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4819"/>
        <w:gridCol w:w="2941"/>
      </w:tblGrid>
      <w:tr w:rsidR="00B36163" w:rsidRPr="00C427CB" w:rsidTr="00B36163">
        <w:trPr>
          <w:jc w:val="center"/>
        </w:trPr>
        <w:tc>
          <w:tcPr>
            <w:tcW w:w="9738" w:type="dxa"/>
            <w:gridSpan w:val="3"/>
            <w:tcBorders>
              <w:top w:val="single" w:sz="24" w:space="0" w:color="auto"/>
              <w:left w:val="nil"/>
              <w:bottom w:val="single" w:sz="24" w:space="0" w:color="auto"/>
              <w:right w:val="nil"/>
            </w:tcBorders>
          </w:tcPr>
          <w:p w:rsidR="00B36163" w:rsidRPr="00C427CB" w:rsidRDefault="00B36163" w:rsidP="00CE3F56">
            <w:pPr>
              <w:widowControl/>
              <w:suppressAutoHyphens w:val="0"/>
              <w:autoSpaceDE/>
              <w:spacing w:before="240" w:line="276" w:lineRule="auto"/>
              <w:ind w:right="-144" w:hanging="142"/>
              <w:jc w:val="center"/>
              <w:rPr>
                <w:rFonts w:ascii="Arial" w:eastAsia="Calibri" w:hAnsi="Arial" w:cs="Arial"/>
                <w:b/>
                <w:sz w:val="23"/>
                <w:szCs w:val="23"/>
                <w:lang w:eastAsia="en-US"/>
              </w:rPr>
            </w:pPr>
            <w:r w:rsidRPr="00C427CB">
              <w:rPr>
                <w:rFonts w:ascii="Arial" w:eastAsia="Calibri" w:hAnsi="Arial" w:cs="Arial"/>
                <w:b/>
                <w:sz w:val="23"/>
                <w:szCs w:val="23"/>
                <w:lang w:eastAsia="en-US"/>
              </w:rPr>
              <w:t>ЕВРАЗИЙСКИЙ СОВЕТ ПО СТАНДАРТИЗАЦИИ, МЕТРОЛОГИИ И СЕРТИФИКАЦИИ</w:t>
            </w:r>
          </w:p>
          <w:p w:rsidR="00B36163" w:rsidRPr="00C427CB" w:rsidRDefault="00B36163" w:rsidP="00CE3F56">
            <w:pPr>
              <w:widowControl/>
              <w:suppressAutoHyphens w:val="0"/>
              <w:autoSpaceDE/>
              <w:spacing w:line="276" w:lineRule="auto"/>
              <w:ind w:right="-144" w:hanging="142"/>
              <w:jc w:val="center"/>
              <w:rPr>
                <w:rFonts w:ascii="Arial" w:eastAsia="Calibri" w:hAnsi="Arial" w:cs="Arial"/>
                <w:b/>
                <w:sz w:val="23"/>
                <w:szCs w:val="23"/>
                <w:lang w:val="en-US" w:eastAsia="en-US"/>
              </w:rPr>
            </w:pPr>
            <w:r w:rsidRPr="00C427CB">
              <w:rPr>
                <w:rFonts w:ascii="Arial" w:eastAsia="Calibri" w:hAnsi="Arial" w:cs="Arial"/>
                <w:b/>
                <w:sz w:val="23"/>
                <w:szCs w:val="23"/>
                <w:lang w:val="en-US" w:eastAsia="en-US"/>
              </w:rPr>
              <w:t>(</w:t>
            </w:r>
            <w:r w:rsidRPr="00C427CB">
              <w:rPr>
                <w:rFonts w:ascii="Arial" w:eastAsia="Calibri" w:hAnsi="Arial" w:cs="Arial"/>
                <w:b/>
                <w:sz w:val="23"/>
                <w:szCs w:val="23"/>
                <w:lang w:eastAsia="en-US"/>
              </w:rPr>
              <w:t>ЕАСС</w:t>
            </w:r>
            <w:r w:rsidRPr="00C427CB">
              <w:rPr>
                <w:rFonts w:ascii="Arial" w:eastAsia="Calibri" w:hAnsi="Arial" w:cs="Arial"/>
                <w:b/>
                <w:sz w:val="23"/>
                <w:szCs w:val="23"/>
                <w:lang w:val="en-US" w:eastAsia="en-US"/>
              </w:rPr>
              <w:t>)</w:t>
            </w:r>
          </w:p>
          <w:p w:rsidR="00B36163" w:rsidRPr="00C427CB" w:rsidRDefault="00B36163" w:rsidP="00CE3F56">
            <w:pPr>
              <w:widowControl/>
              <w:suppressAutoHyphens w:val="0"/>
              <w:autoSpaceDE/>
              <w:spacing w:line="360" w:lineRule="auto"/>
              <w:ind w:right="-144" w:hanging="142"/>
              <w:jc w:val="center"/>
              <w:rPr>
                <w:rFonts w:ascii="Arial" w:eastAsia="Calibri" w:hAnsi="Arial" w:cs="Arial"/>
                <w:b/>
                <w:sz w:val="23"/>
                <w:szCs w:val="23"/>
                <w:lang w:val="en-US" w:eastAsia="en-US"/>
              </w:rPr>
            </w:pPr>
          </w:p>
          <w:p w:rsidR="00B36163" w:rsidRPr="00C427CB" w:rsidRDefault="00B36163" w:rsidP="00CE3F56">
            <w:pPr>
              <w:widowControl/>
              <w:suppressAutoHyphens w:val="0"/>
              <w:autoSpaceDE/>
              <w:spacing w:line="276" w:lineRule="auto"/>
              <w:ind w:right="-144" w:hanging="142"/>
              <w:jc w:val="center"/>
              <w:rPr>
                <w:rFonts w:ascii="Arial" w:eastAsia="Calibri" w:hAnsi="Arial" w:cs="Arial"/>
                <w:b/>
                <w:sz w:val="23"/>
                <w:szCs w:val="23"/>
                <w:lang w:val="en-US" w:eastAsia="en-US"/>
              </w:rPr>
            </w:pPr>
            <w:r w:rsidRPr="00C427CB">
              <w:rPr>
                <w:rFonts w:ascii="Arial" w:eastAsia="Calibri" w:hAnsi="Arial" w:cs="Arial"/>
                <w:b/>
                <w:sz w:val="23"/>
                <w:szCs w:val="23"/>
                <w:lang w:val="en-US" w:eastAsia="en-US"/>
              </w:rPr>
              <w:t>EURO-ASIAN COUNCIL FOR STANDARDIZATION, METROLOGY AND CERTIFICATION</w:t>
            </w:r>
          </w:p>
          <w:p w:rsidR="00B36163" w:rsidRPr="00C427CB" w:rsidRDefault="00B36163" w:rsidP="00CE3F56">
            <w:pPr>
              <w:widowControl/>
              <w:suppressAutoHyphens w:val="0"/>
              <w:autoSpaceDE/>
              <w:spacing w:after="240" w:line="276" w:lineRule="auto"/>
              <w:ind w:right="-144" w:hanging="142"/>
              <w:jc w:val="center"/>
              <w:rPr>
                <w:rFonts w:ascii="Arial" w:eastAsia="Calibri" w:hAnsi="Arial" w:cs="Times New Roman"/>
                <w:sz w:val="24"/>
                <w:szCs w:val="24"/>
                <w:lang w:eastAsia="en-US"/>
              </w:rPr>
            </w:pPr>
            <w:r w:rsidRPr="00C427CB">
              <w:rPr>
                <w:rFonts w:ascii="Arial" w:eastAsia="Calibri" w:hAnsi="Arial" w:cs="Arial"/>
                <w:b/>
                <w:sz w:val="23"/>
                <w:szCs w:val="23"/>
                <w:lang w:eastAsia="en-US"/>
              </w:rPr>
              <w:t>(EASC)</w:t>
            </w:r>
          </w:p>
        </w:tc>
      </w:tr>
      <w:tr w:rsidR="00B36163" w:rsidRPr="00C427CB" w:rsidTr="00B36163">
        <w:trPr>
          <w:trHeight w:val="1907"/>
          <w:jc w:val="center"/>
        </w:trPr>
        <w:tc>
          <w:tcPr>
            <w:tcW w:w="1978" w:type="dxa"/>
            <w:tcBorders>
              <w:top w:val="single" w:sz="24" w:space="0" w:color="auto"/>
              <w:left w:val="nil"/>
              <w:bottom w:val="single" w:sz="18" w:space="0" w:color="auto"/>
              <w:right w:val="nil"/>
            </w:tcBorders>
            <w:vAlign w:val="center"/>
          </w:tcPr>
          <w:p w:rsidR="00B36163" w:rsidRPr="00C427CB" w:rsidRDefault="00910D49" w:rsidP="00CE3F56">
            <w:pPr>
              <w:widowControl/>
              <w:suppressAutoHyphens w:val="0"/>
              <w:autoSpaceDE/>
              <w:spacing w:line="360" w:lineRule="auto"/>
              <w:jc w:val="center"/>
              <w:rPr>
                <w:rFonts w:ascii="Arial" w:eastAsia="Calibri" w:hAnsi="Arial" w:cs="Times New Roman"/>
                <w:sz w:val="28"/>
                <w:szCs w:val="22"/>
                <w:lang w:eastAsia="en-US"/>
              </w:rPr>
            </w:pPr>
            <w:r w:rsidRPr="00C427CB">
              <w:rPr>
                <w:rFonts w:ascii="Arial" w:eastAsia="Calibri" w:hAnsi="Arial" w:cs="Arial"/>
                <w:noProof/>
                <w:sz w:val="28"/>
                <w:szCs w:val="22"/>
                <w:lang w:eastAsia="ru-RU"/>
              </w:rPr>
              <w:drawing>
                <wp:inline distT="0" distB="0" distL="0" distR="0">
                  <wp:extent cx="1121410" cy="1121410"/>
                  <wp:effectExtent l="19050" t="0" r="2540" b="0"/>
                  <wp:docPr id="1" name="Рисунок 1"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icture in Документ1"/>
                          <pic:cNvPicPr>
                            <a:picLocks noChangeAspect="1" noChangeArrowheads="1"/>
                          </pic:cNvPicPr>
                        </pic:nvPicPr>
                        <pic:blipFill>
                          <a:blip r:embed="rId9" cstate="print"/>
                          <a:srcRect/>
                          <a:stretch>
                            <a:fillRect/>
                          </a:stretch>
                        </pic:blipFill>
                        <pic:spPr bwMode="auto">
                          <a:xfrm>
                            <a:off x="0" y="0"/>
                            <a:ext cx="1121410" cy="1121410"/>
                          </a:xfrm>
                          <a:prstGeom prst="rect">
                            <a:avLst/>
                          </a:prstGeom>
                          <a:noFill/>
                          <a:ln w="9525">
                            <a:noFill/>
                            <a:miter lim="800000"/>
                            <a:headEnd/>
                            <a:tailEnd/>
                          </a:ln>
                        </pic:spPr>
                      </pic:pic>
                    </a:graphicData>
                  </a:graphic>
                </wp:inline>
              </w:drawing>
            </w:r>
          </w:p>
        </w:tc>
        <w:tc>
          <w:tcPr>
            <w:tcW w:w="4819" w:type="dxa"/>
            <w:tcBorders>
              <w:top w:val="single" w:sz="24" w:space="0" w:color="auto"/>
              <w:left w:val="nil"/>
              <w:bottom w:val="single" w:sz="18" w:space="0" w:color="auto"/>
              <w:right w:val="nil"/>
            </w:tcBorders>
            <w:vAlign w:val="center"/>
          </w:tcPr>
          <w:p w:rsidR="00B36163" w:rsidRPr="00C427CB" w:rsidRDefault="00B36163" w:rsidP="00CE3F56">
            <w:pPr>
              <w:widowControl/>
              <w:tabs>
                <w:tab w:val="left" w:pos="1293"/>
                <w:tab w:val="center" w:pos="5133"/>
              </w:tabs>
              <w:suppressAutoHyphens w:val="0"/>
              <w:autoSpaceDE/>
              <w:spacing w:line="360" w:lineRule="auto"/>
              <w:jc w:val="center"/>
              <w:rPr>
                <w:rFonts w:ascii="Arial" w:hAnsi="Arial" w:cs="Arial"/>
                <w:b/>
                <w:spacing w:val="50"/>
                <w:sz w:val="28"/>
                <w:szCs w:val="28"/>
                <w:lang w:eastAsia="ru-RU"/>
              </w:rPr>
            </w:pPr>
            <w:r w:rsidRPr="00C427CB">
              <w:rPr>
                <w:rFonts w:ascii="Arial" w:hAnsi="Arial" w:cs="Arial"/>
                <w:b/>
                <w:spacing w:val="50"/>
                <w:sz w:val="28"/>
                <w:szCs w:val="28"/>
                <w:lang w:eastAsia="ru-RU"/>
              </w:rPr>
              <w:t>МЕЖГОСУДАРСТВЕННЫЙ</w:t>
            </w:r>
          </w:p>
          <w:p w:rsidR="00B36163" w:rsidRPr="00C427CB" w:rsidRDefault="00B36163" w:rsidP="00CE3F56">
            <w:pPr>
              <w:widowControl/>
              <w:suppressAutoHyphens w:val="0"/>
              <w:autoSpaceDE/>
              <w:spacing w:line="360" w:lineRule="auto"/>
              <w:jc w:val="center"/>
              <w:rPr>
                <w:rFonts w:ascii="Arial" w:eastAsia="Calibri" w:hAnsi="Arial" w:cs="Times New Roman"/>
                <w:sz w:val="24"/>
                <w:szCs w:val="24"/>
                <w:lang w:eastAsia="en-US"/>
              </w:rPr>
            </w:pPr>
            <w:r w:rsidRPr="00C427CB">
              <w:rPr>
                <w:rFonts w:ascii="Arial" w:eastAsia="SimSun" w:hAnsi="Arial" w:cs="Arial"/>
                <w:b/>
                <w:spacing w:val="50"/>
                <w:sz w:val="28"/>
                <w:szCs w:val="28"/>
                <w:lang w:eastAsia="zh-CN"/>
              </w:rPr>
              <w:t>СТАНДАРТ</w:t>
            </w:r>
          </w:p>
        </w:tc>
        <w:tc>
          <w:tcPr>
            <w:tcW w:w="2941" w:type="dxa"/>
            <w:tcBorders>
              <w:top w:val="single" w:sz="24" w:space="0" w:color="auto"/>
              <w:left w:val="nil"/>
              <w:bottom w:val="single" w:sz="18" w:space="0" w:color="auto"/>
              <w:right w:val="nil"/>
            </w:tcBorders>
          </w:tcPr>
          <w:p w:rsidR="00DB38C2" w:rsidRDefault="00CE4D9F" w:rsidP="00DB38C2">
            <w:pPr>
              <w:widowControl/>
              <w:suppressAutoHyphens w:val="0"/>
              <w:autoSpaceDE/>
              <w:spacing w:before="120" w:line="276" w:lineRule="auto"/>
              <w:ind w:left="119"/>
              <w:jc w:val="both"/>
              <w:rPr>
                <w:rFonts w:ascii="Arial" w:eastAsia="Calibri" w:hAnsi="Arial" w:cs="Arial"/>
                <w:b/>
                <w:sz w:val="30"/>
                <w:szCs w:val="30"/>
                <w:lang w:eastAsia="en-US"/>
              </w:rPr>
            </w:pPr>
            <w:r w:rsidRPr="00C427CB">
              <w:rPr>
                <w:rFonts w:ascii="Arial" w:eastAsia="Calibri" w:hAnsi="Arial" w:cs="Arial"/>
                <w:b/>
                <w:sz w:val="30"/>
                <w:szCs w:val="30"/>
                <w:lang w:eastAsia="en-US"/>
              </w:rPr>
              <w:t>ГОСТ ISO</w:t>
            </w:r>
          </w:p>
          <w:p w:rsidR="00B36163" w:rsidRDefault="00CE4D9F" w:rsidP="00DB38C2">
            <w:pPr>
              <w:widowControl/>
              <w:suppressAutoHyphens w:val="0"/>
              <w:autoSpaceDE/>
              <w:spacing w:before="120" w:line="276" w:lineRule="auto"/>
              <w:ind w:left="119"/>
              <w:jc w:val="both"/>
              <w:rPr>
                <w:rFonts w:ascii="Arial" w:eastAsia="Calibri" w:hAnsi="Arial" w:cs="Arial"/>
                <w:b/>
                <w:sz w:val="30"/>
                <w:szCs w:val="30"/>
                <w:lang w:eastAsia="en-US"/>
              </w:rPr>
            </w:pPr>
            <w:r w:rsidRPr="00C427CB">
              <w:rPr>
                <w:rFonts w:ascii="Arial" w:eastAsia="Calibri" w:hAnsi="Arial" w:cs="Arial"/>
                <w:b/>
                <w:sz w:val="30"/>
                <w:szCs w:val="30"/>
                <w:lang w:eastAsia="en-US"/>
              </w:rPr>
              <w:t>12312-1</w:t>
            </w:r>
            <w:r w:rsidR="00DB38C2">
              <w:rPr>
                <w:rFonts w:ascii="Arial" w:eastAsia="Calibri" w:hAnsi="Arial" w:cs="Arial"/>
                <w:b/>
                <w:sz w:val="30"/>
                <w:szCs w:val="30"/>
                <w:lang w:eastAsia="en-US"/>
              </w:rPr>
              <w:t>−</w:t>
            </w:r>
          </w:p>
          <w:p w:rsidR="00903407" w:rsidRPr="00903407" w:rsidRDefault="00903407" w:rsidP="00903407">
            <w:pPr>
              <w:widowControl/>
              <w:suppressAutoHyphens w:val="0"/>
              <w:autoSpaceDE/>
              <w:spacing w:before="120" w:line="276" w:lineRule="auto"/>
              <w:ind w:left="119"/>
              <w:jc w:val="both"/>
              <w:rPr>
                <w:rFonts w:ascii="Arial" w:eastAsia="Calibri" w:hAnsi="Arial" w:cs="Arial"/>
                <w:i/>
                <w:sz w:val="30"/>
                <w:szCs w:val="30"/>
                <w:lang w:eastAsia="en-US"/>
              </w:rPr>
            </w:pPr>
            <w:r w:rsidRPr="006D40B3">
              <w:rPr>
                <w:rFonts w:ascii="Arial" w:eastAsia="Calibri" w:hAnsi="Arial" w:cs="Arial"/>
                <w:i/>
                <w:sz w:val="24"/>
                <w:szCs w:val="30"/>
                <w:lang w:eastAsia="en-US"/>
              </w:rPr>
              <w:t>(</w:t>
            </w:r>
            <w:r w:rsidRPr="00903407">
              <w:rPr>
                <w:rFonts w:ascii="Arial" w:eastAsia="Calibri" w:hAnsi="Arial" w:cs="Arial"/>
                <w:i/>
                <w:sz w:val="24"/>
                <w:szCs w:val="30"/>
                <w:lang w:eastAsia="en-US"/>
              </w:rPr>
              <w:t>П</w:t>
            </w:r>
            <w:r w:rsidRPr="006D40B3">
              <w:rPr>
                <w:rFonts w:ascii="Arial" w:eastAsia="Calibri" w:hAnsi="Arial" w:cs="Arial"/>
                <w:i/>
                <w:sz w:val="24"/>
                <w:szCs w:val="30"/>
                <w:lang w:eastAsia="en-US"/>
              </w:rPr>
              <w:t>роект, окончательная редакция</w:t>
            </w:r>
            <w:r w:rsidRPr="00903407">
              <w:rPr>
                <w:rFonts w:ascii="Arial" w:eastAsia="Calibri" w:hAnsi="Arial" w:cs="Arial"/>
                <w:i/>
                <w:sz w:val="24"/>
                <w:szCs w:val="30"/>
                <w:lang w:eastAsia="en-US"/>
              </w:rPr>
              <w:t>)</w:t>
            </w:r>
          </w:p>
        </w:tc>
      </w:tr>
    </w:tbl>
    <w:p w:rsidR="00B36163" w:rsidRPr="00C427CB" w:rsidRDefault="00B36163" w:rsidP="00B36163">
      <w:pPr>
        <w:pStyle w:val="FR1"/>
        <w:spacing w:line="360" w:lineRule="auto"/>
        <w:ind w:left="0" w:right="0"/>
      </w:pPr>
    </w:p>
    <w:p w:rsidR="002A7ADD" w:rsidRPr="00C427CB" w:rsidRDefault="002A7ADD" w:rsidP="002A7ADD">
      <w:pPr>
        <w:spacing w:line="360" w:lineRule="auto"/>
        <w:rPr>
          <w:rFonts w:ascii="Arial" w:hAnsi="Arial"/>
          <w:b/>
          <w:sz w:val="28"/>
        </w:rPr>
      </w:pPr>
    </w:p>
    <w:p w:rsidR="00CE4D9F" w:rsidRPr="00C427CB" w:rsidRDefault="00CE4D9F" w:rsidP="00CE4D9F">
      <w:pPr>
        <w:jc w:val="center"/>
        <w:rPr>
          <w:rFonts w:ascii="Arial" w:hAnsi="Arial" w:cs="Arial"/>
          <w:b/>
          <w:bCs/>
          <w:sz w:val="32"/>
          <w:szCs w:val="32"/>
        </w:rPr>
      </w:pPr>
    </w:p>
    <w:p w:rsidR="00CE4D9F" w:rsidRPr="00C427CB" w:rsidRDefault="00CE4D9F" w:rsidP="00CE4D9F">
      <w:pPr>
        <w:pStyle w:val="Heading"/>
        <w:jc w:val="center"/>
        <w:rPr>
          <w:sz w:val="32"/>
          <w:szCs w:val="32"/>
        </w:rPr>
      </w:pPr>
      <w:r w:rsidRPr="00C427CB">
        <w:rPr>
          <w:sz w:val="32"/>
          <w:szCs w:val="32"/>
        </w:rPr>
        <w:t>СРЕДСТВА ИНДИВИДУАЛЬНОЙ ЗАЩИТЫ ГЛАЗ</w:t>
      </w:r>
      <w:r w:rsidR="00CA4072">
        <w:rPr>
          <w:sz w:val="32"/>
          <w:szCs w:val="32"/>
        </w:rPr>
        <w:t xml:space="preserve"> </w:t>
      </w:r>
    </w:p>
    <w:p w:rsidR="00CE4D9F" w:rsidRPr="00C427CB" w:rsidRDefault="008B4B58" w:rsidP="00CE4D9F">
      <w:pPr>
        <w:jc w:val="center"/>
        <w:rPr>
          <w:rFonts w:ascii="Arial" w:hAnsi="Arial" w:cs="Arial"/>
          <w:b/>
          <w:bCs/>
          <w:sz w:val="32"/>
          <w:szCs w:val="32"/>
          <w:lang w:eastAsia="ru-RU"/>
        </w:rPr>
      </w:pPr>
      <w:r>
        <w:rPr>
          <w:rFonts w:ascii="Arial" w:hAnsi="Arial" w:cs="Arial"/>
          <w:b/>
          <w:bCs/>
          <w:sz w:val="32"/>
          <w:szCs w:val="32"/>
          <w:lang w:eastAsia="ru-RU"/>
        </w:rPr>
        <w:t>ОЧКИ СОЛНЦЕЗАЩИТНЫЕ И АНАЛОГИЧНЫЕ</w:t>
      </w:r>
    </w:p>
    <w:p w:rsidR="00CE4D9F" w:rsidRPr="00C427CB" w:rsidRDefault="00CE4D9F" w:rsidP="00CE4D9F">
      <w:pPr>
        <w:jc w:val="center"/>
        <w:rPr>
          <w:rFonts w:ascii="Arial" w:hAnsi="Arial" w:cs="Arial"/>
          <w:b/>
          <w:bCs/>
          <w:sz w:val="32"/>
          <w:szCs w:val="32"/>
          <w:lang w:eastAsia="ru-RU"/>
        </w:rPr>
      </w:pPr>
      <w:r w:rsidRPr="00C427CB">
        <w:rPr>
          <w:rFonts w:ascii="Arial" w:hAnsi="Arial" w:cs="Arial"/>
          <w:b/>
          <w:bCs/>
          <w:sz w:val="32"/>
          <w:szCs w:val="32"/>
          <w:lang w:eastAsia="ru-RU"/>
        </w:rPr>
        <w:t>Ч</w:t>
      </w:r>
      <w:r w:rsidR="00DA427D" w:rsidRPr="00C427CB">
        <w:rPr>
          <w:rFonts w:ascii="Arial" w:hAnsi="Arial" w:cs="Arial"/>
          <w:b/>
          <w:bCs/>
          <w:sz w:val="32"/>
          <w:szCs w:val="32"/>
          <w:lang w:eastAsia="ru-RU"/>
        </w:rPr>
        <w:t xml:space="preserve"> </w:t>
      </w:r>
      <w:r w:rsidRPr="00C427CB">
        <w:rPr>
          <w:rFonts w:ascii="Arial" w:hAnsi="Arial" w:cs="Arial"/>
          <w:b/>
          <w:bCs/>
          <w:sz w:val="32"/>
          <w:szCs w:val="32"/>
          <w:lang w:eastAsia="ru-RU"/>
        </w:rPr>
        <w:t>а</w:t>
      </w:r>
      <w:r w:rsidR="00DA427D" w:rsidRPr="00C427CB">
        <w:rPr>
          <w:rFonts w:ascii="Arial" w:hAnsi="Arial" w:cs="Arial"/>
          <w:b/>
          <w:bCs/>
          <w:sz w:val="32"/>
          <w:szCs w:val="32"/>
          <w:lang w:eastAsia="ru-RU"/>
        </w:rPr>
        <w:t xml:space="preserve"> </w:t>
      </w:r>
      <w:r w:rsidRPr="00C427CB">
        <w:rPr>
          <w:rFonts w:ascii="Arial" w:hAnsi="Arial" w:cs="Arial"/>
          <w:b/>
          <w:bCs/>
          <w:sz w:val="32"/>
          <w:szCs w:val="32"/>
          <w:lang w:eastAsia="ru-RU"/>
        </w:rPr>
        <w:t>с</w:t>
      </w:r>
      <w:r w:rsidR="00DA427D" w:rsidRPr="00C427CB">
        <w:rPr>
          <w:rFonts w:ascii="Arial" w:hAnsi="Arial" w:cs="Arial"/>
          <w:b/>
          <w:bCs/>
          <w:sz w:val="32"/>
          <w:szCs w:val="32"/>
          <w:lang w:eastAsia="ru-RU"/>
        </w:rPr>
        <w:t xml:space="preserve"> </w:t>
      </w:r>
      <w:r w:rsidRPr="00C427CB">
        <w:rPr>
          <w:rFonts w:ascii="Arial" w:hAnsi="Arial" w:cs="Arial"/>
          <w:b/>
          <w:bCs/>
          <w:sz w:val="32"/>
          <w:szCs w:val="32"/>
          <w:lang w:eastAsia="ru-RU"/>
        </w:rPr>
        <w:t>т</w:t>
      </w:r>
      <w:r w:rsidR="00DA427D" w:rsidRPr="00C427CB">
        <w:rPr>
          <w:rFonts w:ascii="Arial" w:hAnsi="Arial" w:cs="Arial"/>
          <w:b/>
          <w:bCs/>
          <w:sz w:val="32"/>
          <w:szCs w:val="32"/>
          <w:lang w:eastAsia="ru-RU"/>
        </w:rPr>
        <w:t xml:space="preserve"> </w:t>
      </w:r>
      <w:r w:rsidRPr="00C427CB">
        <w:rPr>
          <w:rFonts w:ascii="Arial" w:hAnsi="Arial" w:cs="Arial"/>
          <w:b/>
          <w:bCs/>
          <w:sz w:val="32"/>
          <w:szCs w:val="32"/>
          <w:lang w:eastAsia="ru-RU"/>
        </w:rPr>
        <w:t>ь</w:t>
      </w:r>
      <w:r w:rsidR="00DA427D" w:rsidRPr="00C427CB">
        <w:rPr>
          <w:rFonts w:ascii="Arial" w:hAnsi="Arial" w:cs="Arial"/>
          <w:b/>
          <w:bCs/>
          <w:sz w:val="32"/>
          <w:szCs w:val="32"/>
          <w:lang w:eastAsia="ru-RU"/>
        </w:rPr>
        <w:t xml:space="preserve"> </w:t>
      </w:r>
      <w:r w:rsidRPr="00C427CB">
        <w:rPr>
          <w:rFonts w:ascii="Arial" w:hAnsi="Arial" w:cs="Arial"/>
          <w:b/>
          <w:bCs/>
          <w:sz w:val="32"/>
          <w:szCs w:val="32"/>
          <w:lang w:eastAsia="ru-RU"/>
        </w:rPr>
        <w:t xml:space="preserve"> 1</w:t>
      </w:r>
    </w:p>
    <w:p w:rsidR="00CE4D9F" w:rsidRPr="00C427CB" w:rsidRDefault="00CE4D9F" w:rsidP="00CE4D9F">
      <w:pPr>
        <w:jc w:val="center"/>
        <w:rPr>
          <w:rFonts w:ascii="Arial" w:hAnsi="Arial" w:cs="Arial"/>
          <w:b/>
          <w:bCs/>
          <w:sz w:val="32"/>
          <w:szCs w:val="32"/>
          <w:lang w:eastAsia="ru-RU"/>
        </w:rPr>
      </w:pPr>
      <w:r w:rsidRPr="00C427CB">
        <w:rPr>
          <w:rFonts w:ascii="Arial" w:hAnsi="Arial" w:cs="Arial"/>
          <w:b/>
          <w:bCs/>
          <w:sz w:val="32"/>
          <w:szCs w:val="32"/>
          <w:lang w:eastAsia="ru-RU"/>
        </w:rPr>
        <w:t>Очки солнцезащитные для общего применения</w:t>
      </w:r>
    </w:p>
    <w:p w:rsidR="009C1BB8" w:rsidRPr="00C427CB" w:rsidRDefault="009C1BB8" w:rsidP="00CE4D9F">
      <w:pPr>
        <w:jc w:val="center"/>
        <w:rPr>
          <w:rFonts w:ascii="Arial" w:hAnsi="Arial" w:cs="Arial"/>
          <w:b/>
          <w:bCs/>
          <w:sz w:val="32"/>
          <w:szCs w:val="32"/>
          <w:lang w:eastAsia="ru-RU"/>
        </w:rPr>
      </w:pPr>
    </w:p>
    <w:p w:rsidR="006C36C0" w:rsidRPr="006C36C0" w:rsidRDefault="006C36C0" w:rsidP="006C36C0">
      <w:pPr>
        <w:jc w:val="center"/>
        <w:rPr>
          <w:rFonts w:ascii="Arial" w:hAnsi="Arial"/>
          <w:i/>
          <w:sz w:val="32"/>
          <w:szCs w:val="32"/>
        </w:rPr>
      </w:pPr>
    </w:p>
    <w:p w:rsidR="00CE4D9F" w:rsidRDefault="00CE4D9F" w:rsidP="00CE4D9F">
      <w:pPr>
        <w:jc w:val="center"/>
        <w:rPr>
          <w:rFonts w:ascii="Arial" w:hAnsi="Arial"/>
          <w:i/>
          <w:sz w:val="32"/>
          <w:szCs w:val="32"/>
        </w:rPr>
      </w:pPr>
    </w:p>
    <w:p w:rsidR="00057B98" w:rsidRDefault="00057B98" w:rsidP="00CE4D9F">
      <w:pPr>
        <w:jc w:val="center"/>
        <w:rPr>
          <w:rFonts w:ascii="Arial" w:hAnsi="Arial"/>
          <w:i/>
          <w:sz w:val="32"/>
          <w:szCs w:val="32"/>
        </w:rPr>
      </w:pPr>
    </w:p>
    <w:p w:rsidR="00E202F5" w:rsidRDefault="00E202F5" w:rsidP="00CE4D9F">
      <w:pPr>
        <w:jc w:val="center"/>
        <w:rPr>
          <w:rFonts w:ascii="Arial" w:hAnsi="Arial"/>
          <w:i/>
          <w:sz w:val="32"/>
          <w:szCs w:val="32"/>
        </w:rPr>
      </w:pPr>
    </w:p>
    <w:p w:rsidR="00E202F5" w:rsidRDefault="00E202F5" w:rsidP="00CE4D9F">
      <w:pPr>
        <w:jc w:val="center"/>
        <w:rPr>
          <w:rFonts w:ascii="Arial" w:hAnsi="Arial"/>
          <w:i/>
          <w:sz w:val="32"/>
          <w:szCs w:val="32"/>
        </w:rPr>
      </w:pPr>
    </w:p>
    <w:p w:rsidR="00CE4D9F" w:rsidRPr="006C36C0" w:rsidRDefault="00CE4D9F" w:rsidP="00CE4D9F">
      <w:pPr>
        <w:jc w:val="center"/>
        <w:rPr>
          <w:rFonts w:ascii="Arial" w:hAnsi="Arial"/>
          <w:sz w:val="32"/>
          <w:szCs w:val="32"/>
        </w:rPr>
      </w:pPr>
    </w:p>
    <w:p w:rsidR="00CE4D9F" w:rsidRPr="00F8478B" w:rsidRDefault="00CE4D9F" w:rsidP="00CE4D9F">
      <w:pPr>
        <w:pStyle w:val="a4"/>
        <w:jc w:val="center"/>
        <w:rPr>
          <w:rFonts w:ascii="Arial" w:hAnsi="Arial" w:cs="Arial"/>
          <w:b/>
          <w:bCs/>
          <w:sz w:val="24"/>
          <w:szCs w:val="24"/>
          <w:lang w:val="en-US"/>
        </w:rPr>
      </w:pPr>
      <w:r w:rsidRPr="00A54931">
        <w:rPr>
          <w:rFonts w:ascii="Arial" w:hAnsi="Arial" w:cs="Arial"/>
          <w:b/>
          <w:bCs/>
          <w:sz w:val="24"/>
          <w:szCs w:val="24"/>
          <w:lang w:val="en-US"/>
        </w:rPr>
        <w:t>(</w:t>
      </w:r>
      <w:r w:rsidRPr="00C427CB">
        <w:rPr>
          <w:rFonts w:ascii="Arial" w:hAnsi="Arial" w:cs="Arial"/>
          <w:b/>
          <w:bCs/>
          <w:sz w:val="24"/>
          <w:szCs w:val="24"/>
          <w:lang w:val="en-US"/>
        </w:rPr>
        <w:t>ISO</w:t>
      </w:r>
      <w:r w:rsidRPr="00A54931">
        <w:rPr>
          <w:rFonts w:ascii="Arial" w:hAnsi="Arial" w:cs="Arial"/>
          <w:b/>
          <w:bCs/>
          <w:sz w:val="24"/>
          <w:szCs w:val="24"/>
          <w:lang w:val="en-US"/>
        </w:rPr>
        <w:t xml:space="preserve"> 12312-1:2013+</w:t>
      </w:r>
      <w:r w:rsidRPr="00C427CB">
        <w:rPr>
          <w:rFonts w:ascii="Arial" w:hAnsi="Arial" w:cs="Arial"/>
          <w:b/>
          <w:bCs/>
          <w:sz w:val="24"/>
          <w:szCs w:val="24"/>
          <w:lang w:val="en-US"/>
        </w:rPr>
        <w:t>Amd</w:t>
      </w:r>
      <w:r w:rsidRPr="00A54931">
        <w:rPr>
          <w:rFonts w:ascii="Arial" w:hAnsi="Arial" w:cs="Arial"/>
          <w:b/>
          <w:bCs/>
          <w:sz w:val="24"/>
          <w:szCs w:val="24"/>
          <w:lang w:val="en-US"/>
        </w:rPr>
        <w:t xml:space="preserve">.1:2015 </w:t>
      </w:r>
      <w:r w:rsidRPr="00C427CB">
        <w:rPr>
          <w:rFonts w:ascii="Arial" w:hAnsi="Arial" w:cs="Arial"/>
          <w:b/>
          <w:bCs/>
          <w:sz w:val="24"/>
          <w:szCs w:val="24"/>
          <w:lang w:val="en-US"/>
        </w:rPr>
        <w:t>Eye</w:t>
      </w:r>
      <w:r w:rsidRPr="00F8478B">
        <w:rPr>
          <w:rFonts w:ascii="Arial" w:hAnsi="Arial" w:cs="Arial"/>
          <w:b/>
          <w:bCs/>
          <w:sz w:val="24"/>
          <w:szCs w:val="24"/>
          <w:lang w:val="en-US"/>
        </w:rPr>
        <w:t xml:space="preserve"> </w:t>
      </w:r>
      <w:r w:rsidRPr="00C427CB">
        <w:rPr>
          <w:rFonts w:ascii="Arial" w:hAnsi="Arial" w:cs="Arial"/>
          <w:b/>
          <w:bCs/>
          <w:sz w:val="24"/>
          <w:szCs w:val="24"/>
          <w:lang w:val="en-US"/>
        </w:rPr>
        <w:t>and</w:t>
      </w:r>
      <w:r w:rsidRPr="00F8478B">
        <w:rPr>
          <w:rFonts w:ascii="Arial" w:hAnsi="Arial" w:cs="Arial"/>
          <w:b/>
          <w:bCs/>
          <w:sz w:val="24"/>
          <w:szCs w:val="24"/>
          <w:lang w:val="en-US"/>
        </w:rPr>
        <w:t xml:space="preserve"> </w:t>
      </w:r>
      <w:r w:rsidRPr="00C427CB">
        <w:rPr>
          <w:rFonts w:ascii="Arial" w:hAnsi="Arial" w:cs="Arial"/>
          <w:b/>
          <w:bCs/>
          <w:sz w:val="24"/>
          <w:szCs w:val="24"/>
          <w:lang w:val="en-US"/>
        </w:rPr>
        <w:t>face</w:t>
      </w:r>
      <w:r w:rsidRPr="00F8478B">
        <w:rPr>
          <w:rFonts w:ascii="Arial" w:hAnsi="Arial" w:cs="Arial"/>
          <w:b/>
          <w:bCs/>
          <w:sz w:val="24"/>
          <w:szCs w:val="24"/>
          <w:lang w:val="en-US"/>
        </w:rPr>
        <w:t xml:space="preserve"> </w:t>
      </w:r>
      <w:r w:rsidRPr="00C427CB">
        <w:rPr>
          <w:rFonts w:ascii="Arial" w:hAnsi="Arial" w:cs="Arial"/>
          <w:b/>
          <w:bCs/>
          <w:sz w:val="24"/>
          <w:szCs w:val="24"/>
          <w:lang w:val="en-US"/>
        </w:rPr>
        <w:t>protection</w:t>
      </w:r>
      <w:r w:rsidRPr="00F8478B">
        <w:rPr>
          <w:rFonts w:ascii="Arial" w:hAnsi="Arial" w:cs="Arial"/>
          <w:b/>
          <w:bCs/>
          <w:sz w:val="24"/>
          <w:szCs w:val="24"/>
          <w:lang w:val="en-US"/>
        </w:rPr>
        <w:t xml:space="preserve"> — </w:t>
      </w:r>
    </w:p>
    <w:p w:rsidR="00CE4D9F" w:rsidRPr="00C427CB" w:rsidRDefault="00CE4D9F" w:rsidP="00CE4D9F">
      <w:pPr>
        <w:pStyle w:val="a4"/>
        <w:jc w:val="center"/>
        <w:rPr>
          <w:rFonts w:ascii="Arial" w:hAnsi="Arial" w:cs="Arial"/>
          <w:b/>
          <w:bCs/>
          <w:sz w:val="24"/>
          <w:szCs w:val="24"/>
          <w:lang w:val="en-US"/>
        </w:rPr>
      </w:pPr>
      <w:r w:rsidRPr="00C427CB">
        <w:rPr>
          <w:rFonts w:ascii="Arial" w:hAnsi="Arial" w:cs="Arial"/>
          <w:b/>
          <w:bCs/>
          <w:sz w:val="24"/>
          <w:szCs w:val="24"/>
          <w:lang w:val="en-US"/>
        </w:rPr>
        <w:t>Sunglasses and related eyewear – Part 1: Sunglasses for general use, IDT)</w:t>
      </w:r>
    </w:p>
    <w:p w:rsidR="002A7ADD" w:rsidRPr="00C427CB" w:rsidRDefault="002A7ADD" w:rsidP="00AD57BA">
      <w:pPr>
        <w:pStyle w:val="a4"/>
        <w:jc w:val="center"/>
        <w:rPr>
          <w:rFonts w:ascii="Arial" w:hAnsi="Arial" w:cs="Arial"/>
          <w:b/>
          <w:bCs/>
          <w:sz w:val="24"/>
          <w:szCs w:val="24"/>
          <w:lang w:val="en-US"/>
        </w:rPr>
      </w:pPr>
    </w:p>
    <w:p w:rsidR="002A7ADD" w:rsidRPr="00C427CB" w:rsidRDefault="002A7ADD" w:rsidP="002A7ADD">
      <w:pPr>
        <w:pStyle w:val="a4"/>
        <w:jc w:val="center"/>
        <w:rPr>
          <w:rFonts w:ascii="Arial" w:hAnsi="Arial" w:cs="Arial"/>
          <w:b/>
          <w:sz w:val="28"/>
          <w:lang w:val="en-US"/>
        </w:rPr>
      </w:pPr>
    </w:p>
    <w:p w:rsidR="00C45D8B" w:rsidRPr="00C427CB" w:rsidRDefault="00C45D8B" w:rsidP="002A7ADD">
      <w:pPr>
        <w:pStyle w:val="a4"/>
        <w:jc w:val="center"/>
        <w:rPr>
          <w:rFonts w:ascii="Arial" w:hAnsi="Arial" w:cs="Arial"/>
          <w:b/>
          <w:sz w:val="28"/>
          <w:lang w:val="en-US"/>
        </w:rPr>
      </w:pPr>
    </w:p>
    <w:p w:rsidR="00DA427D" w:rsidRPr="00C427CB" w:rsidRDefault="00DA427D" w:rsidP="00DA427D">
      <w:pPr>
        <w:spacing w:line="360" w:lineRule="auto"/>
        <w:ind w:firstLine="709"/>
        <w:jc w:val="center"/>
        <w:rPr>
          <w:rFonts w:ascii="Arial" w:eastAsia="Calibri" w:hAnsi="Arial" w:cs="Arial"/>
          <w:lang w:eastAsia="en-US"/>
        </w:rPr>
      </w:pPr>
      <w:r w:rsidRPr="00C427CB">
        <w:rPr>
          <w:rFonts w:ascii="Arial" w:eastAsia="Calibri" w:hAnsi="Arial" w:cs="Arial"/>
          <w:i/>
          <w:lang w:eastAsia="en-US"/>
        </w:rPr>
        <w:t>Настоящий проект стандарта не подлежит применению до его принятия</w:t>
      </w:r>
    </w:p>
    <w:p w:rsidR="002A7ADD" w:rsidRPr="00C427CB" w:rsidRDefault="002A7ADD" w:rsidP="002A7ADD">
      <w:pPr>
        <w:pStyle w:val="FR1"/>
        <w:spacing w:line="240" w:lineRule="auto"/>
        <w:ind w:left="0" w:right="0"/>
        <w:rPr>
          <w:rFonts w:ascii="Arial" w:hAnsi="Arial" w:cs="Arial"/>
          <w:b/>
          <w:bCs/>
          <w:spacing w:val="20"/>
          <w:sz w:val="24"/>
          <w:szCs w:val="24"/>
        </w:rPr>
      </w:pPr>
    </w:p>
    <w:p w:rsidR="002A7ADD" w:rsidRPr="00C427CB" w:rsidRDefault="002A7ADD" w:rsidP="002A7ADD">
      <w:pPr>
        <w:pStyle w:val="FR1"/>
        <w:spacing w:line="240" w:lineRule="auto"/>
        <w:ind w:left="0" w:right="0"/>
        <w:rPr>
          <w:rFonts w:ascii="Arial" w:hAnsi="Arial" w:cs="Arial"/>
          <w:b/>
          <w:bCs/>
          <w:spacing w:val="20"/>
          <w:sz w:val="24"/>
          <w:szCs w:val="24"/>
        </w:rPr>
      </w:pPr>
    </w:p>
    <w:p w:rsidR="002A7ADD" w:rsidRPr="00C427CB" w:rsidRDefault="002A7ADD" w:rsidP="002A7ADD">
      <w:pPr>
        <w:pStyle w:val="FR1"/>
        <w:spacing w:line="240" w:lineRule="auto"/>
        <w:ind w:left="0" w:right="0"/>
        <w:rPr>
          <w:rFonts w:ascii="Arial" w:hAnsi="Arial" w:cs="Arial"/>
          <w:bCs/>
          <w:spacing w:val="20"/>
          <w:sz w:val="24"/>
          <w:szCs w:val="24"/>
        </w:rPr>
      </w:pPr>
    </w:p>
    <w:p w:rsidR="002A7ADD" w:rsidRPr="00C427CB" w:rsidRDefault="002A7ADD" w:rsidP="002A7ADD">
      <w:pPr>
        <w:pStyle w:val="FR1"/>
        <w:spacing w:line="240" w:lineRule="auto"/>
        <w:ind w:left="0" w:right="0"/>
        <w:rPr>
          <w:rFonts w:ascii="Arial" w:hAnsi="Arial" w:cs="Arial"/>
          <w:bCs/>
          <w:spacing w:val="20"/>
          <w:sz w:val="24"/>
          <w:szCs w:val="24"/>
        </w:rPr>
      </w:pPr>
    </w:p>
    <w:p w:rsidR="002A7ADD" w:rsidRPr="00C427CB" w:rsidRDefault="002A7ADD" w:rsidP="002A7ADD">
      <w:pPr>
        <w:spacing w:line="360" w:lineRule="auto"/>
        <w:jc w:val="center"/>
        <w:rPr>
          <w:rFonts w:ascii="Arial" w:hAnsi="Arial" w:cs="Arial"/>
          <w:b/>
          <w:bCs/>
        </w:rPr>
      </w:pPr>
      <w:r w:rsidRPr="00C427CB">
        <w:rPr>
          <w:rFonts w:ascii="Arial" w:hAnsi="Arial" w:cs="Arial"/>
          <w:b/>
          <w:bCs/>
        </w:rPr>
        <w:t>Минск</w:t>
      </w:r>
    </w:p>
    <w:p w:rsidR="002A7ADD" w:rsidRPr="00C427CB" w:rsidRDefault="002A7ADD" w:rsidP="002A7ADD">
      <w:pPr>
        <w:spacing w:line="360" w:lineRule="auto"/>
        <w:jc w:val="center"/>
        <w:rPr>
          <w:rFonts w:ascii="Arial" w:hAnsi="Arial" w:cs="Arial"/>
          <w:b/>
          <w:bCs/>
        </w:rPr>
      </w:pPr>
      <w:r w:rsidRPr="00C427CB">
        <w:rPr>
          <w:rFonts w:ascii="Arial" w:hAnsi="Arial" w:cs="Arial"/>
          <w:b/>
          <w:bCs/>
        </w:rPr>
        <w:t xml:space="preserve">Евразийский совет по стандартизации, метрологии и сертификации </w:t>
      </w:r>
    </w:p>
    <w:p w:rsidR="002A7ADD" w:rsidRPr="00C427CB" w:rsidRDefault="002A7ADD" w:rsidP="004C721A">
      <w:pPr>
        <w:spacing w:line="360" w:lineRule="auto"/>
        <w:jc w:val="center"/>
        <w:rPr>
          <w:rFonts w:ascii="Arial" w:hAnsi="Arial" w:cs="Arial"/>
          <w:b/>
          <w:sz w:val="22"/>
        </w:rPr>
      </w:pPr>
      <w:r w:rsidRPr="00C427CB">
        <w:rPr>
          <w:rFonts w:ascii="Arial" w:hAnsi="Arial" w:cs="Arial"/>
          <w:b/>
          <w:bCs/>
        </w:rPr>
        <w:t>201</w:t>
      </w:r>
      <w:r w:rsidR="008E609C" w:rsidRPr="00C427CB">
        <w:rPr>
          <w:rFonts w:ascii="Arial" w:hAnsi="Arial" w:cs="Arial"/>
          <w:b/>
          <w:sz w:val="28"/>
          <w:szCs w:val="24"/>
          <w:lang w:eastAsia="ru-RU"/>
        </w:rPr>
        <w:br w:type="page"/>
      </w:r>
      <w:r w:rsidRPr="00C427CB">
        <w:rPr>
          <w:rFonts w:ascii="Arial" w:hAnsi="Arial" w:cs="Arial"/>
          <w:b/>
          <w:sz w:val="28"/>
          <w:szCs w:val="24"/>
          <w:lang w:eastAsia="ru-RU"/>
        </w:rPr>
        <w:lastRenderedPageBreak/>
        <w:t>Предисловие</w:t>
      </w:r>
    </w:p>
    <w:p w:rsidR="002A7ADD" w:rsidRPr="00C427CB" w:rsidRDefault="002A7ADD" w:rsidP="00765A43">
      <w:pPr>
        <w:pStyle w:val="21"/>
        <w:widowControl/>
        <w:suppressAutoHyphens w:val="0"/>
        <w:autoSpaceDE/>
        <w:spacing w:line="360" w:lineRule="auto"/>
        <w:ind w:firstLine="709"/>
        <w:jc w:val="both"/>
        <w:rPr>
          <w:rFonts w:ascii="Arial" w:hAnsi="Arial" w:cs="Arial"/>
          <w:b w:val="0"/>
          <w:szCs w:val="24"/>
          <w:lang w:eastAsia="ru-RU"/>
        </w:rPr>
      </w:pPr>
      <w:r w:rsidRPr="00C427CB">
        <w:rPr>
          <w:rFonts w:ascii="Arial" w:hAnsi="Arial" w:cs="Arial"/>
          <w:b w:val="0"/>
          <w:szCs w:val="24"/>
          <w:lang w:eastAsia="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2A7ADD" w:rsidRPr="00C427CB" w:rsidRDefault="002A7ADD" w:rsidP="00765A43">
      <w:pPr>
        <w:pStyle w:val="21"/>
        <w:widowControl/>
        <w:suppressAutoHyphens w:val="0"/>
        <w:autoSpaceDE/>
        <w:spacing w:line="360" w:lineRule="auto"/>
        <w:ind w:firstLine="709"/>
        <w:jc w:val="both"/>
        <w:rPr>
          <w:rFonts w:ascii="Arial" w:hAnsi="Arial" w:cs="Arial"/>
          <w:b w:val="0"/>
          <w:szCs w:val="24"/>
          <w:lang w:eastAsia="ru-RU"/>
        </w:rPr>
      </w:pPr>
      <w:r w:rsidRPr="00C427CB">
        <w:rPr>
          <w:rFonts w:ascii="Arial" w:hAnsi="Arial" w:cs="Arial"/>
          <w:b w:val="0"/>
          <w:szCs w:val="24"/>
          <w:lang w:eastAsia="ru-RU"/>
        </w:rPr>
        <w:t xml:space="preserve">Цели, основные принципы и </w:t>
      </w:r>
      <w:r w:rsidR="00741CE1" w:rsidRPr="00D64D2A">
        <w:rPr>
          <w:rFonts w:ascii="Arial" w:hAnsi="Arial" w:cs="Arial"/>
          <w:b w:val="0"/>
          <w:szCs w:val="24"/>
          <w:lang w:eastAsia="ru-RU"/>
        </w:rPr>
        <w:t>общие правила</w:t>
      </w:r>
      <w:r w:rsidRPr="00C427CB">
        <w:rPr>
          <w:rFonts w:ascii="Arial" w:hAnsi="Arial" w:cs="Arial"/>
          <w:b w:val="0"/>
          <w:szCs w:val="24"/>
          <w:lang w:eastAsia="ru-RU"/>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2A7ADD" w:rsidRPr="00C427CB" w:rsidRDefault="002A7ADD" w:rsidP="00765A43">
      <w:pPr>
        <w:pStyle w:val="1"/>
        <w:spacing w:before="0" w:after="0" w:line="360" w:lineRule="auto"/>
        <w:ind w:firstLine="720"/>
        <w:rPr>
          <w:sz w:val="24"/>
        </w:rPr>
      </w:pPr>
      <w:r w:rsidRPr="00C427CB">
        <w:rPr>
          <w:sz w:val="24"/>
        </w:rPr>
        <w:t>Сведения о стандарте</w:t>
      </w:r>
    </w:p>
    <w:p w:rsidR="002A7ADD" w:rsidRPr="00C427CB" w:rsidRDefault="002A7ADD" w:rsidP="00765A43">
      <w:pPr>
        <w:widowControl/>
        <w:tabs>
          <w:tab w:val="left" w:pos="0"/>
          <w:tab w:val="left" w:pos="9498"/>
        </w:tabs>
        <w:suppressAutoHyphens w:val="0"/>
        <w:autoSpaceDE/>
        <w:spacing w:line="360" w:lineRule="auto"/>
        <w:ind w:firstLine="720"/>
        <w:jc w:val="both"/>
        <w:rPr>
          <w:rFonts w:ascii="Arial" w:hAnsi="Arial" w:cs="Arial"/>
          <w:sz w:val="24"/>
          <w:szCs w:val="24"/>
          <w:lang w:eastAsia="ru-RU"/>
        </w:rPr>
      </w:pPr>
      <w:r w:rsidRPr="00C427CB">
        <w:rPr>
          <w:rFonts w:ascii="Arial" w:hAnsi="Arial" w:cs="Arial"/>
          <w:sz w:val="24"/>
          <w:szCs w:val="24"/>
          <w:lang w:eastAsia="ru-RU"/>
        </w:rPr>
        <w:t xml:space="preserve">1 </w:t>
      </w:r>
      <w:r w:rsidR="004C721A" w:rsidRPr="00C427CB">
        <w:rPr>
          <w:rFonts w:ascii="Arial" w:hAnsi="Arial" w:cs="Arial"/>
          <w:sz w:val="24"/>
          <w:szCs w:val="24"/>
          <w:lang w:eastAsia="ru-RU"/>
        </w:rPr>
        <w:t xml:space="preserve">ПОДГОТОВЛЕН Обществом с ограниченной ответственностью «МОНИТОРИНГ» (ООО «МОНИТОРИНГ») </w:t>
      </w:r>
      <w:r w:rsidR="00B46627" w:rsidRPr="00C427CB">
        <w:rPr>
          <w:rFonts w:ascii="Arial" w:hAnsi="Arial" w:cs="Arial"/>
          <w:sz w:val="24"/>
          <w:szCs w:val="24"/>
          <w:lang w:eastAsia="ru-RU"/>
        </w:rPr>
        <w:t>на основе собственного перевода на русский язык англоязычной версии стандарта, указанного в пункте 4</w:t>
      </w:r>
    </w:p>
    <w:p w:rsidR="00217BB3" w:rsidRPr="00C427CB" w:rsidRDefault="00217BB3" w:rsidP="00765A43">
      <w:pPr>
        <w:widowControl/>
        <w:tabs>
          <w:tab w:val="left" w:pos="0"/>
          <w:tab w:val="left" w:pos="9498"/>
        </w:tabs>
        <w:suppressAutoHyphens w:val="0"/>
        <w:autoSpaceDE/>
        <w:spacing w:line="360" w:lineRule="auto"/>
        <w:ind w:firstLine="720"/>
        <w:jc w:val="both"/>
        <w:rPr>
          <w:rFonts w:ascii="Arial" w:hAnsi="Arial" w:cs="Arial"/>
          <w:sz w:val="24"/>
          <w:szCs w:val="24"/>
          <w:lang w:eastAsia="ru-RU"/>
        </w:rPr>
      </w:pPr>
      <w:r w:rsidRPr="00C427CB">
        <w:rPr>
          <w:rFonts w:ascii="Arial" w:hAnsi="Arial" w:cs="Arial"/>
          <w:sz w:val="24"/>
          <w:szCs w:val="24"/>
          <w:lang w:eastAsia="ru-RU"/>
        </w:rPr>
        <w:t>2 ВНЕСЕН Федеральным агентством по техническому регулированию и метрологии</w:t>
      </w:r>
    </w:p>
    <w:p w:rsidR="00217BB3" w:rsidRPr="00C427CB" w:rsidRDefault="00217BB3" w:rsidP="00765A43">
      <w:pPr>
        <w:pStyle w:val="ConsPlusNonformat"/>
        <w:widowControl/>
        <w:spacing w:line="360" w:lineRule="auto"/>
        <w:ind w:firstLine="709"/>
        <w:jc w:val="both"/>
        <w:rPr>
          <w:rFonts w:ascii="Arial" w:hAnsi="Arial" w:cs="Arial"/>
          <w:sz w:val="24"/>
          <w:szCs w:val="24"/>
        </w:rPr>
      </w:pPr>
      <w:r w:rsidRPr="00C427CB">
        <w:rPr>
          <w:rFonts w:ascii="Arial" w:hAnsi="Arial" w:cs="Arial"/>
          <w:sz w:val="24"/>
          <w:szCs w:val="24"/>
        </w:rPr>
        <w:t xml:space="preserve">3 ПРИНЯТ Евразийским советом по стандартизации, метрологии и сертификации (протокол от                               №                   ) </w:t>
      </w:r>
    </w:p>
    <w:p w:rsidR="00217BB3" w:rsidRPr="00C427CB" w:rsidRDefault="00217BB3" w:rsidP="00765A43">
      <w:pPr>
        <w:pStyle w:val="21"/>
        <w:widowControl/>
        <w:suppressAutoHyphens w:val="0"/>
        <w:overflowPunct w:val="0"/>
        <w:autoSpaceDN w:val="0"/>
        <w:adjustRightInd w:val="0"/>
        <w:spacing w:line="360" w:lineRule="auto"/>
        <w:ind w:firstLine="709"/>
        <w:jc w:val="both"/>
        <w:textAlignment w:val="baseline"/>
        <w:rPr>
          <w:rFonts w:ascii="Arial" w:hAnsi="Arial" w:cs="Arial"/>
          <w:b w:val="0"/>
          <w:szCs w:val="24"/>
          <w:lang w:eastAsia="ru-RU"/>
        </w:rPr>
      </w:pPr>
      <w:r w:rsidRPr="00C427CB">
        <w:rPr>
          <w:rFonts w:ascii="Arial" w:hAnsi="Arial" w:cs="Arial"/>
          <w:b w:val="0"/>
          <w:szCs w:val="24"/>
          <w:lang w:eastAsia="ru-RU"/>
        </w:rPr>
        <w:t>За принятие проголосовали:</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532"/>
        <w:gridCol w:w="1843"/>
        <w:gridCol w:w="4940"/>
      </w:tblGrid>
      <w:tr w:rsidR="00217BB3" w:rsidRPr="00C427CB" w:rsidTr="00032F32">
        <w:trPr>
          <w:tblHeader/>
          <w:jc w:val="center"/>
        </w:trPr>
        <w:tc>
          <w:tcPr>
            <w:tcW w:w="2532" w:type="dxa"/>
            <w:tcBorders>
              <w:top w:val="single" w:sz="6" w:space="0" w:color="auto"/>
              <w:bottom w:val="double" w:sz="4" w:space="0" w:color="auto"/>
              <w:right w:val="single" w:sz="6" w:space="0" w:color="auto"/>
            </w:tcBorders>
            <w:shd w:val="clear" w:color="auto" w:fill="FFFFFF"/>
          </w:tcPr>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 xml:space="preserve">Краткое наименование страны по МК </w:t>
            </w:r>
          </w:p>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(ИСО 3166) 004-97</w:t>
            </w:r>
          </w:p>
        </w:tc>
        <w:tc>
          <w:tcPr>
            <w:tcW w:w="1843" w:type="dxa"/>
            <w:tcBorders>
              <w:top w:val="single" w:sz="6" w:space="0" w:color="auto"/>
              <w:left w:val="single" w:sz="6" w:space="0" w:color="auto"/>
              <w:bottom w:val="double" w:sz="4" w:space="0" w:color="auto"/>
              <w:right w:val="single" w:sz="6" w:space="0" w:color="auto"/>
            </w:tcBorders>
            <w:shd w:val="clear" w:color="auto" w:fill="FFFFFF"/>
          </w:tcPr>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Код страны по МК (ИСО 3166) 004-97</w:t>
            </w:r>
          </w:p>
        </w:tc>
        <w:tc>
          <w:tcPr>
            <w:tcW w:w="4940" w:type="dxa"/>
            <w:tcBorders>
              <w:top w:val="single" w:sz="6" w:space="0" w:color="auto"/>
              <w:left w:val="single" w:sz="6" w:space="0" w:color="auto"/>
              <w:bottom w:val="double" w:sz="4" w:space="0" w:color="auto"/>
            </w:tcBorders>
            <w:shd w:val="clear" w:color="auto" w:fill="FFFFFF"/>
          </w:tcPr>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 xml:space="preserve">Сокращенное наименование </w:t>
            </w:r>
          </w:p>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 xml:space="preserve">национального органа </w:t>
            </w:r>
          </w:p>
          <w:p w:rsidR="00217BB3" w:rsidRPr="00C427CB" w:rsidRDefault="00217BB3" w:rsidP="00662EAA">
            <w:pPr>
              <w:shd w:val="clear" w:color="auto" w:fill="FFFFFF"/>
              <w:jc w:val="center"/>
              <w:rPr>
                <w:rFonts w:ascii="Arial" w:hAnsi="Arial" w:cs="Arial"/>
                <w:sz w:val="24"/>
              </w:rPr>
            </w:pPr>
            <w:r w:rsidRPr="00C427CB">
              <w:rPr>
                <w:rFonts w:ascii="Arial" w:hAnsi="Arial" w:cs="Arial"/>
                <w:sz w:val="24"/>
              </w:rPr>
              <w:t>по стандартизации</w:t>
            </w:r>
          </w:p>
        </w:tc>
      </w:tr>
      <w:tr w:rsidR="00217BB3" w:rsidRPr="00C427CB" w:rsidTr="00032F32">
        <w:trPr>
          <w:tblHeader/>
          <w:jc w:val="center"/>
        </w:trPr>
        <w:tc>
          <w:tcPr>
            <w:tcW w:w="2532" w:type="dxa"/>
            <w:tcBorders>
              <w:top w:val="double" w:sz="4" w:space="0" w:color="auto"/>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1843" w:type="dxa"/>
            <w:tcBorders>
              <w:top w:val="double" w:sz="4" w:space="0" w:color="auto"/>
              <w:left w:val="single" w:sz="6" w:space="0" w:color="auto"/>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4940" w:type="dxa"/>
            <w:tcBorders>
              <w:top w:val="double" w:sz="4" w:space="0" w:color="auto"/>
              <w:left w:val="single" w:sz="6" w:space="0" w:color="auto"/>
              <w:bottom w:val="nil"/>
            </w:tcBorders>
            <w:shd w:val="clear" w:color="auto" w:fill="FFFFFF"/>
          </w:tcPr>
          <w:p w:rsidR="00217BB3" w:rsidRPr="00C427CB" w:rsidRDefault="00217BB3" w:rsidP="00662EAA">
            <w:pPr>
              <w:shd w:val="clear" w:color="auto" w:fill="FFFFFF"/>
              <w:rPr>
                <w:rFonts w:ascii="Arial" w:hAnsi="Arial" w:cs="Arial"/>
              </w:rPr>
            </w:pPr>
          </w:p>
        </w:tc>
      </w:tr>
      <w:tr w:rsidR="00217BB3" w:rsidRPr="00C427CB" w:rsidTr="00032F32">
        <w:trPr>
          <w:tblHeader/>
          <w:jc w:val="center"/>
        </w:trPr>
        <w:tc>
          <w:tcPr>
            <w:tcW w:w="2532" w:type="dxa"/>
            <w:tcBorders>
              <w:top w:val="nil"/>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1843" w:type="dxa"/>
            <w:tcBorders>
              <w:top w:val="nil"/>
              <w:left w:val="single" w:sz="6" w:space="0" w:color="auto"/>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4940" w:type="dxa"/>
            <w:tcBorders>
              <w:top w:val="nil"/>
              <w:left w:val="single" w:sz="6" w:space="0" w:color="auto"/>
              <w:bottom w:val="nil"/>
            </w:tcBorders>
            <w:shd w:val="clear" w:color="auto" w:fill="FFFFFF"/>
          </w:tcPr>
          <w:p w:rsidR="00217BB3" w:rsidRPr="00C427CB" w:rsidRDefault="00217BB3" w:rsidP="00662EAA">
            <w:pPr>
              <w:shd w:val="clear" w:color="auto" w:fill="FFFFFF"/>
              <w:rPr>
                <w:rFonts w:ascii="Arial" w:hAnsi="Arial" w:cs="Arial"/>
              </w:rPr>
            </w:pPr>
          </w:p>
        </w:tc>
      </w:tr>
      <w:tr w:rsidR="00217BB3" w:rsidRPr="00C427CB" w:rsidTr="00032F32">
        <w:trPr>
          <w:tblHeader/>
          <w:jc w:val="center"/>
        </w:trPr>
        <w:tc>
          <w:tcPr>
            <w:tcW w:w="2532" w:type="dxa"/>
            <w:tcBorders>
              <w:top w:val="nil"/>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1843" w:type="dxa"/>
            <w:tcBorders>
              <w:top w:val="nil"/>
              <w:left w:val="single" w:sz="6" w:space="0" w:color="auto"/>
              <w:bottom w:val="nil"/>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4940" w:type="dxa"/>
            <w:tcBorders>
              <w:top w:val="nil"/>
              <w:left w:val="single" w:sz="6" w:space="0" w:color="auto"/>
              <w:bottom w:val="nil"/>
            </w:tcBorders>
            <w:shd w:val="clear" w:color="auto" w:fill="FFFFFF"/>
          </w:tcPr>
          <w:p w:rsidR="00217BB3" w:rsidRPr="00C427CB" w:rsidRDefault="00217BB3" w:rsidP="00662EAA">
            <w:pPr>
              <w:shd w:val="clear" w:color="auto" w:fill="FFFFFF"/>
              <w:ind w:hanging="34"/>
              <w:rPr>
                <w:rFonts w:ascii="Arial" w:hAnsi="Arial" w:cs="Arial"/>
              </w:rPr>
            </w:pPr>
          </w:p>
        </w:tc>
      </w:tr>
      <w:tr w:rsidR="00217BB3" w:rsidRPr="00C427CB" w:rsidTr="00032F32">
        <w:trPr>
          <w:tblHeader/>
          <w:jc w:val="center"/>
        </w:trPr>
        <w:tc>
          <w:tcPr>
            <w:tcW w:w="2532" w:type="dxa"/>
            <w:tcBorders>
              <w:top w:val="nil"/>
              <w:bottom w:val="single" w:sz="6" w:space="0" w:color="auto"/>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1843" w:type="dxa"/>
            <w:tcBorders>
              <w:top w:val="nil"/>
              <w:left w:val="single" w:sz="6" w:space="0" w:color="auto"/>
              <w:bottom w:val="single" w:sz="6" w:space="0" w:color="auto"/>
              <w:right w:val="single" w:sz="6" w:space="0" w:color="auto"/>
            </w:tcBorders>
            <w:shd w:val="clear" w:color="auto" w:fill="FFFFFF"/>
          </w:tcPr>
          <w:p w:rsidR="00217BB3" w:rsidRPr="00C427CB" w:rsidRDefault="00217BB3" w:rsidP="00662EAA">
            <w:pPr>
              <w:shd w:val="clear" w:color="auto" w:fill="FFFFFF"/>
              <w:rPr>
                <w:rFonts w:ascii="Arial" w:hAnsi="Arial" w:cs="Arial"/>
              </w:rPr>
            </w:pPr>
          </w:p>
        </w:tc>
        <w:tc>
          <w:tcPr>
            <w:tcW w:w="4940" w:type="dxa"/>
            <w:tcBorders>
              <w:top w:val="nil"/>
              <w:left w:val="single" w:sz="6" w:space="0" w:color="auto"/>
              <w:bottom w:val="single" w:sz="6" w:space="0" w:color="auto"/>
            </w:tcBorders>
            <w:shd w:val="clear" w:color="auto" w:fill="FFFFFF"/>
          </w:tcPr>
          <w:p w:rsidR="00217BB3" w:rsidRPr="00C427CB" w:rsidRDefault="00217BB3" w:rsidP="00662EAA">
            <w:pPr>
              <w:shd w:val="clear" w:color="auto" w:fill="FFFFFF"/>
              <w:ind w:hanging="34"/>
              <w:rPr>
                <w:rFonts w:ascii="Arial" w:hAnsi="Arial" w:cs="Arial"/>
              </w:rPr>
            </w:pPr>
          </w:p>
        </w:tc>
      </w:tr>
    </w:tbl>
    <w:p w:rsidR="00217BB3" w:rsidRPr="00C427CB" w:rsidRDefault="00217BB3" w:rsidP="00765A43">
      <w:pPr>
        <w:pStyle w:val="21"/>
        <w:widowControl/>
        <w:suppressAutoHyphens w:val="0"/>
        <w:autoSpaceDE/>
        <w:spacing w:line="360" w:lineRule="auto"/>
        <w:ind w:firstLine="709"/>
        <w:jc w:val="both"/>
        <w:rPr>
          <w:rFonts w:ascii="Arial" w:hAnsi="Arial" w:cs="Arial"/>
          <w:b w:val="0"/>
        </w:rPr>
      </w:pPr>
    </w:p>
    <w:p w:rsidR="002A7ADD" w:rsidRPr="00903407" w:rsidRDefault="002A7ADD" w:rsidP="00765A43">
      <w:pPr>
        <w:pStyle w:val="21"/>
        <w:widowControl/>
        <w:suppressAutoHyphens w:val="0"/>
        <w:autoSpaceDE/>
        <w:spacing w:line="360" w:lineRule="auto"/>
        <w:ind w:firstLine="709"/>
        <w:jc w:val="both"/>
        <w:rPr>
          <w:rFonts w:ascii="Arial" w:hAnsi="Arial" w:cs="Arial"/>
          <w:b w:val="0"/>
          <w:szCs w:val="24"/>
          <w:lang w:eastAsia="ru-RU"/>
        </w:rPr>
      </w:pPr>
      <w:r w:rsidRPr="00C427CB">
        <w:rPr>
          <w:rFonts w:ascii="Arial" w:hAnsi="Arial" w:cs="Arial"/>
          <w:b w:val="0"/>
        </w:rPr>
        <w:t xml:space="preserve">4 </w:t>
      </w:r>
      <w:r w:rsidRPr="00C427CB">
        <w:rPr>
          <w:rFonts w:ascii="Arial" w:hAnsi="Arial" w:cs="Arial"/>
          <w:b w:val="0"/>
          <w:szCs w:val="24"/>
          <w:lang w:eastAsia="ru-RU"/>
        </w:rPr>
        <w:t xml:space="preserve">Настоящий стандарт идентичен </w:t>
      </w:r>
      <w:r w:rsidR="00CE4D9F" w:rsidRPr="00C427CB">
        <w:rPr>
          <w:rFonts w:ascii="Arial" w:hAnsi="Arial" w:cs="Arial"/>
          <w:b w:val="0"/>
          <w:szCs w:val="24"/>
          <w:lang w:eastAsia="ru-RU"/>
        </w:rPr>
        <w:t xml:space="preserve">международному стандарту </w:t>
      </w:r>
      <w:r w:rsidR="004D1C23">
        <w:rPr>
          <w:rFonts w:ascii="Arial" w:hAnsi="Arial" w:cs="Arial"/>
          <w:b w:val="0"/>
          <w:szCs w:val="24"/>
          <w:lang w:eastAsia="ru-RU"/>
        </w:rPr>
        <w:t xml:space="preserve">                                     </w:t>
      </w:r>
      <w:r w:rsidR="00CE4D9F" w:rsidRPr="00F01C73">
        <w:rPr>
          <w:rFonts w:ascii="Arial" w:hAnsi="Arial" w:cs="Arial"/>
          <w:b w:val="0"/>
          <w:szCs w:val="24"/>
          <w:lang w:eastAsia="ru-RU"/>
        </w:rPr>
        <w:t>ISO 12312-1:2013</w:t>
      </w:r>
      <w:r w:rsidR="00E202F5" w:rsidRPr="00F01C73">
        <w:rPr>
          <w:rFonts w:ascii="Arial" w:hAnsi="Arial" w:cs="Arial"/>
          <w:b w:val="0"/>
          <w:szCs w:val="24"/>
          <w:lang w:eastAsia="ru-RU"/>
        </w:rPr>
        <w:t xml:space="preserve">+Amd.1:2015 </w:t>
      </w:r>
      <w:r w:rsidR="00CE4D9F" w:rsidRPr="00F01C73">
        <w:rPr>
          <w:rFonts w:ascii="Arial" w:hAnsi="Arial" w:cs="Arial"/>
          <w:b w:val="0"/>
          <w:szCs w:val="24"/>
          <w:lang w:eastAsia="ru-RU"/>
        </w:rPr>
        <w:t>«Средства индивидуальной защиты глаз и лица</w:t>
      </w:r>
      <w:r w:rsidR="00DA427D" w:rsidRPr="00F01C73">
        <w:rPr>
          <w:rFonts w:ascii="Arial" w:hAnsi="Arial" w:cs="Arial"/>
          <w:b w:val="0"/>
          <w:szCs w:val="24"/>
          <w:lang w:eastAsia="ru-RU"/>
        </w:rPr>
        <w:t>.</w:t>
      </w:r>
      <w:r w:rsidR="00CE4D9F" w:rsidRPr="00F01C73">
        <w:rPr>
          <w:rFonts w:ascii="Arial" w:hAnsi="Arial" w:cs="Arial"/>
          <w:b w:val="0"/>
          <w:szCs w:val="24"/>
          <w:lang w:eastAsia="ru-RU"/>
        </w:rPr>
        <w:t xml:space="preserve"> </w:t>
      </w:r>
      <w:r w:rsidR="000D7160" w:rsidRPr="00F01C73">
        <w:rPr>
          <w:rFonts w:ascii="Arial" w:hAnsi="Arial" w:cs="Arial"/>
          <w:b w:val="0"/>
          <w:szCs w:val="24"/>
          <w:lang w:eastAsia="ru-RU"/>
        </w:rPr>
        <w:t>С</w:t>
      </w:r>
      <w:r w:rsidR="00CE4D9F" w:rsidRPr="00F01C73">
        <w:rPr>
          <w:rFonts w:ascii="Arial" w:hAnsi="Arial" w:cs="Arial"/>
          <w:b w:val="0"/>
          <w:szCs w:val="24"/>
          <w:lang w:eastAsia="ru-RU"/>
        </w:rPr>
        <w:t>олнцезащитны</w:t>
      </w:r>
      <w:r w:rsidR="000D7160" w:rsidRPr="00F01C73">
        <w:rPr>
          <w:rFonts w:ascii="Arial" w:hAnsi="Arial" w:cs="Arial"/>
          <w:b w:val="0"/>
          <w:szCs w:val="24"/>
          <w:lang w:eastAsia="ru-RU"/>
        </w:rPr>
        <w:t>е</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очк</w:t>
      </w:r>
      <w:r w:rsidR="000D7160" w:rsidRPr="00F01C73">
        <w:rPr>
          <w:rFonts w:ascii="Arial" w:hAnsi="Arial" w:cs="Arial"/>
          <w:b w:val="0"/>
          <w:szCs w:val="24"/>
          <w:lang w:eastAsia="ru-RU"/>
        </w:rPr>
        <w:t>и</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и</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связанны</w:t>
      </w:r>
      <w:r w:rsidR="000D7160" w:rsidRPr="00F01C73">
        <w:rPr>
          <w:rFonts w:ascii="Arial" w:hAnsi="Arial" w:cs="Arial"/>
          <w:b w:val="0"/>
          <w:szCs w:val="24"/>
          <w:lang w:eastAsia="ru-RU"/>
        </w:rPr>
        <w:t>е</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с</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ними</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средств</w:t>
      </w:r>
      <w:r w:rsidR="000D7160" w:rsidRPr="00F01C73">
        <w:rPr>
          <w:rFonts w:ascii="Arial" w:hAnsi="Arial" w:cs="Arial"/>
          <w:b w:val="0"/>
          <w:szCs w:val="24"/>
          <w:lang w:eastAsia="ru-RU"/>
        </w:rPr>
        <w:t>а</w:t>
      </w:r>
      <w:r w:rsidR="000D7160" w:rsidRPr="00903407">
        <w:rPr>
          <w:rFonts w:ascii="Arial" w:hAnsi="Arial" w:cs="Arial"/>
          <w:b w:val="0"/>
          <w:szCs w:val="24"/>
          <w:lang w:eastAsia="ru-RU"/>
        </w:rPr>
        <w:t xml:space="preserve"> </w:t>
      </w:r>
      <w:r w:rsidR="00CE4D9F" w:rsidRPr="00F01C73">
        <w:rPr>
          <w:rFonts w:ascii="Arial" w:hAnsi="Arial" w:cs="Arial"/>
          <w:b w:val="0"/>
          <w:szCs w:val="24"/>
          <w:lang w:eastAsia="ru-RU"/>
        </w:rPr>
        <w:t>защиты</w:t>
      </w:r>
      <w:r w:rsidR="00CE4D9F" w:rsidRPr="00903407">
        <w:rPr>
          <w:rFonts w:ascii="Arial" w:hAnsi="Arial" w:cs="Arial"/>
          <w:b w:val="0"/>
          <w:szCs w:val="24"/>
          <w:lang w:eastAsia="ru-RU"/>
        </w:rPr>
        <w:t xml:space="preserve"> </w:t>
      </w:r>
      <w:r w:rsidR="00CE4D9F" w:rsidRPr="00F01C73">
        <w:rPr>
          <w:rFonts w:ascii="Arial" w:hAnsi="Arial" w:cs="Arial"/>
          <w:b w:val="0"/>
          <w:szCs w:val="24"/>
          <w:lang w:eastAsia="ru-RU"/>
        </w:rPr>
        <w:t>глаз</w:t>
      </w:r>
      <w:r w:rsidR="00DB5392" w:rsidRPr="00903407">
        <w:rPr>
          <w:rFonts w:ascii="Arial" w:hAnsi="Arial" w:cs="Arial"/>
          <w:b w:val="0"/>
          <w:szCs w:val="24"/>
          <w:lang w:eastAsia="ru-RU"/>
        </w:rPr>
        <w:t xml:space="preserve">. Очки солнцезащитные общего </w:t>
      </w:r>
      <w:r w:rsidR="00605709">
        <w:rPr>
          <w:rFonts w:ascii="Arial" w:hAnsi="Arial" w:cs="Arial"/>
          <w:b w:val="0"/>
          <w:szCs w:val="24"/>
          <w:lang w:eastAsia="ru-RU"/>
        </w:rPr>
        <w:t>назначения</w:t>
      </w:r>
      <w:r w:rsidR="00CE4D9F" w:rsidRPr="00903407">
        <w:rPr>
          <w:rFonts w:ascii="Arial" w:hAnsi="Arial" w:cs="Arial"/>
          <w:b w:val="0"/>
          <w:szCs w:val="24"/>
          <w:lang w:eastAsia="ru-RU"/>
        </w:rPr>
        <w:t>» («</w:t>
      </w:r>
      <w:r w:rsidR="007A4EFD" w:rsidRPr="00F01C73">
        <w:rPr>
          <w:rFonts w:ascii="Arial" w:hAnsi="Arial" w:cs="Arial"/>
          <w:b w:val="0"/>
          <w:szCs w:val="24"/>
          <w:lang w:val="en-US" w:eastAsia="ru-RU"/>
        </w:rPr>
        <w:t>Eye</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and</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face</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protection</w:t>
      </w:r>
      <w:r w:rsidR="007A4EFD" w:rsidRPr="00903407">
        <w:rPr>
          <w:rFonts w:ascii="Arial" w:hAnsi="Arial" w:cs="Arial"/>
          <w:b w:val="0"/>
          <w:szCs w:val="24"/>
          <w:lang w:eastAsia="ru-RU"/>
        </w:rPr>
        <w:t xml:space="preserve"> — </w:t>
      </w:r>
      <w:r w:rsidR="007A4EFD" w:rsidRPr="00F01C73">
        <w:rPr>
          <w:rFonts w:ascii="Arial" w:hAnsi="Arial" w:cs="Arial"/>
          <w:b w:val="0"/>
          <w:szCs w:val="24"/>
          <w:lang w:val="en-US" w:eastAsia="ru-RU"/>
        </w:rPr>
        <w:t>Sunglasses</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and</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related</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eyewear</w:t>
      </w:r>
      <w:r w:rsidR="007A4EFD" w:rsidRPr="00903407">
        <w:rPr>
          <w:rFonts w:ascii="Arial" w:hAnsi="Arial" w:cs="Arial"/>
          <w:b w:val="0"/>
          <w:szCs w:val="24"/>
          <w:lang w:eastAsia="ru-RU"/>
        </w:rPr>
        <w:t xml:space="preserve"> — </w:t>
      </w:r>
      <w:r w:rsidR="007A4EFD" w:rsidRPr="00F01C73">
        <w:rPr>
          <w:rFonts w:ascii="Arial" w:hAnsi="Arial" w:cs="Arial"/>
          <w:b w:val="0"/>
          <w:szCs w:val="24"/>
          <w:lang w:val="en-US" w:eastAsia="ru-RU"/>
        </w:rPr>
        <w:t>Part</w:t>
      </w:r>
      <w:r w:rsidR="007A4EFD" w:rsidRPr="00903407">
        <w:rPr>
          <w:rFonts w:ascii="Arial" w:hAnsi="Arial" w:cs="Arial"/>
          <w:b w:val="0"/>
          <w:szCs w:val="24"/>
          <w:lang w:eastAsia="ru-RU"/>
        </w:rPr>
        <w:t xml:space="preserve"> 1: </w:t>
      </w:r>
      <w:r w:rsidR="007A4EFD" w:rsidRPr="00F01C73">
        <w:rPr>
          <w:rFonts w:ascii="Arial" w:hAnsi="Arial" w:cs="Arial"/>
          <w:b w:val="0"/>
          <w:szCs w:val="24"/>
          <w:lang w:val="en-US" w:eastAsia="ru-RU"/>
        </w:rPr>
        <w:t>Sunglasses</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for</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general</w:t>
      </w:r>
      <w:r w:rsidR="007A4EFD" w:rsidRPr="00903407">
        <w:rPr>
          <w:rFonts w:ascii="Arial" w:hAnsi="Arial" w:cs="Arial"/>
          <w:b w:val="0"/>
          <w:szCs w:val="24"/>
          <w:lang w:eastAsia="ru-RU"/>
        </w:rPr>
        <w:t xml:space="preserve"> </w:t>
      </w:r>
      <w:r w:rsidR="007A4EFD" w:rsidRPr="00F01C73">
        <w:rPr>
          <w:rFonts w:ascii="Arial" w:hAnsi="Arial" w:cs="Arial"/>
          <w:b w:val="0"/>
          <w:szCs w:val="24"/>
          <w:lang w:val="en-US" w:eastAsia="ru-RU"/>
        </w:rPr>
        <w:t>use</w:t>
      </w:r>
      <w:r w:rsidR="00CE4D9F" w:rsidRPr="00903407">
        <w:rPr>
          <w:rFonts w:ascii="Arial" w:hAnsi="Arial" w:cs="Arial"/>
          <w:b w:val="0"/>
          <w:szCs w:val="24"/>
          <w:lang w:eastAsia="ru-RU"/>
        </w:rPr>
        <w:t xml:space="preserve">», </w:t>
      </w:r>
      <w:r w:rsidR="00CE4D9F" w:rsidRPr="00F01C73">
        <w:rPr>
          <w:rFonts w:ascii="Arial" w:hAnsi="Arial" w:cs="Arial"/>
          <w:b w:val="0"/>
          <w:szCs w:val="24"/>
          <w:lang w:val="en-US" w:eastAsia="ru-RU"/>
        </w:rPr>
        <w:t>IDT</w:t>
      </w:r>
      <w:r w:rsidR="00CE4D9F" w:rsidRPr="00903407">
        <w:rPr>
          <w:rFonts w:ascii="Arial" w:hAnsi="Arial" w:cs="Arial"/>
          <w:b w:val="0"/>
          <w:szCs w:val="24"/>
          <w:lang w:eastAsia="ru-RU"/>
        </w:rPr>
        <w:t>).</w:t>
      </w:r>
    </w:p>
    <w:p w:rsidR="00212F0C" w:rsidRPr="00C427CB" w:rsidRDefault="007D7522" w:rsidP="00765A43">
      <w:pPr>
        <w:pStyle w:val="21"/>
        <w:widowControl/>
        <w:suppressAutoHyphens w:val="0"/>
        <w:autoSpaceDE/>
        <w:spacing w:line="360" w:lineRule="auto"/>
        <w:ind w:firstLine="709"/>
        <w:jc w:val="both"/>
        <w:rPr>
          <w:rFonts w:ascii="Arial" w:hAnsi="Arial" w:cs="Arial"/>
          <w:b w:val="0"/>
          <w:szCs w:val="24"/>
          <w:lang w:eastAsia="ru-RU"/>
        </w:rPr>
      </w:pPr>
      <w:r w:rsidRPr="00C427CB">
        <w:rPr>
          <w:rFonts w:ascii="Arial" w:hAnsi="Arial" w:cs="Arial"/>
          <w:b w:val="0"/>
          <w:szCs w:val="24"/>
          <w:lang w:eastAsia="ru-RU"/>
        </w:rPr>
        <w:t xml:space="preserve">Международный стандарт разработан техническим комитетом </w:t>
      </w:r>
      <w:r w:rsidR="00DA427D" w:rsidRPr="00C427CB">
        <w:rPr>
          <w:rFonts w:ascii="Arial" w:hAnsi="Arial" w:cs="Arial"/>
          <w:b w:val="0"/>
          <w:szCs w:val="24"/>
          <w:lang w:val="en-US" w:eastAsia="ru-RU"/>
        </w:rPr>
        <w:t>ISO</w:t>
      </w:r>
      <w:r w:rsidR="00DA427D" w:rsidRPr="00C427CB">
        <w:rPr>
          <w:rFonts w:ascii="Arial" w:hAnsi="Arial" w:cs="Arial"/>
          <w:b w:val="0"/>
          <w:szCs w:val="24"/>
          <w:lang w:eastAsia="ru-RU"/>
        </w:rPr>
        <w:t>/</w:t>
      </w:r>
      <w:r w:rsidR="00DA427D" w:rsidRPr="00C427CB">
        <w:rPr>
          <w:rFonts w:ascii="Arial" w:hAnsi="Arial" w:cs="Arial"/>
          <w:b w:val="0"/>
          <w:szCs w:val="24"/>
          <w:lang w:val="en-US" w:eastAsia="ru-RU"/>
        </w:rPr>
        <w:t>TC</w:t>
      </w:r>
      <w:r w:rsidRPr="00C427CB">
        <w:rPr>
          <w:rFonts w:ascii="Arial" w:hAnsi="Arial" w:cs="Arial"/>
          <w:b w:val="0"/>
          <w:szCs w:val="24"/>
          <w:lang w:eastAsia="ru-RU"/>
        </w:rPr>
        <w:t xml:space="preserve"> 94.</w:t>
      </w:r>
    </w:p>
    <w:p w:rsidR="00B46627" w:rsidRPr="00C427CB" w:rsidRDefault="00B46627" w:rsidP="00765A43">
      <w:pPr>
        <w:pStyle w:val="21"/>
        <w:widowControl/>
        <w:tabs>
          <w:tab w:val="left" w:pos="993"/>
        </w:tabs>
        <w:suppressAutoHyphens w:val="0"/>
        <w:autoSpaceDE/>
        <w:spacing w:line="360" w:lineRule="auto"/>
        <w:ind w:firstLine="709"/>
        <w:jc w:val="both"/>
        <w:rPr>
          <w:rFonts w:ascii="Arial" w:hAnsi="Arial" w:cs="Arial"/>
          <w:b w:val="0"/>
          <w:szCs w:val="24"/>
          <w:lang w:eastAsia="ru-RU"/>
        </w:rPr>
      </w:pPr>
      <w:r w:rsidRPr="00C427CB">
        <w:rPr>
          <w:rFonts w:ascii="Arial" w:hAnsi="Arial" w:cs="Arial"/>
          <w:b w:val="0"/>
          <w:szCs w:val="24"/>
          <w:lang w:eastAsia="ru-RU"/>
        </w:rPr>
        <w:t xml:space="preserve">При применении настоящего стандарта рекомендуется использовать вместо ссылочных международных и европейских стандартов соответствующие им </w:t>
      </w:r>
      <w:r w:rsidRPr="00C427CB">
        <w:rPr>
          <w:rFonts w:ascii="Arial" w:hAnsi="Arial" w:cs="Arial"/>
          <w:b w:val="0"/>
          <w:szCs w:val="24"/>
          <w:lang w:eastAsia="ru-RU"/>
        </w:rPr>
        <w:lastRenderedPageBreak/>
        <w:t>межгосударственные стандарты, сведения о которых приведены в дополнительном приложении ДА</w:t>
      </w:r>
    </w:p>
    <w:p w:rsidR="00212F0C" w:rsidRPr="00C427CB" w:rsidRDefault="00212F0C" w:rsidP="00765A43">
      <w:pPr>
        <w:spacing w:line="360" w:lineRule="auto"/>
        <w:ind w:firstLine="709"/>
        <w:jc w:val="both"/>
        <w:rPr>
          <w:rFonts w:ascii="Arial" w:hAnsi="Arial" w:cs="Arial"/>
          <w:sz w:val="24"/>
        </w:rPr>
      </w:pPr>
      <w:r w:rsidRPr="00C427CB">
        <w:rPr>
          <w:rFonts w:ascii="Arial" w:hAnsi="Arial" w:cs="Arial"/>
          <w:sz w:val="24"/>
        </w:rPr>
        <w:t>5 ВВЕДЕН ВПЕРВЫЕ</w:t>
      </w:r>
    </w:p>
    <w:p w:rsidR="00212F0C" w:rsidRPr="00C427CB" w:rsidRDefault="00212F0C" w:rsidP="00765A43">
      <w:pPr>
        <w:widowControl/>
        <w:suppressAutoHyphens w:val="0"/>
        <w:autoSpaceDE/>
        <w:spacing w:line="360" w:lineRule="auto"/>
        <w:ind w:firstLine="709"/>
        <w:jc w:val="both"/>
        <w:rPr>
          <w:rFonts w:ascii="Arial" w:hAnsi="Arial" w:cs="Arial"/>
          <w:sz w:val="24"/>
          <w:szCs w:val="24"/>
          <w:lang w:eastAsia="ru-RU"/>
        </w:rPr>
      </w:pPr>
      <w:r w:rsidRPr="00C427CB">
        <w:rPr>
          <w:rFonts w:ascii="Arial" w:hAnsi="Arial" w:cs="Arial"/>
          <w:sz w:val="24"/>
          <w:szCs w:val="24"/>
          <w:lang w:eastAsia="ru-RU"/>
        </w:rPr>
        <w:t>6 Некоторые элементы настоящего стандарта могут являться объектами патентных прав</w:t>
      </w:r>
    </w:p>
    <w:p w:rsidR="00C45D8B" w:rsidRPr="00C427CB" w:rsidRDefault="00C45D8B" w:rsidP="002A7ADD">
      <w:pPr>
        <w:spacing w:line="360" w:lineRule="auto"/>
        <w:ind w:firstLine="709"/>
        <w:jc w:val="both"/>
        <w:rPr>
          <w:rFonts w:ascii="Arial" w:hAnsi="Arial" w:cs="Arial"/>
          <w:i/>
          <w:sz w:val="24"/>
        </w:rPr>
      </w:pPr>
    </w:p>
    <w:p w:rsidR="00212F0C" w:rsidRPr="00C427CB" w:rsidRDefault="00212F0C" w:rsidP="00212F0C">
      <w:pPr>
        <w:spacing w:line="360" w:lineRule="auto"/>
        <w:ind w:firstLine="709"/>
        <w:jc w:val="both"/>
        <w:rPr>
          <w:rFonts w:ascii="Arial" w:hAnsi="Arial" w:cs="Arial"/>
          <w:i/>
          <w:sz w:val="24"/>
        </w:rPr>
      </w:pPr>
    </w:p>
    <w:p w:rsidR="00FD465D" w:rsidRPr="00C427CB" w:rsidRDefault="00FD465D" w:rsidP="00212F0C">
      <w:pPr>
        <w:spacing w:line="360" w:lineRule="auto"/>
        <w:ind w:firstLine="709"/>
        <w:jc w:val="both"/>
        <w:rPr>
          <w:rFonts w:ascii="Arial" w:hAnsi="Arial" w:cs="Arial"/>
          <w:i/>
          <w:sz w:val="24"/>
        </w:rPr>
      </w:pPr>
    </w:p>
    <w:p w:rsidR="00D410C9" w:rsidRPr="00D410C9" w:rsidRDefault="00D410C9" w:rsidP="00D410C9">
      <w:pPr>
        <w:suppressAutoHyphens w:val="0"/>
        <w:overflowPunct w:val="0"/>
        <w:autoSpaceDN w:val="0"/>
        <w:adjustRightInd w:val="0"/>
        <w:ind w:firstLine="540"/>
        <w:jc w:val="both"/>
        <w:rPr>
          <w:rFonts w:ascii="Arial" w:hAnsi="Arial" w:cs="Arial"/>
          <w:i/>
          <w:iCs/>
          <w:sz w:val="22"/>
          <w:szCs w:val="24"/>
          <w:lang w:eastAsia="ru-RU"/>
        </w:rPr>
      </w:pPr>
      <w:r w:rsidRPr="00D410C9">
        <w:rPr>
          <w:rFonts w:ascii="Arial" w:hAnsi="Arial" w:cs="Arial"/>
          <w:i/>
          <w:iCs/>
          <w:sz w:val="22"/>
          <w:szCs w:val="24"/>
          <w:lang w:eastAsia="ru-RU"/>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w:t>
      </w:r>
      <w:r w:rsidRPr="00D64D2A">
        <w:rPr>
          <w:rFonts w:ascii="Arial" w:hAnsi="Arial" w:cs="Arial"/>
          <w:i/>
          <w:iCs/>
          <w:sz w:val="22"/>
          <w:szCs w:val="24"/>
          <w:lang w:eastAsia="ru-RU"/>
        </w:rPr>
        <w:t>а также в сети Интернет на сайтах соответствующих национальных органов по стандартизации</w:t>
      </w:r>
      <w:r w:rsidRPr="00D410C9">
        <w:rPr>
          <w:rFonts w:ascii="Arial" w:hAnsi="Arial" w:cs="Arial"/>
          <w:i/>
          <w:iCs/>
          <w:sz w:val="22"/>
          <w:szCs w:val="24"/>
          <w:lang w:eastAsia="ru-RU"/>
        </w:rPr>
        <w:t>.</w:t>
      </w:r>
    </w:p>
    <w:p w:rsidR="00212F0C" w:rsidRPr="00D410C9" w:rsidRDefault="00D410C9" w:rsidP="00D410C9">
      <w:pPr>
        <w:suppressAutoHyphens w:val="0"/>
        <w:overflowPunct w:val="0"/>
        <w:autoSpaceDN w:val="0"/>
        <w:adjustRightInd w:val="0"/>
        <w:ind w:firstLine="540"/>
        <w:jc w:val="both"/>
        <w:rPr>
          <w:rFonts w:ascii="Arial" w:hAnsi="Arial" w:cs="Arial"/>
          <w:i/>
          <w:iCs/>
          <w:sz w:val="22"/>
          <w:szCs w:val="24"/>
          <w:lang w:eastAsia="ru-RU"/>
        </w:rPr>
      </w:pPr>
      <w:r w:rsidRPr="00D64D2A">
        <w:rPr>
          <w:rFonts w:ascii="Arial" w:hAnsi="Arial" w:cs="Arial"/>
          <w:i/>
          <w:iCs/>
          <w:sz w:val="22"/>
          <w:szCs w:val="24"/>
          <w:lang w:eastAsia="ru-RU"/>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212F0C" w:rsidRPr="00D410C9" w:rsidRDefault="00212F0C" w:rsidP="00212F0C">
      <w:pPr>
        <w:suppressAutoHyphens w:val="0"/>
        <w:overflowPunct w:val="0"/>
        <w:autoSpaceDN w:val="0"/>
        <w:adjustRightInd w:val="0"/>
        <w:ind w:firstLine="540"/>
        <w:jc w:val="both"/>
        <w:rPr>
          <w:rFonts w:ascii="Arial" w:hAnsi="Arial" w:cs="Arial"/>
          <w:i/>
          <w:iCs/>
          <w:sz w:val="22"/>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12F0C" w:rsidRPr="00C427CB" w:rsidRDefault="00212F0C" w:rsidP="00212F0C">
      <w:pPr>
        <w:suppressAutoHyphens w:val="0"/>
        <w:overflowPunct w:val="0"/>
        <w:autoSpaceDN w:val="0"/>
        <w:adjustRightInd w:val="0"/>
        <w:ind w:firstLine="540"/>
        <w:jc w:val="both"/>
        <w:rPr>
          <w:rFonts w:ascii="Arial" w:hAnsi="Arial" w:cs="Arial"/>
          <w:i/>
          <w:iCs/>
          <w:sz w:val="24"/>
          <w:szCs w:val="24"/>
          <w:lang w:eastAsia="ru-RU"/>
        </w:rPr>
      </w:pPr>
    </w:p>
    <w:p w:rsidR="002A7ADD" w:rsidRPr="00C427CB" w:rsidRDefault="00212F0C" w:rsidP="00DA6C3D">
      <w:pPr>
        <w:suppressAutoHyphens w:val="0"/>
        <w:overflowPunct w:val="0"/>
        <w:autoSpaceDN w:val="0"/>
        <w:adjustRightInd w:val="0"/>
        <w:ind w:firstLine="540"/>
        <w:jc w:val="both"/>
        <w:rPr>
          <w:rFonts w:ascii="Arial" w:hAnsi="Arial" w:cs="Arial"/>
          <w:b/>
          <w:sz w:val="28"/>
        </w:rPr>
      </w:pPr>
      <w:r w:rsidRPr="00C427CB">
        <w:rPr>
          <w:rFonts w:ascii="Arial" w:hAnsi="Arial" w:cs="Arial"/>
          <w:iCs/>
          <w:sz w:val="24"/>
          <w:szCs w:val="24"/>
          <w:lang w:eastAsia="ru-RU"/>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r w:rsidR="00322FEE" w:rsidRPr="00C427CB">
        <w:rPr>
          <w:rFonts w:ascii="Arial" w:hAnsi="Arial" w:cs="Arial"/>
          <w:b/>
          <w:sz w:val="28"/>
        </w:rPr>
        <w:br w:type="page"/>
      </w:r>
    </w:p>
    <w:p w:rsidR="00FD465D" w:rsidRPr="00C427CB" w:rsidRDefault="00FD465D" w:rsidP="00FD465D">
      <w:pPr>
        <w:spacing w:line="480" w:lineRule="auto"/>
        <w:ind w:firstLine="706"/>
        <w:jc w:val="center"/>
        <w:rPr>
          <w:rFonts w:ascii="Arial" w:hAnsi="Arial" w:cs="Arial"/>
          <w:b/>
          <w:sz w:val="28"/>
        </w:rPr>
      </w:pPr>
      <w:r w:rsidRPr="00C427CB">
        <w:rPr>
          <w:rFonts w:ascii="Arial" w:hAnsi="Arial" w:cs="Arial"/>
          <w:b/>
          <w:sz w:val="28"/>
        </w:rPr>
        <w:lastRenderedPageBreak/>
        <w:t>Содержание</w:t>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1</w:t>
      </w:r>
      <w:r w:rsidRPr="00C427CB">
        <w:rPr>
          <w:rFonts w:ascii="Arial" w:hAnsi="Arial" w:cs="Arial"/>
          <w:iCs/>
          <w:sz w:val="24"/>
          <w:szCs w:val="24"/>
          <w:lang w:eastAsia="ru-RU"/>
        </w:rPr>
        <w:tab/>
        <w:t>Область применения</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2</w:t>
      </w:r>
      <w:r w:rsidRPr="00C427CB">
        <w:rPr>
          <w:rFonts w:ascii="Arial" w:hAnsi="Arial" w:cs="Arial"/>
          <w:iCs/>
          <w:sz w:val="24"/>
          <w:szCs w:val="24"/>
          <w:lang w:eastAsia="ru-RU"/>
        </w:rPr>
        <w:tab/>
        <w:t>Нормативные ссылки</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3</w:t>
      </w:r>
      <w:r w:rsidRPr="00C427CB">
        <w:rPr>
          <w:rFonts w:ascii="Arial" w:hAnsi="Arial" w:cs="Arial"/>
          <w:iCs/>
          <w:sz w:val="24"/>
          <w:szCs w:val="24"/>
          <w:lang w:eastAsia="ru-RU"/>
        </w:rPr>
        <w:tab/>
        <w:t>Термины и определения</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4</w:t>
      </w:r>
      <w:r w:rsidRPr="00C427CB">
        <w:rPr>
          <w:rFonts w:ascii="Arial" w:hAnsi="Arial" w:cs="Arial"/>
          <w:iCs/>
          <w:sz w:val="24"/>
          <w:szCs w:val="24"/>
          <w:lang w:eastAsia="ru-RU"/>
        </w:rPr>
        <w:tab/>
        <w:t>Конструкция и материалы</w:t>
      </w:r>
      <w:r w:rsidR="00E9452E">
        <w:rPr>
          <w:rFonts w:ascii="Arial" w:hAnsi="Arial" w:cs="Arial"/>
          <w:iCs/>
          <w:sz w:val="24"/>
          <w:szCs w:val="24"/>
          <w:lang w:eastAsia="ru-RU"/>
        </w:rPr>
        <w:tab/>
      </w:r>
    </w:p>
    <w:p w:rsidR="006340B6" w:rsidRPr="00C427CB" w:rsidRDefault="006340B6"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4.1 Конструкция</w:t>
      </w:r>
      <w:r w:rsidR="00E9452E">
        <w:rPr>
          <w:rFonts w:ascii="Arial" w:hAnsi="Arial" w:cs="Arial"/>
          <w:iCs/>
          <w:sz w:val="24"/>
          <w:szCs w:val="24"/>
          <w:lang w:eastAsia="ru-RU"/>
        </w:rPr>
        <w:tab/>
      </w:r>
    </w:p>
    <w:p w:rsidR="006340B6" w:rsidRPr="00C427CB" w:rsidRDefault="006340B6"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4.2 Качество материала и поверхности светофильтра</w:t>
      </w:r>
      <w:r w:rsidR="00E9452E">
        <w:rPr>
          <w:rFonts w:ascii="Arial" w:hAnsi="Arial" w:cs="Arial"/>
          <w:iCs/>
          <w:sz w:val="24"/>
          <w:szCs w:val="24"/>
          <w:lang w:eastAsia="ru-RU"/>
        </w:rPr>
        <w:tab/>
      </w:r>
    </w:p>
    <w:p w:rsidR="006340B6" w:rsidRPr="00C427CB" w:rsidRDefault="006340B6"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4.3 Физиологическая совместимость</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5</w:t>
      </w:r>
      <w:r w:rsidRPr="00C427CB">
        <w:rPr>
          <w:rFonts w:ascii="Arial" w:hAnsi="Arial" w:cs="Arial"/>
          <w:iCs/>
          <w:sz w:val="24"/>
          <w:szCs w:val="24"/>
          <w:lang w:eastAsia="ru-RU"/>
        </w:rPr>
        <w:tab/>
      </w:r>
      <w:r w:rsidR="006340B6" w:rsidRPr="00C427CB">
        <w:rPr>
          <w:rFonts w:ascii="Arial" w:hAnsi="Arial" w:cs="Arial"/>
          <w:iCs/>
          <w:sz w:val="24"/>
          <w:szCs w:val="24"/>
          <w:lang w:eastAsia="ru-RU"/>
        </w:rPr>
        <w:t>Коэффициент пропускания</w:t>
      </w:r>
      <w:r w:rsidR="00E9452E">
        <w:rPr>
          <w:rFonts w:ascii="Arial" w:hAnsi="Arial" w:cs="Arial"/>
          <w:iCs/>
          <w:sz w:val="24"/>
          <w:szCs w:val="24"/>
          <w:lang w:eastAsia="ru-RU"/>
        </w:rPr>
        <w:tab/>
      </w:r>
    </w:p>
    <w:p w:rsidR="00466CE2" w:rsidRPr="00C427CB" w:rsidRDefault="00466CE2"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5.1 Метод</w:t>
      </w:r>
      <w:r w:rsidR="0071721D">
        <w:rPr>
          <w:rFonts w:ascii="Arial" w:hAnsi="Arial" w:cs="Arial"/>
          <w:iCs/>
          <w:sz w:val="24"/>
          <w:szCs w:val="24"/>
          <w:lang w:eastAsia="ru-RU"/>
        </w:rPr>
        <w:t>ы</w:t>
      </w:r>
      <w:r w:rsidRPr="00C427CB">
        <w:rPr>
          <w:rFonts w:ascii="Arial" w:hAnsi="Arial" w:cs="Arial"/>
          <w:iCs/>
          <w:sz w:val="24"/>
          <w:szCs w:val="24"/>
          <w:lang w:eastAsia="ru-RU"/>
        </w:rPr>
        <w:t xml:space="preserve"> испытани</w:t>
      </w:r>
      <w:r w:rsidR="0071721D">
        <w:rPr>
          <w:rFonts w:ascii="Arial" w:hAnsi="Arial" w:cs="Arial"/>
          <w:iCs/>
          <w:sz w:val="24"/>
          <w:szCs w:val="24"/>
          <w:lang w:eastAsia="ru-RU"/>
        </w:rPr>
        <w:t>й</w:t>
      </w:r>
      <w:r w:rsidR="00E9452E">
        <w:rPr>
          <w:rFonts w:ascii="Arial" w:hAnsi="Arial" w:cs="Arial"/>
          <w:iCs/>
          <w:sz w:val="24"/>
          <w:szCs w:val="24"/>
          <w:lang w:eastAsia="ru-RU"/>
        </w:rPr>
        <w:tab/>
      </w:r>
    </w:p>
    <w:p w:rsidR="00466CE2" w:rsidRPr="00C427CB" w:rsidRDefault="00466CE2"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 xml:space="preserve">5.2 </w:t>
      </w:r>
      <w:r w:rsidR="00F0401A" w:rsidRPr="00C427CB">
        <w:rPr>
          <w:rFonts w:ascii="Arial" w:hAnsi="Arial" w:cs="Arial"/>
          <w:iCs/>
          <w:sz w:val="24"/>
          <w:szCs w:val="24"/>
          <w:lang w:eastAsia="ru-RU"/>
        </w:rPr>
        <w:t>Коэффициент пропускания и категории светофильтров</w:t>
      </w:r>
      <w:r w:rsidR="00E9452E">
        <w:rPr>
          <w:rFonts w:ascii="Arial" w:hAnsi="Arial" w:cs="Arial"/>
          <w:iCs/>
          <w:sz w:val="24"/>
          <w:szCs w:val="24"/>
          <w:lang w:eastAsia="ru-RU"/>
        </w:rPr>
        <w:tab/>
      </w:r>
    </w:p>
    <w:p w:rsidR="006340B6" w:rsidRPr="00C427CB" w:rsidRDefault="00466CE2"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 xml:space="preserve">5.3 </w:t>
      </w:r>
      <w:r w:rsidR="00DA5511" w:rsidRPr="00C427CB">
        <w:rPr>
          <w:rFonts w:ascii="Arial" w:hAnsi="Arial" w:cs="Arial"/>
          <w:iCs/>
          <w:sz w:val="24"/>
          <w:szCs w:val="24"/>
          <w:lang w:eastAsia="ru-RU"/>
        </w:rPr>
        <w:t>Общие требования к коэффициенту пропускания</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6</w:t>
      </w:r>
      <w:r w:rsidRPr="00C427CB">
        <w:rPr>
          <w:rFonts w:ascii="Arial" w:hAnsi="Arial" w:cs="Arial"/>
          <w:iCs/>
          <w:sz w:val="24"/>
          <w:szCs w:val="24"/>
          <w:lang w:eastAsia="ru-RU"/>
        </w:rPr>
        <w:tab/>
      </w:r>
      <w:r w:rsidR="009E180A" w:rsidRPr="00C427CB">
        <w:rPr>
          <w:rFonts w:ascii="Arial" w:hAnsi="Arial" w:cs="Arial"/>
          <w:iCs/>
          <w:sz w:val="24"/>
          <w:szCs w:val="24"/>
          <w:lang w:eastAsia="ru-RU"/>
        </w:rPr>
        <w:t>Рефракция</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right="-2" w:firstLine="567"/>
        <w:jc w:val="both"/>
        <w:rPr>
          <w:rFonts w:ascii="Arial" w:hAnsi="Arial" w:cs="Arial"/>
          <w:iCs/>
          <w:sz w:val="24"/>
          <w:szCs w:val="24"/>
          <w:lang w:eastAsia="ru-RU"/>
        </w:rPr>
      </w:pPr>
      <w:r w:rsidRPr="00C427CB">
        <w:rPr>
          <w:rFonts w:ascii="Arial" w:hAnsi="Arial" w:cs="Arial"/>
          <w:iCs/>
          <w:sz w:val="24"/>
          <w:szCs w:val="24"/>
          <w:lang w:eastAsia="ru-RU"/>
        </w:rPr>
        <w:t>6.1</w:t>
      </w:r>
      <w:r w:rsidR="00E9452E">
        <w:rPr>
          <w:rFonts w:ascii="Arial" w:hAnsi="Arial" w:cs="Arial"/>
          <w:iCs/>
          <w:sz w:val="24"/>
          <w:szCs w:val="24"/>
          <w:lang w:eastAsia="ru-RU"/>
        </w:rPr>
        <w:t xml:space="preserve"> </w:t>
      </w:r>
      <w:r w:rsidR="009E180A" w:rsidRPr="00C427CB">
        <w:rPr>
          <w:rFonts w:ascii="Arial" w:hAnsi="Arial" w:cs="Arial"/>
          <w:iCs/>
          <w:sz w:val="24"/>
          <w:szCs w:val="24"/>
          <w:lang w:eastAsia="ru-RU"/>
        </w:rPr>
        <w:t>Сферическая рефракция и астигматизм</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right="-2" w:firstLine="567"/>
        <w:jc w:val="both"/>
        <w:rPr>
          <w:rFonts w:ascii="Arial" w:hAnsi="Arial" w:cs="Arial"/>
          <w:iCs/>
          <w:sz w:val="24"/>
          <w:szCs w:val="24"/>
          <w:lang w:eastAsia="ru-RU"/>
        </w:rPr>
      </w:pPr>
      <w:r w:rsidRPr="00C427CB">
        <w:rPr>
          <w:rFonts w:ascii="Arial" w:hAnsi="Arial" w:cs="Arial"/>
          <w:iCs/>
          <w:sz w:val="24"/>
          <w:szCs w:val="24"/>
          <w:lang w:eastAsia="ru-RU"/>
        </w:rPr>
        <w:t>6.2</w:t>
      </w:r>
      <w:r w:rsidR="00DA427D" w:rsidRPr="00C427CB">
        <w:rPr>
          <w:rFonts w:ascii="Arial" w:hAnsi="Arial" w:cs="Arial"/>
          <w:iCs/>
          <w:sz w:val="24"/>
          <w:szCs w:val="24"/>
          <w:lang w:eastAsia="ru-RU"/>
        </w:rPr>
        <w:t xml:space="preserve"> </w:t>
      </w:r>
      <w:r w:rsidR="0054266D" w:rsidRPr="00CE4EED">
        <w:rPr>
          <w:rFonts w:ascii="Arial" w:hAnsi="Arial" w:cs="Arial"/>
          <w:iCs/>
          <w:sz w:val="24"/>
          <w:szCs w:val="24"/>
          <w:lang w:eastAsia="ru-RU"/>
        </w:rPr>
        <w:t>Локальные отклонения сферической рефракции и астигматизма</w:t>
      </w:r>
      <w:r w:rsidR="00E9452E">
        <w:rPr>
          <w:rFonts w:ascii="Arial" w:hAnsi="Arial" w:cs="Arial"/>
          <w:iCs/>
          <w:sz w:val="24"/>
          <w:szCs w:val="24"/>
          <w:lang w:eastAsia="ru-RU"/>
        </w:rPr>
        <w:tab/>
      </w:r>
    </w:p>
    <w:p w:rsidR="009E180A" w:rsidRPr="00C427CB" w:rsidRDefault="009E180A" w:rsidP="00E9452E">
      <w:pPr>
        <w:tabs>
          <w:tab w:val="left" w:pos="720"/>
          <w:tab w:val="right" w:leader="dot" w:pos="9923"/>
        </w:tabs>
        <w:autoSpaceDN w:val="0"/>
        <w:adjustRightInd w:val="0"/>
        <w:spacing w:line="360" w:lineRule="auto"/>
        <w:ind w:right="-2" w:firstLine="567"/>
        <w:jc w:val="both"/>
        <w:rPr>
          <w:rFonts w:ascii="Arial" w:hAnsi="Arial" w:cs="Arial"/>
          <w:iCs/>
          <w:sz w:val="24"/>
          <w:szCs w:val="24"/>
          <w:lang w:eastAsia="ru-RU"/>
        </w:rPr>
      </w:pPr>
      <w:r w:rsidRPr="00C427CB">
        <w:rPr>
          <w:rFonts w:ascii="Arial" w:hAnsi="Arial" w:cs="Arial"/>
          <w:iCs/>
          <w:sz w:val="24"/>
          <w:szCs w:val="24"/>
          <w:lang w:eastAsia="ru-RU"/>
        </w:rPr>
        <w:t xml:space="preserve">6.3 </w:t>
      </w:r>
      <w:r w:rsidR="0054266D" w:rsidRPr="00CE4EED">
        <w:rPr>
          <w:rFonts w:ascii="Arial" w:hAnsi="Arial" w:cs="Arial"/>
          <w:iCs/>
          <w:sz w:val="24"/>
          <w:szCs w:val="24"/>
          <w:lang w:eastAsia="ru-RU"/>
        </w:rPr>
        <w:t>Разность призматического действия (относительная призматическая разность)</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7</w:t>
      </w:r>
      <w:r w:rsidRPr="00C427CB">
        <w:rPr>
          <w:rFonts w:ascii="Arial" w:hAnsi="Arial" w:cs="Arial"/>
          <w:iCs/>
          <w:sz w:val="24"/>
          <w:szCs w:val="24"/>
          <w:lang w:eastAsia="ru-RU"/>
        </w:rPr>
        <w:tab/>
      </w:r>
      <w:r w:rsidR="00A70CAC" w:rsidRPr="00C427CB">
        <w:rPr>
          <w:rFonts w:ascii="Arial" w:hAnsi="Arial" w:cs="Arial"/>
          <w:iCs/>
          <w:sz w:val="24"/>
          <w:szCs w:val="24"/>
          <w:lang w:eastAsia="ru-RU"/>
        </w:rPr>
        <w:t>Прочность</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7.1</w:t>
      </w:r>
      <w:r w:rsidR="00DA427D" w:rsidRPr="00C427CB">
        <w:rPr>
          <w:rFonts w:ascii="Arial" w:hAnsi="Arial" w:cs="Arial"/>
          <w:iCs/>
          <w:sz w:val="24"/>
          <w:szCs w:val="24"/>
          <w:lang w:eastAsia="ru-RU"/>
        </w:rPr>
        <w:t xml:space="preserve"> </w:t>
      </w:r>
      <w:r w:rsidR="00A70CAC" w:rsidRPr="00C427CB">
        <w:rPr>
          <w:rFonts w:ascii="Arial" w:hAnsi="Arial" w:cs="Arial"/>
          <w:iCs/>
          <w:sz w:val="24"/>
          <w:szCs w:val="24"/>
          <w:lang w:eastAsia="ru-RU"/>
        </w:rPr>
        <w:t>Минимальная прочность светофильтров</w:t>
      </w:r>
      <w:r w:rsidR="00E9452E">
        <w:rPr>
          <w:rFonts w:ascii="Arial" w:hAnsi="Arial" w:cs="Arial"/>
          <w:iCs/>
          <w:sz w:val="24"/>
          <w:szCs w:val="24"/>
          <w:lang w:eastAsia="ru-RU"/>
        </w:rPr>
        <w:tab/>
      </w:r>
    </w:p>
    <w:p w:rsidR="00EF5D96"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7.2</w:t>
      </w:r>
      <w:r w:rsidR="00DA427D" w:rsidRPr="00C427CB">
        <w:rPr>
          <w:rFonts w:ascii="Arial" w:hAnsi="Arial" w:cs="Arial"/>
          <w:iCs/>
          <w:sz w:val="24"/>
          <w:szCs w:val="24"/>
          <w:lang w:eastAsia="ru-RU"/>
        </w:rPr>
        <w:t xml:space="preserve"> </w:t>
      </w:r>
      <w:r w:rsidR="00EF5D96" w:rsidRPr="00C427CB">
        <w:rPr>
          <w:rFonts w:ascii="Arial" w:hAnsi="Arial" w:cs="Arial"/>
          <w:iCs/>
          <w:sz w:val="24"/>
          <w:szCs w:val="24"/>
          <w:lang w:eastAsia="ru-RU"/>
        </w:rPr>
        <w:t>Деформация оправы и крепление с</w:t>
      </w:r>
      <w:r w:rsidR="00E9452E">
        <w:rPr>
          <w:rFonts w:ascii="Arial" w:hAnsi="Arial" w:cs="Arial"/>
          <w:iCs/>
          <w:sz w:val="24"/>
          <w:szCs w:val="24"/>
          <w:lang w:eastAsia="ru-RU"/>
        </w:rPr>
        <w:t>ветофильтров</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7.3</w:t>
      </w:r>
      <w:r w:rsidR="00DA427D" w:rsidRPr="00C427CB">
        <w:rPr>
          <w:rFonts w:ascii="Arial" w:hAnsi="Arial" w:cs="Arial"/>
          <w:iCs/>
          <w:sz w:val="24"/>
          <w:szCs w:val="24"/>
          <w:lang w:eastAsia="ru-RU"/>
        </w:rPr>
        <w:t xml:space="preserve"> </w:t>
      </w:r>
      <w:r w:rsidR="00EF5D96" w:rsidRPr="00C427CB">
        <w:rPr>
          <w:rFonts w:ascii="Arial" w:hAnsi="Arial" w:cs="Arial"/>
          <w:iCs/>
          <w:sz w:val="24"/>
          <w:szCs w:val="24"/>
          <w:lang w:eastAsia="ru-RU"/>
        </w:rPr>
        <w:t>Ударная прочность светофильтра, уровень прочности 1 (дополнительные требования)</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7.4</w:t>
      </w:r>
      <w:r w:rsidR="00DA427D" w:rsidRPr="00C427CB">
        <w:rPr>
          <w:rFonts w:ascii="Arial" w:hAnsi="Arial" w:cs="Arial"/>
          <w:iCs/>
          <w:sz w:val="24"/>
          <w:szCs w:val="24"/>
          <w:lang w:eastAsia="ru-RU"/>
        </w:rPr>
        <w:t xml:space="preserve"> </w:t>
      </w:r>
      <w:r w:rsidR="003D185D" w:rsidRPr="00C427CB">
        <w:rPr>
          <w:rFonts w:ascii="Arial" w:hAnsi="Arial" w:cs="Arial"/>
          <w:iCs/>
          <w:sz w:val="24"/>
          <w:szCs w:val="24"/>
          <w:lang w:eastAsia="ru-RU"/>
        </w:rPr>
        <w:t>Повышенная износостойкость солнцезащитных очков (дополнительные требования)</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7.5</w:t>
      </w:r>
      <w:r w:rsidR="00DA427D" w:rsidRPr="00C427CB">
        <w:rPr>
          <w:rFonts w:ascii="Arial" w:hAnsi="Arial" w:cs="Arial"/>
          <w:iCs/>
          <w:sz w:val="24"/>
          <w:szCs w:val="24"/>
          <w:lang w:eastAsia="ru-RU"/>
        </w:rPr>
        <w:t xml:space="preserve"> </w:t>
      </w:r>
      <w:r w:rsidR="003D185D" w:rsidRPr="00C427CB">
        <w:rPr>
          <w:rFonts w:ascii="Arial" w:hAnsi="Arial" w:cs="Arial"/>
          <w:iCs/>
          <w:sz w:val="24"/>
          <w:szCs w:val="24"/>
          <w:lang w:eastAsia="ru-RU"/>
        </w:rPr>
        <w:t>Устойчивость к воздействию пота</w:t>
      </w:r>
      <w:r w:rsidR="000B514F">
        <w:rPr>
          <w:rFonts w:ascii="Arial" w:hAnsi="Arial" w:cs="Arial"/>
          <w:iCs/>
          <w:sz w:val="24"/>
          <w:szCs w:val="24"/>
          <w:lang w:eastAsia="ru-RU"/>
        </w:rPr>
        <w:t xml:space="preserve"> </w:t>
      </w:r>
      <w:r w:rsidR="000B514F" w:rsidRPr="00CE4EED">
        <w:rPr>
          <w:rFonts w:ascii="Arial" w:hAnsi="Arial" w:cs="Arial"/>
          <w:iCs/>
          <w:sz w:val="24"/>
          <w:szCs w:val="24"/>
          <w:lang w:eastAsia="ru-RU"/>
        </w:rPr>
        <w:t>(дополнительные требования)</w:t>
      </w:r>
      <w:r w:rsidR="00E9452E">
        <w:rPr>
          <w:rFonts w:ascii="Arial" w:hAnsi="Arial" w:cs="Arial"/>
          <w:iCs/>
          <w:sz w:val="24"/>
          <w:szCs w:val="24"/>
          <w:lang w:eastAsia="ru-RU"/>
        </w:rPr>
        <w:tab/>
      </w:r>
    </w:p>
    <w:p w:rsidR="00551EF3" w:rsidRPr="00C427CB" w:rsidRDefault="00551EF3" w:rsidP="00E9452E">
      <w:pPr>
        <w:tabs>
          <w:tab w:val="left" w:pos="720"/>
          <w:tab w:val="right" w:leader="dot" w:pos="9923"/>
        </w:tabs>
        <w:autoSpaceDN w:val="0"/>
        <w:adjustRightInd w:val="0"/>
        <w:spacing w:line="360" w:lineRule="auto"/>
        <w:ind w:left="993" w:right="-2" w:hanging="426"/>
        <w:rPr>
          <w:rFonts w:ascii="Arial" w:hAnsi="Arial" w:cs="Arial"/>
          <w:iCs/>
          <w:sz w:val="24"/>
          <w:szCs w:val="24"/>
          <w:lang w:eastAsia="ru-RU"/>
        </w:rPr>
      </w:pPr>
      <w:r w:rsidRPr="00C427CB">
        <w:rPr>
          <w:rFonts w:ascii="Arial" w:hAnsi="Arial" w:cs="Arial"/>
          <w:iCs/>
          <w:sz w:val="24"/>
          <w:szCs w:val="24"/>
          <w:lang w:eastAsia="ru-RU"/>
        </w:rPr>
        <w:t>7.6</w:t>
      </w:r>
      <w:r w:rsidR="00DA427D" w:rsidRPr="00C427CB">
        <w:rPr>
          <w:rFonts w:ascii="Arial" w:hAnsi="Arial" w:cs="Arial"/>
          <w:iCs/>
          <w:sz w:val="24"/>
          <w:szCs w:val="24"/>
          <w:lang w:eastAsia="ru-RU"/>
        </w:rPr>
        <w:t xml:space="preserve"> </w:t>
      </w:r>
      <w:r w:rsidR="003D185D" w:rsidRPr="00C427CB">
        <w:rPr>
          <w:rFonts w:ascii="Arial" w:hAnsi="Arial" w:cs="Arial"/>
          <w:iCs/>
          <w:sz w:val="24"/>
          <w:szCs w:val="24"/>
          <w:lang w:eastAsia="ru-RU"/>
        </w:rPr>
        <w:t>Ударная прочность светофильтра, уровень прочности 2 или 3 (дополнительные требования)</w:t>
      </w:r>
      <w:r w:rsidR="00E9452E">
        <w:rPr>
          <w:rFonts w:ascii="Arial" w:hAnsi="Arial" w:cs="Arial"/>
          <w:iCs/>
          <w:sz w:val="24"/>
          <w:szCs w:val="24"/>
          <w:lang w:eastAsia="ru-RU"/>
        </w:rPr>
        <w:tab/>
      </w:r>
    </w:p>
    <w:p w:rsidR="00551EF3" w:rsidRPr="00EA0C85" w:rsidRDefault="00551EF3" w:rsidP="00E9452E">
      <w:pPr>
        <w:tabs>
          <w:tab w:val="left" w:pos="567"/>
          <w:tab w:val="right" w:leader="dot" w:pos="9923"/>
        </w:tabs>
        <w:autoSpaceDN w:val="0"/>
        <w:adjustRightInd w:val="0"/>
        <w:spacing w:line="360" w:lineRule="auto"/>
        <w:ind w:right="-2"/>
        <w:rPr>
          <w:rFonts w:ascii="Arial" w:hAnsi="Arial" w:cs="Arial"/>
          <w:b/>
          <w:iCs/>
          <w:sz w:val="24"/>
          <w:szCs w:val="24"/>
          <w:lang w:eastAsia="ru-RU"/>
        </w:rPr>
      </w:pPr>
      <w:r w:rsidRPr="00C427CB">
        <w:rPr>
          <w:rFonts w:ascii="Arial" w:hAnsi="Arial" w:cs="Arial"/>
          <w:iCs/>
          <w:sz w:val="24"/>
          <w:szCs w:val="24"/>
          <w:lang w:eastAsia="ru-RU"/>
        </w:rPr>
        <w:t>8</w:t>
      </w:r>
      <w:r w:rsidRPr="00C427CB">
        <w:rPr>
          <w:rFonts w:ascii="Arial" w:hAnsi="Arial" w:cs="Arial"/>
          <w:iCs/>
          <w:sz w:val="24"/>
          <w:szCs w:val="24"/>
          <w:lang w:eastAsia="ru-RU"/>
        </w:rPr>
        <w:tab/>
      </w:r>
      <w:r w:rsidR="00510249" w:rsidRPr="00C427CB">
        <w:rPr>
          <w:rFonts w:ascii="Arial" w:hAnsi="Arial" w:cs="Arial"/>
          <w:iCs/>
          <w:sz w:val="24"/>
          <w:szCs w:val="24"/>
          <w:lang w:eastAsia="ru-RU"/>
        </w:rPr>
        <w:t>Устойчивость к солнечному излучению</w:t>
      </w:r>
      <w:r w:rsidR="00E9452E">
        <w:rPr>
          <w:rFonts w:ascii="Arial" w:hAnsi="Arial" w:cs="Arial"/>
          <w:iCs/>
          <w:sz w:val="24"/>
          <w:szCs w:val="24"/>
          <w:lang w:eastAsia="ru-RU"/>
        </w:rPr>
        <w:tab/>
      </w:r>
    </w:p>
    <w:p w:rsidR="00551EF3" w:rsidRPr="00C427CB" w:rsidRDefault="00551EF3"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9</w:t>
      </w:r>
      <w:r w:rsidRPr="00C427CB">
        <w:rPr>
          <w:rFonts w:ascii="Arial" w:hAnsi="Arial" w:cs="Arial"/>
          <w:iCs/>
          <w:sz w:val="24"/>
          <w:szCs w:val="24"/>
          <w:lang w:eastAsia="ru-RU"/>
        </w:rPr>
        <w:tab/>
      </w:r>
      <w:r w:rsidR="00731F96" w:rsidRPr="00C427CB">
        <w:rPr>
          <w:rFonts w:ascii="Arial" w:hAnsi="Arial" w:cs="Arial"/>
          <w:iCs/>
          <w:sz w:val="24"/>
          <w:szCs w:val="24"/>
          <w:lang w:eastAsia="ru-RU"/>
        </w:rPr>
        <w:t>Устойчивость к воспламенению</w:t>
      </w:r>
      <w:r w:rsidR="00E9452E">
        <w:rPr>
          <w:rFonts w:ascii="Arial" w:hAnsi="Arial" w:cs="Arial"/>
          <w:iCs/>
          <w:sz w:val="24"/>
          <w:szCs w:val="24"/>
          <w:lang w:eastAsia="ru-RU"/>
        </w:rPr>
        <w:tab/>
      </w:r>
    </w:p>
    <w:p w:rsidR="00731F96" w:rsidRPr="00C427CB" w:rsidRDefault="00731F96"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 xml:space="preserve">10 </w:t>
      </w:r>
      <w:r w:rsidRPr="00C427CB">
        <w:rPr>
          <w:rFonts w:ascii="Arial" w:hAnsi="Arial" w:cs="Arial"/>
          <w:iCs/>
          <w:sz w:val="24"/>
          <w:szCs w:val="24"/>
          <w:lang w:eastAsia="ru-RU"/>
        </w:rPr>
        <w:tab/>
        <w:t xml:space="preserve">Устойчивость </w:t>
      </w:r>
      <w:r w:rsidR="008674DD" w:rsidRPr="00CE4EED">
        <w:rPr>
          <w:rFonts w:ascii="Arial" w:hAnsi="Arial" w:cs="Arial"/>
          <w:iCs/>
          <w:sz w:val="24"/>
          <w:szCs w:val="24"/>
          <w:lang w:eastAsia="ru-RU"/>
        </w:rPr>
        <w:t>к истиранию</w:t>
      </w:r>
      <w:r w:rsidR="008674DD" w:rsidRPr="008674DD">
        <w:rPr>
          <w:rFonts w:ascii="Arial" w:hAnsi="Arial" w:cs="Arial"/>
          <w:iCs/>
          <w:sz w:val="24"/>
          <w:szCs w:val="24"/>
          <w:lang w:eastAsia="ru-RU"/>
        </w:rPr>
        <w:t xml:space="preserve"> </w:t>
      </w:r>
      <w:r w:rsidRPr="00C427CB">
        <w:rPr>
          <w:rFonts w:ascii="Arial" w:hAnsi="Arial" w:cs="Arial"/>
          <w:iCs/>
          <w:sz w:val="24"/>
          <w:szCs w:val="24"/>
          <w:lang w:eastAsia="ru-RU"/>
        </w:rPr>
        <w:t>(дополнительные требования)</w:t>
      </w:r>
      <w:r w:rsidR="00E9452E">
        <w:rPr>
          <w:rFonts w:ascii="Arial" w:hAnsi="Arial" w:cs="Arial"/>
          <w:iCs/>
          <w:sz w:val="24"/>
          <w:szCs w:val="24"/>
          <w:lang w:eastAsia="ru-RU"/>
        </w:rPr>
        <w:tab/>
      </w:r>
    </w:p>
    <w:p w:rsidR="00731F96" w:rsidRPr="00C427CB" w:rsidRDefault="00731F96"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11</w:t>
      </w:r>
      <w:r w:rsidRPr="00C427CB">
        <w:rPr>
          <w:rFonts w:ascii="Arial" w:hAnsi="Arial" w:cs="Arial"/>
          <w:iCs/>
          <w:sz w:val="24"/>
          <w:szCs w:val="24"/>
          <w:lang w:eastAsia="ru-RU"/>
        </w:rPr>
        <w:tab/>
        <w:t>Требования к защите</w:t>
      </w:r>
      <w:r w:rsidR="00E9452E">
        <w:rPr>
          <w:rFonts w:ascii="Arial" w:hAnsi="Arial" w:cs="Arial"/>
          <w:iCs/>
          <w:sz w:val="24"/>
          <w:szCs w:val="24"/>
          <w:lang w:eastAsia="ru-RU"/>
        </w:rPr>
        <w:tab/>
      </w:r>
    </w:p>
    <w:p w:rsidR="00731F96" w:rsidRPr="00C427CB" w:rsidRDefault="00731F96"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11.1</w:t>
      </w:r>
      <w:r w:rsidR="00DA427D" w:rsidRPr="00C427CB">
        <w:rPr>
          <w:rFonts w:ascii="Arial" w:hAnsi="Arial" w:cs="Arial"/>
          <w:iCs/>
          <w:sz w:val="24"/>
          <w:szCs w:val="24"/>
          <w:lang w:eastAsia="ru-RU"/>
        </w:rPr>
        <w:t xml:space="preserve"> </w:t>
      </w:r>
      <w:r w:rsidRPr="00C427CB">
        <w:rPr>
          <w:rFonts w:ascii="Arial" w:hAnsi="Arial" w:cs="Arial"/>
          <w:iCs/>
          <w:sz w:val="24"/>
          <w:szCs w:val="24"/>
          <w:lang w:eastAsia="ru-RU"/>
        </w:rPr>
        <w:t>Область покрытия</w:t>
      </w:r>
      <w:r w:rsidR="00E9452E">
        <w:rPr>
          <w:rFonts w:ascii="Arial" w:hAnsi="Arial" w:cs="Arial"/>
          <w:iCs/>
          <w:sz w:val="24"/>
          <w:szCs w:val="24"/>
          <w:lang w:eastAsia="ru-RU"/>
        </w:rPr>
        <w:tab/>
      </w:r>
    </w:p>
    <w:p w:rsidR="00731F96" w:rsidRPr="00C427CB" w:rsidRDefault="00731F96"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11.2</w:t>
      </w:r>
      <w:r w:rsidR="00DA427D" w:rsidRPr="00C427CB">
        <w:rPr>
          <w:rFonts w:ascii="Arial" w:hAnsi="Arial" w:cs="Arial"/>
          <w:iCs/>
          <w:sz w:val="24"/>
          <w:szCs w:val="24"/>
          <w:lang w:eastAsia="ru-RU"/>
        </w:rPr>
        <w:t xml:space="preserve"> </w:t>
      </w:r>
      <w:r w:rsidRPr="00C427CB">
        <w:rPr>
          <w:rFonts w:ascii="Arial" w:hAnsi="Arial" w:cs="Arial"/>
          <w:iCs/>
          <w:sz w:val="24"/>
          <w:szCs w:val="24"/>
          <w:lang w:eastAsia="ru-RU"/>
        </w:rPr>
        <w:t>Требования к боковой защите</w:t>
      </w:r>
      <w:r w:rsidR="00E9452E">
        <w:rPr>
          <w:rFonts w:ascii="Arial" w:hAnsi="Arial" w:cs="Arial"/>
          <w:iCs/>
          <w:sz w:val="24"/>
          <w:szCs w:val="24"/>
          <w:lang w:eastAsia="ru-RU"/>
        </w:rPr>
        <w:tab/>
      </w:r>
    </w:p>
    <w:p w:rsidR="00731F96" w:rsidRPr="00C427CB" w:rsidRDefault="00E9452E"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Pr>
          <w:rFonts w:ascii="Arial" w:hAnsi="Arial" w:cs="Arial"/>
          <w:iCs/>
          <w:sz w:val="24"/>
          <w:szCs w:val="24"/>
          <w:lang w:eastAsia="ru-RU"/>
        </w:rPr>
        <w:t>12</w:t>
      </w:r>
      <w:r>
        <w:rPr>
          <w:rFonts w:ascii="Arial" w:hAnsi="Arial" w:cs="Arial"/>
          <w:iCs/>
          <w:sz w:val="24"/>
          <w:szCs w:val="24"/>
          <w:lang w:eastAsia="ru-RU"/>
        </w:rPr>
        <w:tab/>
      </w:r>
      <w:r w:rsidR="004D75FC" w:rsidRPr="00C427CB">
        <w:rPr>
          <w:rFonts w:ascii="Arial" w:hAnsi="Arial" w:cs="Arial"/>
          <w:iCs/>
          <w:sz w:val="24"/>
          <w:szCs w:val="24"/>
          <w:lang w:eastAsia="ru-RU"/>
        </w:rPr>
        <w:t>Информация и маркировка</w:t>
      </w:r>
      <w:r>
        <w:rPr>
          <w:rFonts w:ascii="Arial" w:hAnsi="Arial" w:cs="Arial"/>
          <w:iCs/>
          <w:sz w:val="24"/>
          <w:szCs w:val="24"/>
          <w:lang w:eastAsia="ru-RU"/>
        </w:rPr>
        <w:tab/>
      </w:r>
    </w:p>
    <w:p w:rsidR="004D75FC" w:rsidRPr="00C427CB" w:rsidRDefault="004D75FC"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12.1</w:t>
      </w:r>
      <w:r w:rsidR="00DA427D" w:rsidRPr="00C427CB">
        <w:rPr>
          <w:rFonts w:ascii="Arial" w:hAnsi="Arial" w:cs="Arial"/>
          <w:iCs/>
          <w:sz w:val="24"/>
          <w:szCs w:val="24"/>
          <w:lang w:eastAsia="ru-RU"/>
        </w:rPr>
        <w:t xml:space="preserve"> </w:t>
      </w:r>
      <w:r w:rsidR="004D6FE8" w:rsidRPr="00C427CB">
        <w:rPr>
          <w:rFonts w:ascii="Arial" w:hAnsi="Arial" w:cs="Arial"/>
          <w:iCs/>
          <w:sz w:val="24"/>
          <w:szCs w:val="24"/>
          <w:lang w:eastAsia="ru-RU"/>
        </w:rPr>
        <w:t>Информация, предоставляемая для каждой пары солнцезащитных очков</w:t>
      </w:r>
      <w:r w:rsidR="00E9452E">
        <w:rPr>
          <w:rFonts w:ascii="Arial" w:hAnsi="Arial" w:cs="Arial"/>
          <w:iCs/>
          <w:sz w:val="24"/>
          <w:szCs w:val="24"/>
          <w:lang w:eastAsia="ru-RU"/>
        </w:rPr>
        <w:tab/>
      </w:r>
    </w:p>
    <w:p w:rsidR="004D6FE8" w:rsidRPr="00C427CB" w:rsidRDefault="004D6FE8"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12.2</w:t>
      </w:r>
      <w:r w:rsidR="00DA427D" w:rsidRPr="00C427CB">
        <w:rPr>
          <w:rFonts w:ascii="Arial" w:hAnsi="Arial" w:cs="Arial"/>
          <w:iCs/>
          <w:sz w:val="24"/>
          <w:szCs w:val="24"/>
          <w:lang w:eastAsia="ru-RU"/>
        </w:rPr>
        <w:t xml:space="preserve"> </w:t>
      </w:r>
      <w:r w:rsidRPr="00C427CB">
        <w:rPr>
          <w:rFonts w:ascii="Arial" w:hAnsi="Arial" w:cs="Arial"/>
          <w:iCs/>
          <w:sz w:val="24"/>
          <w:szCs w:val="24"/>
          <w:lang w:eastAsia="ru-RU"/>
        </w:rPr>
        <w:t xml:space="preserve"> </w:t>
      </w:r>
      <w:r w:rsidR="00353053" w:rsidRPr="00C427CB">
        <w:rPr>
          <w:rFonts w:ascii="Arial" w:hAnsi="Arial" w:cs="Arial"/>
          <w:iCs/>
          <w:sz w:val="24"/>
          <w:szCs w:val="24"/>
          <w:lang w:eastAsia="ru-RU"/>
        </w:rPr>
        <w:t>Дополнительная информация</w:t>
      </w:r>
      <w:r w:rsidR="00E9452E">
        <w:rPr>
          <w:rFonts w:ascii="Arial" w:hAnsi="Arial" w:cs="Arial"/>
          <w:iCs/>
          <w:sz w:val="24"/>
          <w:szCs w:val="24"/>
          <w:lang w:eastAsia="ru-RU"/>
        </w:rPr>
        <w:tab/>
      </w:r>
    </w:p>
    <w:p w:rsidR="00353053" w:rsidRPr="00C427CB" w:rsidRDefault="00E9452E" w:rsidP="00E9452E">
      <w:pPr>
        <w:tabs>
          <w:tab w:val="left" w:pos="567"/>
          <w:tab w:val="right" w:leader="dot" w:pos="9923"/>
        </w:tabs>
        <w:autoSpaceDN w:val="0"/>
        <w:adjustRightInd w:val="0"/>
        <w:spacing w:line="360" w:lineRule="auto"/>
        <w:ind w:right="-2"/>
        <w:rPr>
          <w:rFonts w:ascii="Arial" w:hAnsi="Arial" w:cs="Arial"/>
          <w:iCs/>
          <w:sz w:val="24"/>
          <w:szCs w:val="24"/>
          <w:lang w:eastAsia="ru-RU"/>
        </w:rPr>
      </w:pPr>
      <w:r>
        <w:rPr>
          <w:rFonts w:ascii="Arial" w:hAnsi="Arial" w:cs="Arial"/>
          <w:iCs/>
          <w:sz w:val="24"/>
          <w:szCs w:val="24"/>
          <w:lang w:eastAsia="ru-RU"/>
        </w:rPr>
        <w:lastRenderedPageBreak/>
        <w:t>13</w:t>
      </w:r>
      <w:r w:rsidR="00353053" w:rsidRPr="00C427CB">
        <w:rPr>
          <w:rFonts w:ascii="Arial" w:hAnsi="Arial" w:cs="Arial"/>
          <w:iCs/>
          <w:sz w:val="24"/>
          <w:szCs w:val="24"/>
          <w:lang w:eastAsia="ru-RU"/>
        </w:rPr>
        <w:tab/>
        <w:t>Отбор образцов для испытаний</w:t>
      </w:r>
      <w:r>
        <w:rPr>
          <w:rFonts w:ascii="Arial" w:hAnsi="Arial" w:cs="Arial"/>
          <w:iCs/>
          <w:sz w:val="24"/>
          <w:szCs w:val="24"/>
          <w:lang w:eastAsia="ru-RU"/>
        </w:rPr>
        <w:tab/>
      </w:r>
    </w:p>
    <w:p w:rsidR="00353053" w:rsidRPr="00C427CB" w:rsidRDefault="00353053"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13.1 Общие положения</w:t>
      </w:r>
      <w:r w:rsidR="00E9452E">
        <w:rPr>
          <w:rFonts w:ascii="Arial" w:hAnsi="Arial" w:cs="Arial"/>
          <w:iCs/>
          <w:sz w:val="24"/>
          <w:szCs w:val="24"/>
          <w:lang w:eastAsia="ru-RU"/>
        </w:rPr>
        <w:tab/>
      </w:r>
    </w:p>
    <w:p w:rsidR="00353053" w:rsidRPr="00C427CB" w:rsidRDefault="00353053" w:rsidP="00E9452E">
      <w:pPr>
        <w:tabs>
          <w:tab w:val="left" w:pos="720"/>
          <w:tab w:val="right" w:leader="dot" w:pos="9923"/>
        </w:tabs>
        <w:autoSpaceDN w:val="0"/>
        <w:adjustRightInd w:val="0"/>
        <w:spacing w:line="360" w:lineRule="auto"/>
        <w:ind w:right="-2" w:firstLine="567"/>
        <w:rPr>
          <w:rFonts w:ascii="Arial" w:hAnsi="Arial" w:cs="Arial"/>
          <w:iCs/>
          <w:sz w:val="24"/>
          <w:szCs w:val="24"/>
          <w:lang w:eastAsia="ru-RU"/>
        </w:rPr>
      </w:pPr>
      <w:r w:rsidRPr="00C427CB">
        <w:rPr>
          <w:rFonts w:ascii="Arial" w:hAnsi="Arial" w:cs="Arial"/>
          <w:iCs/>
          <w:sz w:val="24"/>
          <w:szCs w:val="24"/>
          <w:lang w:eastAsia="ru-RU"/>
        </w:rPr>
        <w:t>13.2</w:t>
      </w:r>
      <w:r w:rsidR="00DA427D" w:rsidRPr="00C427CB">
        <w:rPr>
          <w:rFonts w:ascii="Arial" w:hAnsi="Arial" w:cs="Arial"/>
          <w:iCs/>
          <w:sz w:val="24"/>
          <w:szCs w:val="24"/>
          <w:lang w:eastAsia="ru-RU"/>
        </w:rPr>
        <w:t xml:space="preserve"> </w:t>
      </w:r>
      <w:r w:rsidRPr="00C427CB">
        <w:rPr>
          <w:rFonts w:ascii="Arial" w:hAnsi="Arial" w:cs="Arial"/>
          <w:iCs/>
          <w:sz w:val="24"/>
          <w:szCs w:val="24"/>
          <w:lang w:eastAsia="ru-RU"/>
        </w:rPr>
        <w:t>Подготовка и кондиционирование образцов</w:t>
      </w:r>
      <w:r w:rsidR="00E9452E">
        <w:rPr>
          <w:rFonts w:ascii="Arial" w:hAnsi="Arial" w:cs="Arial"/>
          <w:iCs/>
          <w:sz w:val="24"/>
          <w:szCs w:val="24"/>
          <w:lang w:eastAsia="ru-RU"/>
        </w:rPr>
        <w:tab/>
      </w:r>
    </w:p>
    <w:p w:rsidR="00551EF3" w:rsidRPr="00C427CB" w:rsidRDefault="00551EF3" w:rsidP="00551EF3">
      <w:pPr>
        <w:tabs>
          <w:tab w:val="left" w:pos="720"/>
          <w:tab w:val="right" w:leader="dot" w:pos="9923"/>
        </w:tabs>
        <w:autoSpaceDN w:val="0"/>
        <w:adjustRightInd w:val="0"/>
        <w:spacing w:line="360" w:lineRule="auto"/>
        <w:ind w:right="-2"/>
        <w:rPr>
          <w:rFonts w:ascii="Arial" w:hAnsi="Arial" w:cs="Arial"/>
          <w:iCs/>
          <w:sz w:val="24"/>
          <w:szCs w:val="24"/>
          <w:lang w:eastAsia="ru-RU"/>
        </w:rPr>
      </w:pPr>
      <w:r w:rsidRPr="00C427CB">
        <w:rPr>
          <w:rFonts w:ascii="Arial" w:hAnsi="Arial" w:cs="Arial"/>
          <w:iCs/>
          <w:sz w:val="24"/>
          <w:szCs w:val="24"/>
          <w:lang w:eastAsia="ru-RU"/>
        </w:rPr>
        <w:t>Приложение A (</w:t>
      </w:r>
      <w:r w:rsidR="00353053" w:rsidRPr="00C427CB">
        <w:rPr>
          <w:rFonts w:ascii="Arial" w:hAnsi="Arial" w:cs="Arial"/>
          <w:iCs/>
          <w:sz w:val="24"/>
          <w:szCs w:val="24"/>
          <w:lang w:eastAsia="ru-RU"/>
        </w:rPr>
        <w:t>справочное</w:t>
      </w:r>
      <w:r w:rsidRPr="00C427CB">
        <w:rPr>
          <w:rFonts w:ascii="Arial" w:hAnsi="Arial" w:cs="Arial"/>
          <w:iCs/>
          <w:sz w:val="24"/>
          <w:szCs w:val="24"/>
          <w:lang w:eastAsia="ru-RU"/>
        </w:rPr>
        <w:t xml:space="preserve">) </w:t>
      </w:r>
      <w:r w:rsidR="000B7469" w:rsidRPr="00C427CB">
        <w:rPr>
          <w:rFonts w:ascii="Arial" w:hAnsi="Arial" w:cs="Arial"/>
          <w:iCs/>
          <w:sz w:val="24"/>
          <w:szCs w:val="24"/>
          <w:lang w:eastAsia="ru-RU"/>
        </w:rPr>
        <w:t>Применение солнцезащитных светофильтров</w:t>
      </w:r>
      <w:r w:rsidR="00E9452E">
        <w:rPr>
          <w:rFonts w:ascii="Arial" w:hAnsi="Arial" w:cs="Arial"/>
          <w:iCs/>
          <w:sz w:val="24"/>
          <w:szCs w:val="24"/>
          <w:lang w:eastAsia="ru-RU"/>
        </w:rPr>
        <w:tab/>
      </w:r>
    </w:p>
    <w:p w:rsidR="00E9452E" w:rsidRDefault="00551EF3" w:rsidP="00E9452E">
      <w:pPr>
        <w:tabs>
          <w:tab w:val="left" w:pos="720"/>
          <w:tab w:val="right" w:leader="dot" w:pos="9781"/>
        </w:tabs>
        <w:autoSpaceDN w:val="0"/>
        <w:adjustRightInd w:val="0"/>
        <w:spacing w:line="360" w:lineRule="auto"/>
        <w:ind w:left="1418" w:right="-2" w:hanging="1418"/>
        <w:jc w:val="both"/>
        <w:rPr>
          <w:rFonts w:ascii="Arial" w:hAnsi="Arial" w:cs="Arial"/>
          <w:iCs/>
          <w:sz w:val="24"/>
          <w:szCs w:val="24"/>
          <w:lang w:eastAsia="ru-RU"/>
        </w:rPr>
      </w:pPr>
      <w:r w:rsidRPr="00C427CB">
        <w:rPr>
          <w:rFonts w:ascii="Arial" w:hAnsi="Arial" w:cs="Arial"/>
          <w:iCs/>
          <w:sz w:val="24"/>
          <w:szCs w:val="24"/>
          <w:lang w:eastAsia="ru-RU"/>
        </w:rPr>
        <w:t xml:space="preserve">Приложение B (справочное) </w:t>
      </w:r>
      <w:r w:rsidR="000B7469" w:rsidRPr="00C427CB">
        <w:rPr>
          <w:rFonts w:ascii="Arial" w:hAnsi="Arial" w:cs="Arial"/>
          <w:iCs/>
          <w:sz w:val="24"/>
          <w:szCs w:val="24"/>
          <w:lang w:eastAsia="ru-RU"/>
        </w:rPr>
        <w:t xml:space="preserve">Светофильтры, не установленные в оправу, </w:t>
      </w:r>
      <w:r w:rsidR="0038491B">
        <w:rPr>
          <w:rFonts w:ascii="Arial" w:hAnsi="Arial" w:cs="Arial"/>
          <w:iCs/>
          <w:sz w:val="24"/>
          <w:szCs w:val="24"/>
          <w:lang w:eastAsia="ru-RU"/>
        </w:rPr>
        <w:br/>
        <w:t xml:space="preserve"> </w:t>
      </w:r>
      <w:r w:rsidR="000B7469" w:rsidRPr="00C427CB">
        <w:rPr>
          <w:rFonts w:ascii="Arial" w:hAnsi="Arial" w:cs="Arial"/>
          <w:iCs/>
          <w:sz w:val="24"/>
          <w:szCs w:val="24"/>
          <w:lang w:eastAsia="ru-RU"/>
        </w:rPr>
        <w:t xml:space="preserve">используемые как сменные или </w:t>
      </w:r>
      <w:r w:rsidR="00F8478B" w:rsidRPr="00CE4EED">
        <w:rPr>
          <w:rFonts w:ascii="Arial" w:hAnsi="Arial" w:cs="Arial"/>
          <w:iCs/>
          <w:sz w:val="24"/>
          <w:szCs w:val="24"/>
          <w:lang w:eastAsia="ru-RU"/>
        </w:rPr>
        <w:t>альтернативные</w:t>
      </w:r>
      <w:r w:rsidR="000B7469" w:rsidRPr="00C427CB">
        <w:rPr>
          <w:rFonts w:ascii="Arial" w:hAnsi="Arial" w:cs="Arial"/>
          <w:iCs/>
          <w:sz w:val="24"/>
          <w:szCs w:val="24"/>
          <w:lang w:eastAsia="ru-RU"/>
        </w:rPr>
        <w:t xml:space="preserve"> светофильтры</w:t>
      </w:r>
      <w:r w:rsidR="00E9452E">
        <w:rPr>
          <w:rFonts w:ascii="Arial" w:hAnsi="Arial" w:cs="Arial"/>
          <w:iCs/>
          <w:sz w:val="24"/>
          <w:szCs w:val="24"/>
          <w:lang w:eastAsia="ru-RU"/>
        </w:rPr>
        <w:tab/>
      </w:r>
    </w:p>
    <w:p w:rsidR="00DA427D" w:rsidRPr="00C427CB" w:rsidRDefault="00DA427D" w:rsidP="00E9452E">
      <w:pPr>
        <w:tabs>
          <w:tab w:val="left" w:pos="720"/>
          <w:tab w:val="right" w:leader="dot" w:pos="9781"/>
        </w:tabs>
        <w:autoSpaceDN w:val="0"/>
        <w:adjustRightInd w:val="0"/>
        <w:spacing w:line="360" w:lineRule="auto"/>
        <w:ind w:left="1418" w:right="-2" w:hanging="1418"/>
        <w:jc w:val="both"/>
        <w:rPr>
          <w:rFonts w:ascii="Arial" w:hAnsi="Arial" w:cs="Arial"/>
          <w:iCs/>
          <w:sz w:val="24"/>
          <w:szCs w:val="24"/>
          <w:lang w:eastAsia="ru-RU"/>
        </w:rPr>
      </w:pPr>
      <w:r w:rsidRPr="00C427CB">
        <w:rPr>
          <w:rFonts w:ascii="Arial" w:hAnsi="Arial" w:cs="Arial"/>
          <w:iCs/>
          <w:sz w:val="24"/>
          <w:szCs w:val="24"/>
          <w:lang w:eastAsia="ru-RU"/>
        </w:rPr>
        <w:t xml:space="preserve">Приложение ДА (справочное) Сведения о соответствии ссылочных </w:t>
      </w:r>
      <w:r w:rsidR="0038491B">
        <w:rPr>
          <w:rFonts w:ascii="Arial" w:hAnsi="Arial" w:cs="Arial"/>
          <w:iCs/>
          <w:sz w:val="24"/>
          <w:szCs w:val="24"/>
          <w:lang w:eastAsia="ru-RU"/>
        </w:rPr>
        <w:t>м</w:t>
      </w:r>
      <w:r w:rsidRPr="00C427CB">
        <w:rPr>
          <w:rFonts w:ascii="Arial" w:hAnsi="Arial" w:cs="Arial"/>
          <w:iCs/>
          <w:sz w:val="24"/>
          <w:szCs w:val="24"/>
          <w:lang w:eastAsia="ru-RU"/>
        </w:rPr>
        <w:t xml:space="preserve">еждународных </w:t>
      </w:r>
      <w:r w:rsidR="0038491B">
        <w:rPr>
          <w:rFonts w:ascii="Arial" w:hAnsi="Arial" w:cs="Arial"/>
          <w:iCs/>
          <w:sz w:val="24"/>
          <w:szCs w:val="24"/>
          <w:lang w:eastAsia="ru-RU"/>
        </w:rPr>
        <w:br/>
        <w:t xml:space="preserve"> </w:t>
      </w:r>
      <w:r w:rsidRPr="00C427CB">
        <w:rPr>
          <w:rFonts w:ascii="Arial" w:hAnsi="Arial" w:cs="Arial"/>
          <w:iCs/>
          <w:sz w:val="24"/>
          <w:szCs w:val="24"/>
          <w:lang w:eastAsia="ru-RU"/>
        </w:rPr>
        <w:t>стандартов межгосударственным стандартам</w:t>
      </w:r>
      <w:r w:rsidR="00E9452E">
        <w:rPr>
          <w:rFonts w:ascii="Arial" w:hAnsi="Arial" w:cs="Arial"/>
          <w:iCs/>
          <w:sz w:val="24"/>
          <w:szCs w:val="24"/>
          <w:lang w:eastAsia="ru-RU"/>
        </w:rPr>
        <w:tab/>
      </w:r>
    </w:p>
    <w:p w:rsidR="001567A1" w:rsidRPr="00C427CB" w:rsidRDefault="00551EF3" w:rsidP="000B7469">
      <w:pPr>
        <w:tabs>
          <w:tab w:val="left" w:pos="1134"/>
        </w:tabs>
        <w:spacing w:line="360" w:lineRule="auto"/>
        <w:rPr>
          <w:rFonts w:ascii="Arial" w:hAnsi="Arial" w:cs="Arial"/>
          <w:bCs/>
          <w:sz w:val="24"/>
        </w:rPr>
      </w:pPr>
      <w:r w:rsidRPr="00C427CB">
        <w:rPr>
          <w:rFonts w:ascii="Arial" w:hAnsi="Arial" w:cs="Arial"/>
          <w:iCs/>
          <w:sz w:val="24"/>
          <w:szCs w:val="24"/>
          <w:lang w:eastAsia="ru-RU"/>
        </w:rPr>
        <w:t>Библиография</w:t>
      </w:r>
      <w:r w:rsidR="00DA427D" w:rsidRPr="00C427CB">
        <w:rPr>
          <w:rFonts w:ascii="Arial" w:hAnsi="Arial" w:cs="Arial"/>
          <w:bCs/>
          <w:sz w:val="24"/>
        </w:rPr>
        <w:t>............................................................................................................................</w:t>
      </w:r>
    </w:p>
    <w:p w:rsidR="001567A1" w:rsidRPr="00C427CB" w:rsidRDefault="001567A1" w:rsidP="0065050D">
      <w:pPr>
        <w:tabs>
          <w:tab w:val="left" w:pos="720"/>
          <w:tab w:val="right" w:leader="dot" w:pos="9360"/>
        </w:tabs>
        <w:autoSpaceDN w:val="0"/>
        <w:adjustRightInd w:val="0"/>
        <w:spacing w:line="480" w:lineRule="auto"/>
        <w:ind w:right="140"/>
        <w:rPr>
          <w:rFonts w:ascii="Arial" w:hAnsi="Arial" w:cs="Arial"/>
          <w:bCs/>
          <w:sz w:val="24"/>
        </w:rPr>
      </w:pPr>
    </w:p>
    <w:p w:rsidR="001567A1" w:rsidRPr="00C427CB" w:rsidRDefault="001567A1" w:rsidP="0065050D">
      <w:pPr>
        <w:tabs>
          <w:tab w:val="left" w:pos="720"/>
          <w:tab w:val="right" w:leader="dot" w:pos="9360"/>
        </w:tabs>
        <w:autoSpaceDN w:val="0"/>
        <w:adjustRightInd w:val="0"/>
        <w:spacing w:line="480" w:lineRule="auto"/>
        <w:ind w:right="140"/>
        <w:rPr>
          <w:rFonts w:ascii="Arial" w:hAnsi="Arial" w:cs="Arial"/>
          <w:bCs/>
          <w:sz w:val="24"/>
        </w:rPr>
      </w:pPr>
    </w:p>
    <w:p w:rsidR="004577B7" w:rsidRPr="00C427CB" w:rsidRDefault="004577B7" w:rsidP="0065050D">
      <w:pPr>
        <w:tabs>
          <w:tab w:val="left" w:pos="720"/>
          <w:tab w:val="right" w:leader="dot" w:pos="9360"/>
        </w:tabs>
        <w:autoSpaceDN w:val="0"/>
        <w:adjustRightInd w:val="0"/>
        <w:spacing w:line="480" w:lineRule="auto"/>
        <w:ind w:right="140"/>
        <w:rPr>
          <w:rFonts w:ascii="Arial" w:hAnsi="Arial" w:cs="Arial"/>
          <w:bCs/>
          <w:sz w:val="24"/>
        </w:rPr>
        <w:sectPr w:rsidR="004577B7" w:rsidRPr="00C427CB" w:rsidSect="00C95BD3">
          <w:headerReference w:type="even" r:id="rId10"/>
          <w:headerReference w:type="default" r:id="rId11"/>
          <w:footerReference w:type="even" r:id="rId12"/>
          <w:footerReference w:type="default" r:id="rId13"/>
          <w:footerReference w:type="first" r:id="rId14"/>
          <w:footnotePr>
            <w:numStart w:val="2"/>
          </w:footnotePr>
          <w:type w:val="continuous"/>
          <w:pgSz w:w="11906" w:h="16838" w:code="9"/>
          <w:pgMar w:top="851" w:right="851" w:bottom="851" w:left="1134" w:header="720" w:footer="720" w:gutter="0"/>
          <w:pgNumType w:start="1"/>
          <w:cols w:space="720"/>
          <w:titlePg/>
          <w:docGrid w:linePitch="360"/>
        </w:sectPr>
      </w:pPr>
    </w:p>
    <w:p w:rsidR="001567A1" w:rsidRPr="00C427CB" w:rsidRDefault="001567A1" w:rsidP="001567A1">
      <w:pPr>
        <w:pBdr>
          <w:bottom w:val="single" w:sz="4" w:space="1" w:color="auto"/>
        </w:pBdr>
        <w:shd w:val="clear" w:color="auto" w:fill="FFFFFF"/>
        <w:spacing w:before="120"/>
        <w:jc w:val="center"/>
        <w:rPr>
          <w:rFonts w:ascii="Arial" w:hAnsi="Arial" w:cs="Arial"/>
          <w:spacing w:val="160"/>
          <w:sz w:val="24"/>
          <w:szCs w:val="24"/>
        </w:rPr>
      </w:pPr>
      <w:r w:rsidRPr="00C427CB">
        <w:rPr>
          <w:rFonts w:ascii="Arial" w:hAnsi="Arial" w:cs="Arial"/>
          <w:b/>
          <w:bCs/>
          <w:spacing w:val="160"/>
          <w:sz w:val="24"/>
          <w:szCs w:val="24"/>
        </w:rPr>
        <w:lastRenderedPageBreak/>
        <w:t>МЕЖГОСУДАРСТВЕННЫЙ</w:t>
      </w:r>
      <w:r w:rsidRPr="00C427CB">
        <w:rPr>
          <w:rFonts w:ascii="Arial" w:hAnsi="Arial" w:cs="Arial"/>
          <w:b/>
          <w:spacing w:val="160"/>
          <w:sz w:val="24"/>
          <w:szCs w:val="24"/>
        </w:rPr>
        <w:t xml:space="preserve"> </w:t>
      </w:r>
      <w:r w:rsidRPr="00C427CB">
        <w:rPr>
          <w:rFonts w:ascii="Arial" w:hAnsi="Arial" w:cs="Arial"/>
          <w:b/>
          <w:bCs/>
          <w:spacing w:val="160"/>
          <w:sz w:val="24"/>
          <w:szCs w:val="24"/>
        </w:rPr>
        <w:t>СТАНДАРТ</w:t>
      </w:r>
    </w:p>
    <w:p w:rsidR="00B42751" w:rsidRDefault="00B42751" w:rsidP="00B42751">
      <w:pPr>
        <w:spacing w:line="360" w:lineRule="auto"/>
        <w:jc w:val="center"/>
        <w:rPr>
          <w:rFonts w:ascii="Arial" w:hAnsi="Arial" w:cs="Arial"/>
          <w:b/>
          <w:strike/>
          <w:color w:val="FF0000"/>
          <w:sz w:val="24"/>
          <w:szCs w:val="24"/>
        </w:rPr>
      </w:pPr>
    </w:p>
    <w:p w:rsidR="00B42751" w:rsidRPr="00C427CB" w:rsidRDefault="00B42751" w:rsidP="00B42751">
      <w:pPr>
        <w:spacing w:line="360" w:lineRule="auto"/>
        <w:jc w:val="center"/>
        <w:rPr>
          <w:rFonts w:ascii="Arial" w:hAnsi="Arial" w:cs="Arial"/>
          <w:b/>
          <w:sz w:val="24"/>
          <w:szCs w:val="24"/>
        </w:rPr>
      </w:pPr>
      <w:r w:rsidRPr="00C427CB">
        <w:rPr>
          <w:rFonts w:ascii="Arial" w:hAnsi="Arial" w:cs="Arial"/>
          <w:b/>
          <w:sz w:val="24"/>
          <w:szCs w:val="24"/>
        </w:rPr>
        <w:t xml:space="preserve">СРЕДСТВА ИНДИВИДУАЛЬНОЙ ЗАЩИТЫ ГЛАЗ </w:t>
      </w:r>
    </w:p>
    <w:p w:rsidR="00B42751" w:rsidRPr="00C427CB" w:rsidRDefault="00B42751" w:rsidP="00B42751">
      <w:pPr>
        <w:spacing w:line="360" w:lineRule="auto"/>
        <w:jc w:val="center"/>
        <w:rPr>
          <w:rFonts w:ascii="Arial" w:hAnsi="Arial" w:cs="Arial"/>
          <w:b/>
          <w:sz w:val="24"/>
          <w:szCs w:val="24"/>
        </w:rPr>
      </w:pPr>
      <w:r w:rsidRPr="00C427CB">
        <w:rPr>
          <w:rFonts w:ascii="Arial" w:hAnsi="Arial" w:cs="Arial"/>
          <w:b/>
          <w:sz w:val="24"/>
          <w:szCs w:val="24"/>
        </w:rPr>
        <w:t xml:space="preserve">ОЧКИ СОЛНЦЕЗАЩИТНЫЕ И АНАЛОГИЧНЫЕ </w:t>
      </w:r>
    </w:p>
    <w:p w:rsidR="00B42751" w:rsidRPr="00C427CB" w:rsidRDefault="00B42751" w:rsidP="00B42751">
      <w:pPr>
        <w:pStyle w:val="a4"/>
        <w:jc w:val="center"/>
        <w:rPr>
          <w:rFonts w:ascii="Arial" w:hAnsi="Arial" w:cs="Arial"/>
          <w:b/>
          <w:sz w:val="24"/>
          <w:szCs w:val="24"/>
        </w:rPr>
      </w:pPr>
      <w:r w:rsidRPr="00C427CB">
        <w:rPr>
          <w:rFonts w:ascii="Arial" w:hAnsi="Arial" w:cs="Arial"/>
          <w:b/>
          <w:sz w:val="24"/>
          <w:szCs w:val="24"/>
        </w:rPr>
        <w:t>Ч</w:t>
      </w:r>
      <w:r w:rsidR="00C427CB" w:rsidRPr="00C427CB">
        <w:rPr>
          <w:rFonts w:ascii="Arial" w:hAnsi="Arial" w:cs="Arial"/>
          <w:b/>
          <w:sz w:val="24"/>
          <w:szCs w:val="24"/>
        </w:rPr>
        <w:t xml:space="preserve"> </w:t>
      </w:r>
      <w:r w:rsidRPr="00C427CB">
        <w:rPr>
          <w:rFonts w:ascii="Arial" w:hAnsi="Arial" w:cs="Arial"/>
          <w:b/>
          <w:sz w:val="24"/>
          <w:szCs w:val="24"/>
        </w:rPr>
        <w:t>а</w:t>
      </w:r>
      <w:r w:rsidR="00C427CB" w:rsidRPr="00C427CB">
        <w:rPr>
          <w:rFonts w:ascii="Arial" w:hAnsi="Arial" w:cs="Arial"/>
          <w:b/>
          <w:sz w:val="24"/>
          <w:szCs w:val="24"/>
        </w:rPr>
        <w:t xml:space="preserve"> </w:t>
      </w:r>
      <w:r w:rsidRPr="00C427CB">
        <w:rPr>
          <w:rFonts w:ascii="Arial" w:hAnsi="Arial" w:cs="Arial"/>
          <w:b/>
          <w:sz w:val="24"/>
          <w:szCs w:val="24"/>
        </w:rPr>
        <w:t>с</w:t>
      </w:r>
      <w:r w:rsidR="00C427CB" w:rsidRPr="00C427CB">
        <w:rPr>
          <w:rFonts w:ascii="Arial" w:hAnsi="Arial" w:cs="Arial"/>
          <w:b/>
          <w:sz w:val="24"/>
          <w:szCs w:val="24"/>
        </w:rPr>
        <w:t xml:space="preserve"> </w:t>
      </w:r>
      <w:r w:rsidRPr="00C427CB">
        <w:rPr>
          <w:rFonts w:ascii="Arial" w:hAnsi="Arial" w:cs="Arial"/>
          <w:b/>
          <w:sz w:val="24"/>
          <w:szCs w:val="24"/>
        </w:rPr>
        <w:t>т</w:t>
      </w:r>
      <w:r w:rsidR="00C427CB" w:rsidRPr="00C427CB">
        <w:rPr>
          <w:rFonts w:ascii="Arial" w:hAnsi="Arial" w:cs="Arial"/>
          <w:b/>
          <w:sz w:val="24"/>
          <w:szCs w:val="24"/>
        </w:rPr>
        <w:t xml:space="preserve"> </w:t>
      </w:r>
      <w:r w:rsidRPr="00C427CB">
        <w:rPr>
          <w:rFonts w:ascii="Arial" w:hAnsi="Arial" w:cs="Arial"/>
          <w:b/>
          <w:sz w:val="24"/>
          <w:szCs w:val="24"/>
        </w:rPr>
        <w:t>ь</w:t>
      </w:r>
      <w:r w:rsidR="00C427CB" w:rsidRPr="00C427CB">
        <w:rPr>
          <w:rFonts w:ascii="Arial" w:hAnsi="Arial" w:cs="Arial"/>
          <w:b/>
          <w:sz w:val="24"/>
          <w:szCs w:val="24"/>
        </w:rPr>
        <w:t xml:space="preserve"> </w:t>
      </w:r>
      <w:r w:rsidRPr="00C427CB">
        <w:rPr>
          <w:rFonts w:ascii="Arial" w:hAnsi="Arial" w:cs="Arial"/>
          <w:b/>
          <w:sz w:val="24"/>
          <w:szCs w:val="24"/>
        </w:rPr>
        <w:t xml:space="preserve"> 1</w:t>
      </w:r>
    </w:p>
    <w:p w:rsidR="00B42751" w:rsidRPr="00B61AFB" w:rsidRDefault="00B42751" w:rsidP="00B42751">
      <w:pPr>
        <w:pStyle w:val="a4"/>
        <w:jc w:val="center"/>
        <w:rPr>
          <w:rFonts w:ascii="Arial" w:hAnsi="Arial" w:cs="Arial"/>
          <w:b/>
          <w:sz w:val="24"/>
          <w:szCs w:val="24"/>
        </w:rPr>
      </w:pPr>
      <w:r w:rsidRPr="00C427CB">
        <w:rPr>
          <w:rFonts w:ascii="Arial" w:hAnsi="Arial" w:cs="Arial"/>
          <w:b/>
          <w:sz w:val="24"/>
          <w:szCs w:val="24"/>
        </w:rPr>
        <w:t>Очки</w:t>
      </w:r>
      <w:r w:rsidRPr="00B61AFB">
        <w:rPr>
          <w:rFonts w:ascii="Arial" w:hAnsi="Arial" w:cs="Arial"/>
          <w:b/>
          <w:sz w:val="24"/>
          <w:szCs w:val="24"/>
        </w:rPr>
        <w:t xml:space="preserve"> </w:t>
      </w:r>
      <w:r w:rsidRPr="00C427CB">
        <w:rPr>
          <w:rFonts w:ascii="Arial" w:hAnsi="Arial" w:cs="Arial"/>
          <w:b/>
          <w:sz w:val="24"/>
          <w:szCs w:val="24"/>
        </w:rPr>
        <w:t>солнцезащитные</w:t>
      </w:r>
      <w:r w:rsidRPr="00B61AFB">
        <w:rPr>
          <w:rFonts w:ascii="Arial" w:hAnsi="Arial" w:cs="Arial"/>
          <w:b/>
          <w:sz w:val="24"/>
          <w:szCs w:val="24"/>
        </w:rPr>
        <w:t xml:space="preserve"> </w:t>
      </w:r>
      <w:r w:rsidRPr="00C427CB">
        <w:rPr>
          <w:rFonts w:ascii="Arial" w:hAnsi="Arial" w:cs="Arial"/>
          <w:b/>
          <w:sz w:val="24"/>
          <w:szCs w:val="24"/>
        </w:rPr>
        <w:t>для</w:t>
      </w:r>
      <w:r w:rsidRPr="00B61AFB">
        <w:rPr>
          <w:rFonts w:ascii="Arial" w:hAnsi="Arial" w:cs="Arial"/>
          <w:b/>
          <w:sz w:val="24"/>
          <w:szCs w:val="24"/>
        </w:rPr>
        <w:t xml:space="preserve"> </w:t>
      </w:r>
      <w:r w:rsidRPr="00C427CB">
        <w:rPr>
          <w:rFonts w:ascii="Arial" w:hAnsi="Arial" w:cs="Arial"/>
          <w:b/>
          <w:sz w:val="24"/>
          <w:szCs w:val="24"/>
        </w:rPr>
        <w:t>общего</w:t>
      </w:r>
      <w:r w:rsidRPr="00B61AFB">
        <w:rPr>
          <w:rFonts w:ascii="Arial" w:hAnsi="Arial" w:cs="Arial"/>
          <w:b/>
          <w:sz w:val="24"/>
          <w:szCs w:val="24"/>
        </w:rPr>
        <w:t xml:space="preserve"> </w:t>
      </w:r>
      <w:r w:rsidRPr="00C427CB">
        <w:rPr>
          <w:rFonts w:ascii="Arial" w:hAnsi="Arial" w:cs="Arial"/>
          <w:b/>
          <w:sz w:val="24"/>
          <w:szCs w:val="24"/>
        </w:rPr>
        <w:t>применения</w:t>
      </w:r>
    </w:p>
    <w:p w:rsidR="00B42751" w:rsidRPr="00ED01B5" w:rsidRDefault="00B42751" w:rsidP="00B42751">
      <w:pPr>
        <w:pStyle w:val="a4"/>
        <w:jc w:val="center"/>
        <w:rPr>
          <w:rFonts w:ascii="Arial" w:hAnsi="Arial" w:cs="Arial"/>
          <w:sz w:val="24"/>
          <w:szCs w:val="24"/>
          <w:lang w:val="en-US"/>
        </w:rPr>
      </w:pPr>
      <w:r w:rsidRPr="00C427CB">
        <w:rPr>
          <w:rFonts w:ascii="Arial" w:hAnsi="Arial" w:cs="Arial"/>
          <w:sz w:val="24"/>
          <w:szCs w:val="24"/>
          <w:lang w:val="en-US"/>
        </w:rPr>
        <w:t>Personal</w:t>
      </w:r>
      <w:r w:rsidRPr="00ED01B5">
        <w:rPr>
          <w:rFonts w:ascii="Arial" w:hAnsi="Arial" w:cs="Arial"/>
          <w:sz w:val="24"/>
          <w:szCs w:val="24"/>
          <w:lang w:val="en-US"/>
        </w:rPr>
        <w:t xml:space="preserve"> </w:t>
      </w:r>
      <w:r w:rsidR="00D24B77">
        <w:rPr>
          <w:rFonts w:ascii="Arial" w:hAnsi="Arial" w:cs="Arial"/>
          <w:sz w:val="24"/>
          <w:szCs w:val="24"/>
          <w:lang w:val="en-US"/>
        </w:rPr>
        <w:t>eye</w:t>
      </w:r>
      <w:r w:rsidR="00D24B77" w:rsidRPr="00ED01B5">
        <w:rPr>
          <w:rFonts w:ascii="Arial" w:hAnsi="Arial" w:cs="Arial"/>
          <w:sz w:val="24"/>
          <w:szCs w:val="24"/>
          <w:lang w:val="en-US"/>
        </w:rPr>
        <w:t xml:space="preserve"> </w:t>
      </w:r>
      <w:r w:rsidRPr="00C427CB">
        <w:rPr>
          <w:rFonts w:ascii="Arial" w:hAnsi="Arial" w:cs="Arial"/>
          <w:sz w:val="24"/>
          <w:szCs w:val="24"/>
          <w:lang w:val="en-US"/>
        </w:rPr>
        <w:t>protective</w:t>
      </w:r>
      <w:r w:rsidRPr="00ED01B5">
        <w:rPr>
          <w:rFonts w:ascii="Arial" w:hAnsi="Arial" w:cs="Arial"/>
          <w:sz w:val="24"/>
          <w:szCs w:val="24"/>
          <w:lang w:val="en-US"/>
        </w:rPr>
        <w:t xml:space="preserve"> </w:t>
      </w:r>
      <w:r w:rsidRPr="00C427CB">
        <w:rPr>
          <w:rFonts w:ascii="Arial" w:hAnsi="Arial" w:cs="Arial"/>
          <w:sz w:val="24"/>
          <w:szCs w:val="24"/>
          <w:lang w:val="en-US"/>
        </w:rPr>
        <w:t>equipment</w:t>
      </w:r>
      <w:r w:rsidRPr="00ED01B5">
        <w:rPr>
          <w:rFonts w:ascii="Arial" w:hAnsi="Arial" w:cs="Arial"/>
          <w:sz w:val="24"/>
          <w:szCs w:val="24"/>
          <w:lang w:val="en-US"/>
        </w:rPr>
        <w:t>.</w:t>
      </w:r>
    </w:p>
    <w:p w:rsidR="00B42751" w:rsidRPr="00C427CB" w:rsidRDefault="00B42751" w:rsidP="00B42751">
      <w:pPr>
        <w:pStyle w:val="a4"/>
        <w:jc w:val="center"/>
        <w:rPr>
          <w:rFonts w:ascii="Arial" w:hAnsi="Arial" w:cs="Arial"/>
          <w:b/>
          <w:sz w:val="24"/>
          <w:szCs w:val="18"/>
          <w:lang w:val="en-US" w:eastAsia="ru-RU"/>
        </w:rPr>
      </w:pPr>
      <w:r w:rsidRPr="00C427CB">
        <w:rPr>
          <w:rFonts w:ascii="Arial" w:hAnsi="Arial" w:cs="Arial"/>
          <w:sz w:val="24"/>
          <w:szCs w:val="24"/>
          <w:lang w:val="en-US"/>
        </w:rPr>
        <w:t>Sunglasses and related eyewear. Part 1. Sunglasses for general use</w:t>
      </w:r>
    </w:p>
    <w:p w:rsidR="001567A1" w:rsidRPr="00C427CB" w:rsidRDefault="006D40B3" w:rsidP="002742E5">
      <w:pPr>
        <w:spacing w:before="360"/>
        <w:ind w:right="992"/>
        <w:jc w:val="right"/>
        <w:rPr>
          <w:rFonts w:ascii="Arial" w:hAnsi="Arial" w:cs="Arial"/>
          <w:b/>
          <w:sz w:val="24"/>
          <w:szCs w:val="24"/>
          <w:lang w:val="en-US"/>
        </w:rPr>
      </w:pPr>
      <w:r>
        <w:rPr>
          <w:rFonts w:ascii="Arial" w:hAnsi="Arial" w:cs="Arial"/>
          <w:b/>
          <w:noProof/>
          <w:sz w:val="24"/>
          <w:szCs w:val="24"/>
          <w:lang w:eastAsia="ru-RU"/>
        </w:rPr>
        <mc:AlternateContent>
          <mc:Choice Requires="wps">
            <w:drawing>
              <wp:anchor distT="0" distB="0" distL="114300" distR="114300" simplePos="0" relativeHeight="251657728" behindDoc="0" locked="0" layoutInCell="1" allowOverlap="1">
                <wp:simplePos x="0" y="0"/>
                <wp:positionH relativeFrom="column">
                  <wp:posOffset>-20955</wp:posOffset>
                </wp:positionH>
                <wp:positionV relativeFrom="paragraph">
                  <wp:posOffset>2540</wp:posOffset>
                </wp:positionV>
                <wp:extent cx="6248400" cy="0"/>
                <wp:effectExtent l="7620" t="12065" r="11430" b="6985"/>
                <wp:wrapNone/>
                <wp:docPr id="2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pt" to="490.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" strokeweight="1pt"/>
            </w:pict>
          </mc:Fallback>
        </mc:AlternateContent>
      </w:r>
      <w:r w:rsidR="002368FE" w:rsidRPr="00C427CB">
        <w:rPr>
          <w:rFonts w:ascii="Arial" w:hAnsi="Arial" w:cs="Arial"/>
          <w:b/>
          <w:sz w:val="24"/>
          <w:szCs w:val="18"/>
          <w:lang w:val="en-US" w:eastAsia="ru-RU"/>
        </w:rPr>
        <w:t xml:space="preserve"> </w:t>
      </w:r>
      <w:r w:rsidR="002368FE" w:rsidRPr="00C427CB">
        <w:rPr>
          <w:rFonts w:ascii="Arial" w:hAnsi="Arial" w:cs="Arial"/>
          <w:b/>
          <w:sz w:val="24"/>
          <w:szCs w:val="18"/>
          <w:lang w:eastAsia="ru-RU"/>
        </w:rPr>
        <w:t>Дата</w:t>
      </w:r>
      <w:r w:rsidR="002368FE" w:rsidRPr="00C427CB">
        <w:rPr>
          <w:rFonts w:ascii="Arial" w:hAnsi="Arial" w:cs="Arial"/>
          <w:b/>
          <w:sz w:val="24"/>
          <w:szCs w:val="18"/>
          <w:lang w:val="en-US" w:eastAsia="ru-RU"/>
        </w:rPr>
        <w:t xml:space="preserve"> </w:t>
      </w:r>
      <w:r w:rsidR="002368FE" w:rsidRPr="00C427CB">
        <w:rPr>
          <w:rFonts w:ascii="Arial" w:hAnsi="Arial" w:cs="Arial"/>
          <w:b/>
          <w:sz w:val="24"/>
          <w:szCs w:val="18"/>
          <w:lang w:eastAsia="ru-RU"/>
        </w:rPr>
        <w:t>введения</w:t>
      </w:r>
      <w:r w:rsidR="002368FE" w:rsidRPr="00C427CB">
        <w:rPr>
          <w:rFonts w:ascii="Arial" w:hAnsi="Arial" w:cs="Arial"/>
          <w:sz w:val="24"/>
          <w:szCs w:val="18"/>
          <w:lang w:val="en-US" w:eastAsia="ru-RU"/>
        </w:rPr>
        <w:t xml:space="preserve"> −</w:t>
      </w:r>
    </w:p>
    <w:p w:rsidR="001567A1" w:rsidRPr="00C427CB" w:rsidRDefault="001567A1" w:rsidP="001567A1">
      <w:pPr>
        <w:jc w:val="right"/>
        <w:rPr>
          <w:rFonts w:ascii="Arial" w:hAnsi="Arial" w:cs="Arial"/>
          <w:b/>
          <w:sz w:val="16"/>
          <w:szCs w:val="16"/>
          <w:lang w:val="en-US"/>
        </w:rPr>
      </w:pPr>
    </w:p>
    <w:p w:rsidR="002A2620" w:rsidRPr="00C427CB" w:rsidRDefault="001567A1" w:rsidP="002A2620">
      <w:pPr>
        <w:widowControl/>
        <w:numPr>
          <w:ilvl w:val="0"/>
          <w:numId w:val="1"/>
        </w:numPr>
        <w:shd w:val="clear" w:color="auto" w:fill="FFFFFF"/>
        <w:tabs>
          <w:tab w:val="left" w:pos="426"/>
          <w:tab w:val="left" w:pos="1042"/>
        </w:tabs>
        <w:suppressAutoHyphens w:val="0"/>
        <w:autoSpaceDE/>
        <w:spacing w:before="197" w:line="360" w:lineRule="auto"/>
        <w:ind w:firstLine="102"/>
        <w:rPr>
          <w:rFonts w:ascii="Arial" w:hAnsi="Arial" w:cs="Arial"/>
          <w:b/>
          <w:spacing w:val="-1"/>
          <w:sz w:val="28"/>
          <w:szCs w:val="28"/>
        </w:rPr>
      </w:pPr>
      <w:r w:rsidRPr="00C427CB">
        <w:rPr>
          <w:rFonts w:ascii="Arial" w:hAnsi="Arial" w:cs="Arial"/>
          <w:b/>
          <w:spacing w:val="-1"/>
          <w:sz w:val="28"/>
          <w:szCs w:val="28"/>
        </w:rPr>
        <w:t>Область применения</w:t>
      </w:r>
    </w:p>
    <w:p w:rsidR="00B42751" w:rsidRPr="00C427CB" w:rsidRDefault="00E56EF3" w:rsidP="009C1BB8">
      <w:pPr>
        <w:widowControl/>
        <w:suppressAutoHyphens w:val="0"/>
        <w:autoSpaceDE/>
        <w:spacing w:line="360" w:lineRule="auto"/>
        <w:ind w:firstLine="709"/>
        <w:jc w:val="both"/>
        <w:rPr>
          <w:rFonts w:ascii="Arial" w:hAnsi="Arial" w:cs="Arial"/>
          <w:sz w:val="24"/>
          <w:szCs w:val="24"/>
        </w:rPr>
      </w:pPr>
      <w:r w:rsidRPr="00C427CB">
        <w:rPr>
          <w:rFonts w:ascii="Arial" w:hAnsi="Arial" w:cs="Arial"/>
          <w:sz w:val="24"/>
          <w:szCs w:val="24"/>
        </w:rPr>
        <w:tab/>
      </w:r>
      <w:r w:rsidR="00DA427D" w:rsidRPr="00C427CB">
        <w:rPr>
          <w:rFonts w:ascii="Arial" w:hAnsi="Arial" w:cs="Arial"/>
          <w:sz w:val="24"/>
          <w:szCs w:val="24"/>
        </w:rPr>
        <w:t>Настоящий стандарт</w:t>
      </w:r>
      <w:r w:rsidR="00B42751" w:rsidRPr="00C427CB">
        <w:rPr>
          <w:rFonts w:ascii="Arial" w:hAnsi="Arial" w:cs="Arial"/>
          <w:sz w:val="24"/>
          <w:szCs w:val="24"/>
        </w:rPr>
        <w:t xml:space="preserve"> распространяется на все афокальные (некорригирующие) солнцезащитные очки и откидные светофильтры общего назначения, предназначенные для защиты от солнечного излучения, </w:t>
      </w:r>
      <w:r w:rsidR="00ED7C6C" w:rsidRPr="00420EC3">
        <w:rPr>
          <w:rFonts w:ascii="Arial" w:hAnsi="Arial" w:cs="Arial"/>
          <w:sz w:val="24"/>
          <w:szCs w:val="24"/>
        </w:rPr>
        <w:t>включая используемые в дорожных условиях и при вождении</w:t>
      </w:r>
      <w:r w:rsidR="00B42751" w:rsidRPr="00C427CB">
        <w:rPr>
          <w:rFonts w:ascii="Arial" w:hAnsi="Arial" w:cs="Arial"/>
          <w:sz w:val="24"/>
          <w:szCs w:val="24"/>
        </w:rPr>
        <w:t>.</w:t>
      </w:r>
    </w:p>
    <w:p w:rsidR="00B42751" w:rsidRPr="00C427CB" w:rsidRDefault="00B42751" w:rsidP="009C1BB8">
      <w:pPr>
        <w:widowControl/>
        <w:suppressAutoHyphens w:val="0"/>
        <w:autoSpaceDE/>
        <w:spacing w:line="360" w:lineRule="auto"/>
        <w:ind w:firstLine="709"/>
        <w:jc w:val="both"/>
        <w:rPr>
          <w:rFonts w:ascii="Arial" w:hAnsi="Arial" w:cs="Arial"/>
          <w:sz w:val="24"/>
          <w:szCs w:val="24"/>
        </w:rPr>
      </w:pPr>
      <w:r w:rsidRPr="00C427CB">
        <w:rPr>
          <w:rFonts w:ascii="Arial" w:hAnsi="Arial" w:cs="Arial"/>
          <w:sz w:val="24"/>
          <w:szCs w:val="24"/>
        </w:rPr>
        <w:t xml:space="preserve">Информация по применению солнцезащитных светофильтров приведена в </w:t>
      </w:r>
      <w:r w:rsidR="00392699">
        <w:rPr>
          <w:rFonts w:ascii="Arial" w:hAnsi="Arial" w:cs="Arial"/>
          <w:sz w:val="24"/>
          <w:szCs w:val="24"/>
        </w:rPr>
        <w:t>п</w:t>
      </w:r>
      <w:r w:rsidRPr="00C427CB">
        <w:rPr>
          <w:rFonts w:ascii="Arial" w:hAnsi="Arial" w:cs="Arial"/>
          <w:sz w:val="24"/>
          <w:szCs w:val="24"/>
        </w:rPr>
        <w:t>риложении А. Требования к светофильтрам без оправы, используемы</w:t>
      </w:r>
      <w:r w:rsidR="0038491B">
        <w:rPr>
          <w:rFonts w:ascii="Arial" w:hAnsi="Arial" w:cs="Arial"/>
          <w:sz w:val="24"/>
          <w:szCs w:val="24"/>
        </w:rPr>
        <w:t>м</w:t>
      </w:r>
      <w:r w:rsidRPr="00C427CB">
        <w:rPr>
          <w:rFonts w:ascii="Arial" w:hAnsi="Arial" w:cs="Arial"/>
          <w:sz w:val="24"/>
          <w:szCs w:val="24"/>
        </w:rPr>
        <w:t xml:space="preserve"> в качестве сменных или </w:t>
      </w:r>
      <w:r w:rsidR="00C03B17" w:rsidRPr="00C92FC5">
        <w:rPr>
          <w:rFonts w:ascii="Arial" w:hAnsi="Arial" w:cs="Arial"/>
          <w:sz w:val="24"/>
          <w:szCs w:val="24"/>
        </w:rPr>
        <w:t>альтернативных</w:t>
      </w:r>
      <w:r w:rsidRPr="00C427CB">
        <w:rPr>
          <w:rFonts w:ascii="Arial" w:hAnsi="Arial" w:cs="Arial"/>
          <w:sz w:val="24"/>
          <w:szCs w:val="24"/>
        </w:rPr>
        <w:t xml:space="preserve"> светофильтров</w:t>
      </w:r>
      <w:r w:rsidR="00141E24">
        <w:rPr>
          <w:rFonts w:ascii="Arial" w:hAnsi="Arial" w:cs="Arial"/>
          <w:sz w:val="24"/>
          <w:szCs w:val="24"/>
        </w:rPr>
        <w:t>,</w:t>
      </w:r>
      <w:r w:rsidRPr="00C427CB">
        <w:rPr>
          <w:rFonts w:ascii="Arial" w:hAnsi="Arial" w:cs="Arial"/>
          <w:sz w:val="24"/>
          <w:szCs w:val="24"/>
        </w:rPr>
        <w:t xml:space="preserve"> приведен</w:t>
      </w:r>
      <w:r w:rsidR="009C1BB8" w:rsidRPr="00C427CB">
        <w:rPr>
          <w:rFonts w:ascii="Arial" w:hAnsi="Arial" w:cs="Arial"/>
          <w:sz w:val="24"/>
          <w:szCs w:val="24"/>
        </w:rPr>
        <w:t>ы</w:t>
      </w:r>
      <w:r w:rsidRPr="00C427CB">
        <w:rPr>
          <w:rFonts w:ascii="Arial" w:hAnsi="Arial" w:cs="Arial"/>
          <w:sz w:val="24"/>
          <w:szCs w:val="24"/>
        </w:rPr>
        <w:t xml:space="preserve"> в </w:t>
      </w:r>
      <w:r w:rsidR="009C1BB8" w:rsidRPr="00C427CB">
        <w:rPr>
          <w:rFonts w:ascii="Arial" w:hAnsi="Arial" w:cs="Arial"/>
          <w:sz w:val="24"/>
          <w:szCs w:val="24"/>
        </w:rPr>
        <w:t>п</w:t>
      </w:r>
      <w:r w:rsidRPr="00C427CB">
        <w:rPr>
          <w:rFonts w:ascii="Arial" w:hAnsi="Arial" w:cs="Arial"/>
          <w:sz w:val="24"/>
          <w:szCs w:val="24"/>
        </w:rPr>
        <w:t>риложении В.</w:t>
      </w:r>
    </w:p>
    <w:p w:rsidR="00B42751" w:rsidRPr="00C427CB" w:rsidRDefault="009C1BB8" w:rsidP="009C1BB8">
      <w:pPr>
        <w:widowControl/>
        <w:suppressAutoHyphens w:val="0"/>
        <w:autoSpaceDE/>
        <w:spacing w:line="360" w:lineRule="auto"/>
        <w:ind w:firstLine="709"/>
        <w:jc w:val="both"/>
        <w:rPr>
          <w:rFonts w:ascii="Arial" w:hAnsi="Arial" w:cs="Arial"/>
          <w:sz w:val="24"/>
          <w:szCs w:val="24"/>
        </w:rPr>
      </w:pPr>
      <w:r w:rsidRPr="00C427CB">
        <w:rPr>
          <w:rFonts w:ascii="Arial" w:hAnsi="Arial" w:cs="Arial"/>
          <w:sz w:val="24"/>
          <w:szCs w:val="24"/>
        </w:rPr>
        <w:t>Настоящий стандарт</w:t>
      </w:r>
      <w:r w:rsidR="00B42751" w:rsidRPr="00C427CB">
        <w:rPr>
          <w:rFonts w:ascii="Arial" w:hAnsi="Arial" w:cs="Arial"/>
          <w:sz w:val="24"/>
          <w:szCs w:val="24"/>
        </w:rPr>
        <w:t xml:space="preserve"> не распространяется на:</w:t>
      </w:r>
    </w:p>
    <w:p w:rsidR="00B42751" w:rsidRPr="00C427CB" w:rsidRDefault="00B42751" w:rsidP="009C1BB8">
      <w:pPr>
        <w:widowControl/>
        <w:suppressAutoHyphens w:val="0"/>
        <w:autoSpaceDE/>
        <w:spacing w:line="360" w:lineRule="auto"/>
        <w:ind w:firstLine="709"/>
        <w:jc w:val="both"/>
        <w:rPr>
          <w:rFonts w:ascii="Arial" w:hAnsi="Arial" w:cs="Arial"/>
          <w:sz w:val="24"/>
          <w:szCs w:val="24"/>
        </w:rPr>
      </w:pPr>
      <w:r w:rsidRPr="00C427CB">
        <w:rPr>
          <w:rFonts w:ascii="Arial" w:hAnsi="Arial" w:cs="Arial"/>
          <w:sz w:val="24"/>
          <w:szCs w:val="24"/>
        </w:rPr>
        <w:t xml:space="preserve">а) </w:t>
      </w:r>
      <w:r w:rsidR="009C1BB8" w:rsidRPr="00C92FC5">
        <w:rPr>
          <w:rFonts w:ascii="Arial" w:hAnsi="Arial" w:cs="Arial"/>
          <w:sz w:val="24"/>
          <w:szCs w:val="24"/>
        </w:rPr>
        <w:t>очки</w:t>
      </w:r>
      <w:r w:rsidRPr="00C92FC5">
        <w:rPr>
          <w:rFonts w:ascii="Arial" w:hAnsi="Arial" w:cs="Arial"/>
          <w:sz w:val="24"/>
          <w:szCs w:val="24"/>
        </w:rPr>
        <w:t xml:space="preserve"> </w:t>
      </w:r>
      <w:r w:rsidR="006B25DB" w:rsidRPr="00C92FC5">
        <w:rPr>
          <w:rFonts w:ascii="Arial" w:hAnsi="Arial" w:cs="Arial"/>
          <w:sz w:val="24"/>
          <w:szCs w:val="24"/>
        </w:rPr>
        <w:t>для защиты от искусственных источников излучения, например, применяемых в соляриях</w:t>
      </w:r>
      <w:r w:rsidRPr="00C92FC5">
        <w:rPr>
          <w:rFonts w:ascii="Arial" w:hAnsi="Arial" w:cs="Arial"/>
          <w:sz w:val="24"/>
          <w:szCs w:val="24"/>
        </w:rPr>
        <w:t>;</w:t>
      </w:r>
    </w:p>
    <w:p w:rsidR="00B42751" w:rsidRPr="00C427CB" w:rsidRDefault="00073F43" w:rsidP="009C1BB8">
      <w:pPr>
        <w:widowControl/>
        <w:suppressAutoHyphens w:val="0"/>
        <w:autoSpaceDE/>
        <w:spacing w:line="360" w:lineRule="auto"/>
        <w:ind w:firstLine="709"/>
        <w:jc w:val="both"/>
        <w:rPr>
          <w:rFonts w:ascii="Arial" w:hAnsi="Arial" w:cs="Arial"/>
          <w:sz w:val="24"/>
          <w:szCs w:val="24"/>
        </w:rPr>
      </w:pPr>
      <w:r w:rsidRPr="00C92FC5">
        <w:rPr>
          <w:rFonts w:ascii="Arial" w:hAnsi="Arial" w:cs="Arial"/>
          <w:sz w:val="24"/>
          <w:szCs w:val="24"/>
        </w:rPr>
        <w:t>b</w:t>
      </w:r>
      <w:r w:rsidR="00B42751" w:rsidRPr="00C427CB">
        <w:rPr>
          <w:rFonts w:ascii="Arial" w:hAnsi="Arial" w:cs="Arial"/>
          <w:sz w:val="24"/>
          <w:szCs w:val="24"/>
        </w:rPr>
        <w:t xml:space="preserve">) </w:t>
      </w:r>
      <w:r w:rsidR="009C1BB8" w:rsidRPr="00C427CB">
        <w:rPr>
          <w:rFonts w:ascii="Arial" w:hAnsi="Arial" w:cs="Arial"/>
          <w:sz w:val="24"/>
          <w:szCs w:val="24"/>
        </w:rPr>
        <w:t>средства индивидуальной защиты</w:t>
      </w:r>
      <w:r w:rsidR="00B42751" w:rsidRPr="00C427CB">
        <w:rPr>
          <w:rFonts w:ascii="Arial" w:hAnsi="Arial" w:cs="Arial"/>
          <w:sz w:val="24"/>
          <w:szCs w:val="24"/>
        </w:rPr>
        <w:t xml:space="preserve"> глаз, предназначенные для использования в определенных видах спорта (горнолыжные очки или другие);</w:t>
      </w:r>
    </w:p>
    <w:p w:rsidR="00B42751" w:rsidRPr="00C427CB" w:rsidRDefault="00073F43" w:rsidP="009C1BB8">
      <w:pPr>
        <w:widowControl/>
        <w:suppressAutoHyphens w:val="0"/>
        <w:autoSpaceDE/>
        <w:spacing w:line="360" w:lineRule="auto"/>
        <w:ind w:firstLine="709"/>
        <w:jc w:val="both"/>
        <w:rPr>
          <w:rFonts w:ascii="Arial" w:hAnsi="Arial" w:cs="Arial"/>
          <w:sz w:val="24"/>
          <w:szCs w:val="24"/>
        </w:rPr>
      </w:pPr>
      <w:r w:rsidRPr="00C92FC5">
        <w:rPr>
          <w:rFonts w:ascii="Arial" w:hAnsi="Arial" w:cs="Arial"/>
          <w:sz w:val="24"/>
          <w:szCs w:val="24"/>
        </w:rPr>
        <w:t>c</w:t>
      </w:r>
      <w:r w:rsidR="00B42751" w:rsidRPr="00C427CB">
        <w:rPr>
          <w:rFonts w:ascii="Arial" w:hAnsi="Arial" w:cs="Arial"/>
          <w:sz w:val="24"/>
          <w:szCs w:val="24"/>
        </w:rPr>
        <w:t>) солнцезащитные очки, назначенные по медицинским показаниям для ослабления солнечного излучения;</w:t>
      </w:r>
    </w:p>
    <w:p w:rsidR="001E6C6A" w:rsidRDefault="006D40B3" w:rsidP="009C1BB8">
      <w:pPr>
        <w:widowControl/>
        <w:suppressAutoHyphens w:val="0"/>
        <w:autoSpaceDE/>
        <w:spacing w:line="360" w:lineRule="auto"/>
        <w:ind w:firstLine="709"/>
        <w:jc w:val="both"/>
        <w:rPr>
          <w:rFonts w:ascii="Arial" w:hAnsi="Arial" w:cs="Arial"/>
          <w:sz w:val="24"/>
          <w:szCs w:val="24"/>
        </w:rPr>
      </w:pPr>
      <w:r>
        <w:rPr>
          <w:rFonts w:ascii="Arial" w:hAnsi="Arial" w:cs="Arial"/>
          <w:noProof/>
          <w:sz w:val="24"/>
          <w:szCs w:val="24"/>
          <w:lang w:eastAsia="ru-RU"/>
        </w:rPr>
        <mc:AlternateContent>
          <mc:Choice Requires="wps">
            <w:drawing>
              <wp:anchor distT="0" distB="0" distL="114300" distR="114300" simplePos="0" relativeHeight="251659776" behindDoc="0" locked="0" layoutInCell="1" allowOverlap="1">
                <wp:simplePos x="0" y="0"/>
                <wp:positionH relativeFrom="column">
                  <wp:posOffset>6381750</wp:posOffset>
                </wp:positionH>
                <wp:positionV relativeFrom="paragraph">
                  <wp:posOffset>506095</wp:posOffset>
                </wp:positionV>
                <wp:extent cx="0" cy="259080"/>
                <wp:effectExtent l="9525" t="10795" r="9525" b="6350"/>
                <wp:wrapNone/>
                <wp:docPr id="2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502.5pt;margin-top:39.85pt;width:0;height:2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"/>
            </w:pict>
          </mc:Fallback>
        </mc:AlternateContent>
      </w:r>
      <w:r>
        <w:rPr>
          <w:rFonts w:ascii="Arial" w:hAnsi="Arial" w:cs="Arial"/>
          <w:noProof/>
          <w:sz w:val="24"/>
          <w:szCs w:val="24"/>
          <w:lang w:eastAsia="ru-RU"/>
        </w:rPr>
        <mc:AlternateContent>
          <mc:Choice Requires="wps">
            <w:drawing>
              <wp:anchor distT="0" distB="0" distL="114300" distR="114300" simplePos="0" relativeHeight="251658752" behindDoc="0" locked="0" layoutInCell="1" allowOverlap="1">
                <wp:simplePos x="0" y="0"/>
                <wp:positionH relativeFrom="column">
                  <wp:posOffset>6320790</wp:posOffset>
                </wp:positionH>
                <wp:positionV relativeFrom="paragraph">
                  <wp:posOffset>506095</wp:posOffset>
                </wp:positionV>
                <wp:extent cx="0" cy="259080"/>
                <wp:effectExtent l="5715" t="10795" r="13335" b="6350"/>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497.7pt;margin-top:39.85pt;width:0;height:20.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"/>
            </w:pict>
          </mc:Fallback>
        </mc:AlternateContent>
      </w:r>
      <w:r w:rsidR="00073F43" w:rsidRPr="00C92FC5">
        <w:rPr>
          <w:rFonts w:ascii="Arial" w:hAnsi="Arial" w:cs="Arial"/>
          <w:sz w:val="24"/>
          <w:szCs w:val="24"/>
        </w:rPr>
        <w:t>d</w:t>
      </w:r>
      <w:r w:rsidR="00B42751" w:rsidRPr="00C427CB">
        <w:rPr>
          <w:rFonts w:ascii="Arial" w:hAnsi="Arial" w:cs="Arial"/>
          <w:sz w:val="24"/>
          <w:szCs w:val="24"/>
        </w:rPr>
        <w:t xml:space="preserve">) </w:t>
      </w:r>
      <w:r w:rsidR="009C1BB8" w:rsidRPr="00C427CB">
        <w:rPr>
          <w:rFonts w:ascii="Arial" w:hAnsi="Arial" w:cs="Arial"/>
          <w:sz w:val="24"/>
          <w:szCs w:val="24"/>
        </w:rPr>
        <w:t>изделия</w:t>
      </w:r>
      <w:r w:rsidR="00B42751" w:rsidRPr="00C427CB">
        <w:rPr>
          <w:rFonts w:ascii="Arial" w:hAnsi="Arial" w:cs="Arial"/>
          <w:sz w:val="24"/>
          <w:szCs w:val="24"/>
        </w:rPr>
        <w:t xml:space="preserve">, предназначенные для непосредственного наблюдения за </w:t>
      </w:r>
      <w:r w:rsidR="00BA40A8">
        <w:rPr>
          <w:rFonts w:ascii="Arial" w:hAnsi="Arial" w:cs="Arial"/>
          <w:sz w:val="24"/>
          <w:szCs w:val="24"/>
        </w:rPr>
        <w:t>С</w:t>
      </w:r>
      <w:r w:rsidR="00B42751" w:rsidRPr="00C427CB">
        <w:rPr>
          <w:rFonts w:ascii="Arial" w:hAnsi="Arial" w:cs="Arial"/>
          <w:sz w:val="24"/>
          <w:szCs w:val="24"/>
        </w:rPr>
        <w:t>олнцем, например, при частичном или кольцевом солнечном затмении</w:t>
      </w:r>
      <w:r w:rsidR="00F105FB">
        <w:rPr>
          <w:rFonts w:ascii="Arial" w:hAnsi="Arial" w:cs="Arial"/>
          <w:sz w:val="24"/>
          <w:szCs w:val="24"/>
        </w:rPr>
        <w:t>;</w:t>
      </w:r>
    </w:p>
    <w:p w:rsidR="00A414D8" w:rsidRPr="00C427CB" w:rsidRDefault="00073F43" w:rsidP="009C1BB8">
      <w:pPr>
        <w:widowControl/>
        <w:suppressAutoHyphens w:val="0"/>
        <w:autoSpaceDE/>
        <w:spacing w:line="360" w:lineRule="auto"/>
        <w:ind w:firstLine="709"/>
        <w:jc w:val="both"/>
        <w:rPr>
          <w:rFonts w:ascii="Arial" w:hAnsi="Arial" w:cs="Arial"/>
          <w:sz w:val="24"/>
          <w:szCs w:val="24"/>
        </w:rPr>
      </w:pPr>
      <w:r w:rsidRPr="00C92FC5">
        <w:rPr>
          <w:rFonts w:ascii="Arial" w:hAnsi="Arial" w:cs="Arial"/>
          <w:sz w:val="24"/>
          <w:szCs w:val="24"/>
        </w:rPr>
        <w:t>e</w:t>
      </w:r>
      <w:r w:rsidR="00A414D8" w:rsidRPr="00C92FC5">
        <w:rPr>
          <w:rFonts w:ascii="Arial" w:hAnsi="Arial" w:cs="Arial"/>
          <w:sz w:val="24"/>
          <w:szCs w:val="24"/>
        </w:rPr>
        <w:t xml:space="preserve">) изделия, </w:t>
      </w:r>
      <w:r w:rsidR="007E4499" w:rsidRPr="00C92FC5">
        <w:rPr>
          <w:rFonts w:ascii="Arial" w:hAnsi="Arial" w:cs="Arial"/>
          <w:sz w:val="24"/>
          <w:szCs w:val="24"/>
        </w:rPr>
        <w:t xml:space="preserve">предназначенные </w:t>
      </w:r>
      <w:r w:rsidR="003120B4" w:rsidRPr="00C92FC5">
        <w:rPr>
          <w:rFonts w:ascii="Arial" w:hAnsi="Arial" w:cs="Arial"/>
          <w:sz w:val="24"/>
          <w:szCs w:val="24"/>
        </w:rPr>
        <w:t>для профессионального</w:t>
      </w:r>
      <w:r w:rsidR="007E4499" w:rsidRPr="00C92FC5">
        <w:rPr>
          <w:rFonts w:ascii="Arial" w:hAnsi="Arial" w:cs="Arial"/>
          <w:sz w:val="24"/>
          <w:szCs w:val="24"/>
        </w:rPr>
        <w:t xml:space="preserve"> </w:t>
      </w:r>
      <w:r w:rsidR="003120B4" w:rsidRPr="00C92FC5">
        <w:rPr>
          <w:rFonts w:ascii="Arial" w:hAnsi="Arial" w:cs="Arial"/>
          <w:sz w:val="24"/>
          <w:szCs w:val="24"/>
        </w:rPr>
        <w:t>применения.</w:t>
      </w:r>
      <w:r w:rsidR="002B24EC">
        <w:rPr>
          <w:rFonts w:ascii="Arial" w:hAnsi="Arial" w:cs="Arial"/>
          <w:sz w:val="24"/>
          <w:szCs w:val="24"/>
        </w:rPr>
        <w:t xml:space="preserve"> </w:t>
      </w:r>
      <w:r w:rsidR="004F15D2" w:rsidRPr="0001061A">
        <w:rPr>
          <w:rFonts w:ascii="Arial" w:hAnsi="Arial" w:cs="Arial"/>
          <w:sz w:val="24"/>
          <w:szCs w:val="24"/>
        </w:rPr>
        <w:t>(</w:t>
      </w:r>
      <w:r w:rsidR="004F15D2" w:rsidRPr="004F15D2">
        <w:rPr>
          <w:rFonts w:ascii="Arial" w:hAnsi="Arial" w:cs="Arial"/>
          <w:sz w:val="24"/>
          <w:szCs w:val="24"/>
        </w:rPr>
        <w:t>Amd.1:2015</w:t>
      </w:r>
      <w:r w:rsidR="004F15D2" w:rsidRPr="0001061A">
        <w:rPr>
          <w:rFonts w:ascii="Arial" w:hAnsi="Arial" w:cs="Arial"/>
          <w:sz w:val="24"/>
          <w:szCs w:val="24"/>
        </w:rPr>
        <w:t>)</w:t>
      </w:r>
    </w:p>
    <w:p w:rsidR="00622782" w:rsidRDefault="00622782" w:rsidP="001567A1">
      <w:pPr>
        <w:pStyle w:val="Heading"/>
        <w:spacing w:line="360" w:lineRule="auto"/>
        <w:ind w:firstLine="709"/>
        <w:jc w:val="both"/>
        <w:rPr>
          <w:rFonts w:ascii="Cambria" w:hAnsi="Cambria" w:cs="Cambria"/>
        </w:rPr>
      </w:pPr>
      <w:bookmarkStart w:id="0" w:name="i45187"/>
    </w:p>
    <w:p w:rsidR="001567A1" w:rsidRPr="00C427CB" w:rsidRDefault="002A2620" w:rsidP="001567A1">
      <w:pPr>
        <w:pStyle w:val="Heading"/>
        <w:spacing w:line="360" w:lineRule="auto"/>
        <w:ind w:firstLine="709"/>
        <w:jc w:val="both"/>
        <w:rPr>
          <w:sz w:val="28"/>
          <w:szCs w:val="28"/>
        </w:rPr>
      </w:pPr>
      <w:r w:rsidRPr="00C427CB">
        <w:rPr>
          <w:sz w:val="28"/>
          <w:szCs w:val="28"/>
        </w:rPr>
        <w:t>2</w:t>
      </w:r>
      <w:r w:rsidR="001567A1" w:rsidRPr="00C427CB">
        <w:rPr>
          <w:sz w:val="28"/>
          <w:szCs w:val="28"/>
        </w:rPr>
        <w:t xml:space="preserve"> </w:t>
      </w:r>
      <w:bookmarkEnd w:id="0"/>
      <w:r w:rsidR="009037AC" w:rsidRPr="00C427CB">
        <w:rPr>
          <w:sz w:val="28"/>
          <w:szCs w:val="28"/>
        </w:rPr>
        <w:t>Нормативные ссылки</w:t>
      </w:r>
    </w:p>
    <w:p w:rsidR="009C1BB8" w:rsidRPr="00C427CB" w:rsidRDefault="009C1BB8" w:rsidP="009C1BB8">
      <w:pPr>
        <w:tabs>
          <w:tab w:val="left" w:pos="1276"/>
        </w:tabs>
        <w:suppressAutoHyphens w:val="0"/>
        <w:autoSpaceDE/>
        <w:spacing w:line="360" w:lineRule="auto"/>
        <w:ind w:firstLine="567"/>
        <w:jc w:val="both"/>
        <w:rPr>
          <w:rFonts w:ascii="Arial" w:eastAsia="Calibri" w:hAnsi="Arial" w:cs="Arial"/>
          <w:sz w:val="24"/>
          <w:szCs w:val="24"/>
          <w:lang w:eastAsia="en-US"/>
        </w:rPr>
      </w:pPr>
      <w:r w:rsidRPr="00C427CB">
        <w:rPr>
          <w:rFonts w:ascii="Arial" w:eastAsia="Calibri" w:hAnsi="Arial" w:cs="Arial"/>
          <w:sz w:val="24"/>
          <w:szCs w:val="24"/>
          <w:lang w:eastAsia="en-US"/>
        </w:rPr>
        <w:t>В настоящем стандарте использованы нормативные ссылки на следующие стандарты. Для датированных ссылок применяют только указанное издание ссылочного стандарта, для недатированных – последнее издание (включая все изменения).</w:t>
      </w:r>
    </w:p>
    <w:p w:rsidR="00B42751" w:rsidRPr="00C427CB" w:rsidRDefault="00B42751" w:rsidP="00FF2CA6">
      <w:pPr>
        <w:spacing w:line="360" w:lineRule="auto"/>
        <w:ind w:firstLine="709"/>
        <w:jc w:val="both"/>
        <w:rPr>
          <w:rFonts w:ascii="Arial" w:hAnsi="Arial" w:cs="Arial"/>
          <w:sz w:val="24"/>
          <w:szCs w:val="24"/>
          <w:lang w:val="en-US"/>
        </w:rPr>
      </w:pPr>
      <w:r w:rsidRPr="00BD1946">
        <w:rPr>
          <w:rFonts w:ascii="Arial" w:hAnsi="Arial" w:cs="Arial"/>
          <w:sz w:val="24"/>
          <w:szCs w:val="24"/>
          <w:lang w:val="en-US"/>
        </w:rPr>
        <w:t xml:space="preserve">ISO 4007, </w:t>
      </w:r>
      <w:r w:rsidR="009C1BB8" w:rsidRPr="00BD1946">
        <w:rPr>
          <w:rFonts w:ascii="Arial" w:hAnsi="Arial" w:cs="Arial"/>
          <w:sz w:val="24"/>
          <w:szCs w:val="24"/>
          <w:lang w:val="en-US"/>
        </w:rPr>
        <w:t>Personal</w:t>
      </w:r>
      <w:r w:rsidR="009C1BB8" w:rsidRPr="00C427CB">
        <w:rPr>
          <w:rFonts w:ascii="Arial" w:hAnsi="Arial" w:cs="Arial"/>
          <w:sz w:val="24"/>
          <w:szCs w:val="24"/>
          <w:lang w:val="en-US"/>
        </w:rPr>
        <w:t xml:space="preserve"> protective equipment </w:t>
      </w:r>
      <w:r w:rsidR="00710A4D" w:rsidRPr="00C427CB">
        <w:rPr>
          <w:rFonts w:ascii="Arial" w:hAnsi="Arial" w:cs="Arial"/>
          <w:sz w:val="24"/>
          <w:szCs w:val="24"/>
          <w:lang w:val="en-US"/>
        </w:rPr>
        <w:t xml:space="preserve"> ̶ </w:t>
      </w:r>
      <w:r w:rsidR="00710A4D" w:rsidRPr="00710A4D">
        <w:rPr>
          <w:rFonts w:ascii="Arial" w:hAnsi="Arial" w:cs="Arial"/>
          <w:sz w:val="24"/>
          <w:szCs w:val="24"/>
          <w:lang w:val="en-US"/>
        </w:rPr>
        <w:t xml:space="preserve"> </w:t>
      </w:r>
      <w:r w:rsidR="009C1BB8" w:rsidRPr="00C427CB">
        <w:rPr>
          <w:rFonts w:ascii="Arial" w:hAnsi="Arial" w:cs="Arial"/>
          <w:sz w:val="24"/>
          <w:szCs w:val="24"/>
          <w:lang w:val="en-US"/>
        </w:rPr>
        <w:t xml:space="preserve">Eye and face protection - Vocabulary </w:t>
      </w:r>
      <w:r w:rsidR="009C1BB8" w:rsidRPr="00C92FC5">
        <w:rPr>
          <w:rFonts w:ascii="Arial" w:hAnsi="Arial" w:cs="Arial"/>
          <w:sz w:val="24"/>
          <w:szCs w:val="24"/>
          <w:lang w:val="en-US"/>
        </w:rPr>
        <w:lastRenderedPageBreak/>
        <w:t>(</w:t>
      </w:r>
      <w:r w:rsidR="00164D0F" w:rsidRPr="00C92FC5">
        <w:rPr>
          <w:rFonts w:ascii="Arial" w:hAnsi="Arial" w:cs="Arial"/>
          <w:sz w:val="24"/>
          <w:szCs w:val="24"/>
          <w:lang w:val="en-US"/>
        </w:rPr>
        <w:t>Средства индивидуальной защиты. Защита глаз и лица. Словарь</w:t>
      </w:r>
      <w:r w:rsidRPr="00C92FC5">
        <w:rPr>
          <w:rFonts w:ascii="Arial" w:hAnsi="Arial" w:cs="Arial"/>
          <w:sz w:val="24"/>
          <w:szCs w:val="24"/>
          <w:lang w:val="en-US"/>
        </w:rPr>
        <w:t>)</w:t>
      </w:r>
    </w:p>
    <w:p w:rsidR="00B42751" w:rsidRPr="00633C14" w:rsidRDefault="00B42751" w:rsidP="00D3683E">
      <w:pPr>
        <w:spacing w:line="360" w:lineRule="auto"/>
        <w:ind w:firstLine="709"/>
        <w:jc w:val="both"/>
        <w:rPr>
          <w:rFonts w:ascii="Arial" w:hAnsi="Arial" w:cs="Arial"/>
          <w:sz w:val="24"/>
          <w:szCs w:val="24"/>
          <w:lang w:val="en-US"/>
        </w:rPr>
      </w:pPr>
      <w:r w:rsidRPr="00376BDF">
        <w:rPr>
          <w:rFonts w:ascii="Arial" w:hAnsi="Arial" w:cs="Arial"/>
          <w:sz w:val="24"/>
          <w:szCs w:val="24"/>
          <w:lang w:val="en-US"/>
        </w:rPr>
        <w:t>ISO 8980-5, Ophthalmic optics</w:t>
      </w:r>
      <w:r w:rsidR="009C1BB8" w:rsidRPr="00376BDF">
        <w:rPr>
          <w:rFonts w:ascii="Arial" w:hAnsi="Arial" w:cs="Arial"/>
          <w:sz w:val="24"/>
          <w:szCs w:val="24"/>
          <w:lang w:val="en-US"/>
        </w:rPr>
        <w:t xml:space="preserve"> </w:t>
      </w:r>
      <w:r w:rsidRPr="00376BDF">
        <w:rPr>
          <w:rFonts w:ascii="Arial" w:hAnsi="Arial" w:cs="Arial"/>
          <w:sz w:val="24"/>
          <w:szCs w:val="24"/>
          <w:lang w:val="en-US"/>
        </w:rPr>
        <w:t xml:space="preserve"> </w:t>
      </w:r>
      <w:r w:rsidR="009C1BB8" w:rsidRPr="00376BDF">
        <w:rPr>
          <w:rFonts w:ascii="Arial" w:hAnsi="Arial" w:cs="Arial"/>
          <w:sz w:val="24"/>
          <w:szCs w:val="24"/>
          <w:lang w:val="en-US"/>
        </w:rPr>
        <w:t>̶</w:t>
      </w:r>
      <w:r w:rsidRPr="00376BDF">
        <w:rPr>
          <w:rFonts w:ascii="Arial" w:hAnsi="Arial" w:cs="Arial"/>
          <w:sz w:val="24"/>
          <w:szCs w:val="24"/>
          <w:lang w:val="en-US"/>
        </w:rPr>
        <w:t xml:space="preserve"> </w:t>
      </w:r>
      <w:r w:rsidR="00710A4D" w:rsidRPr="00376BDF">
        <w:rPr>
          <w:rFonts w:ascii="Arial" w:hAnsi="Arial" w:cs="Arial"/>
          <w:sz w:val="24"/>
          <w:szCs w:val="24"/>
          <w:lang w:val="en-US"/>
        </w:rPr>
        <w:t xml:space="preserve"> </w:t>
      </w:r>
      <w:r w:rsidRPr="00376BDF">
        <w:rPr>
          <w:rFonts w:ascii="Arial" w:hAnsi="Arial" w:cs="Arial"/>
          <w:sz w:val="24"/>
          <w:szCs w:val="24"/>
          <w:lang w:val="en-US"/>
        </w:rPr>
        <w:t xml:space="preserve">Uncut finished spectacle lenses </w:t>
      </w:r>
      <w:r w:rsidR="009C1BB8" w:rsidRPr="00376BDF">
        <w:rPr>
          <w:rFonts w:ascii="Arial" w:hAnsi="Arial" w:cs="Arial"/>
          <w:sz w:val="24"/>
          <w:szCs w:val="24"/>
          <w:lang w:val="en-US"/>
        </w:rPr>
        <w:t xml:space="preserve"> ̶ </w:t>
      </w:r>
      <w:r w:rsidRPr="00376BDF">
        <w:rPr>
          <w:rFonts w:ascii="Arial" w:hAnsi="Arial" w:cs="Arial"/>
          <w:sz w:val="24"/>
          <w:szCs w:val="24"/>
          <w:lang w:val="en-US"/>
        </w:rPr>
        <w:t xml:space="preserve"> Part 5: Minimum requirements for spectacle lens surfaces claimed to be abrasion-resistant</w:t>
      </w:r>
      <w:r w:rsidR="009C1BB8" w:rsidRPr="00376BDF">
        <w:rPr>
          <w:rFonts w:ascii="Arial" w:hAnsi="Arial" w:cs="Arial"/>
          <w:sz w:val="24"/>
          <w:szCs w:val="24"/>
          <w:lang w:val="en-US"/>
        </w:rPr>
        <w:t xml:space="preserve"> </w:t>
      </w:r>
      <w:r w:rsidR="009C1BB8" w:rsidRPr="00C92FC5">
        <w:rPr>
          <w:rFonts w:ascii="Arial" w:hAnsi="Arial" w:cs="Arial"/>
          <w:sz w:val="24"/>
          <w:szCs w:val="24"/>
          <w:lang w:val="en-US"/>
        </w:rPr>
        <w:t xml:space="preserve">(Оптика офтальмологическая. </w:t>
      </w:r>
      <w:r w:rsidR="009A3924" w:rsidRPr="002A78E4">
        <w:rPr>
          <w:rFonts w:ascii="Arial" w:hAnsi="Arial" w:cs="Arial"/>
          <w:sz w:val="24"/>
          <w:szCs w:val="24"/>
        </w:rPr>
        <w:t>Линзы очковые нефацетированные готовые</w:t>
      </w:r>
      <w:r w:rsidR="009C1BB8" w:rsidRPr="002A78E4">
        <w:rPr>
          <w:rFonts w:ascii="Arial" w:hAnsi="Arial" w:cs="Arial"/>
          <w:sz w:val="24"/>
          <w:szCs w:val="24"/>
        </w:rPr>
        <w:t xml:space="preserve">. Часть 5. </w:t>
      </w:r>
      <w:r w:rsidR="00847AE4" w:rsidRPr="002A78E4">
        <w:rPr>
          <w:rFonts w:ascii="Arial" w:hAnsi="Arial" w:cs="Arial"/>
          <w:sz w:val="24"/>
          <w:szCs w:val="24"/>
        </w:rPr>
        <w:t xml:space="preserve">Минимальные требования к поверхностям очковых линз, стойких к истиранию. </w:t>
      </w:r>
      <w:r w:rsidR="00847AE4" w:rsidRPr="00C92FC5">
        <w:rPr>
          <w:rFonts w:ascii="Arial" w:hAnsi="Arial" w:cs="Arial"/>
          <w:sz w:val="24"/>
          <w:szCs w:val="24"/>
          <w:lang w:val="en-US"/>
        </w:rPr>
        <w:t>Метод испытания</w:t>
      </w:r>
      <w:r w:rsidR="009C1BB8" w:rsidRPr="00C92FC5">
        <w:rPr>
          <w:rFonts w:ascii="Arial" w:hAnsi="Arial" w:cs="Arial"/>
          <w:sz w:val="24"/>
          <w:szCs w:val="24"/>
          <w:lang w:val="en-US"/>
        </w:rPr>
        <w:t>)</w:t>
      </w:r>
    </w:p>
    <w:p w:rsidR="00B42751" w:rsidRPr="002A78E4" w:rsidRDefault="00B42751" w:rsidP="00C92FC5">
      <w:pPr>
        <w:spacing w:line="360" w:lineRule="auto"/>
        <w:ind w:firstLine="709"/>
        <w:jc w:val="both"/>
        <w:rPr>
          <w:rFonts w:ascii="Arial" w:hAnsi="Arial" w:cs="Arial"/>
          <w:sz w:val="24"/>
          <w:szCs w:val="24"/>
        </w:rPr>
      </w:pPr>
      <w:r w:rsidRPr="00376BDF">
        <w:rPr>
          <w:rFonts w:ascii="Arial" w:hAnsi="Arial" w:cs="Arial"/>
          <w:sz w:val="24"/>
          <w:szCs w:val="24"/>
          <w:lang w:val="en-US"/>
        </w:rPr>
        <w:t xml:space="preserve">ISO 12311:2013, </w:t>
      </w:r>
      <w:r w:rsidR="00344727" w:rsidRPr="00C92FC5">
        <w:rPr>
          <w:rFonts w:ascii="Arial" w:hAnsi="Arial" w:cs="Arial"/>
          <w:sz w:val="24"/>
          <w:szCs w:val="24"/>
          <w:lang w:val="en-US"/>
        </w:rPr>
        <w:t>Personal protective equipment — Test methods for sunglasses and related eyewear</w:t>
      </w:r>
      <w:r w:rsidR="009C1BB8" w:rsidRPr="00376BDF">
        <w:rPr>
          <w:rFonts w:ascii="Arial" w:hAnsi="Arial" w:cs="Arial"/>
          <w:sz w:val="24"/>
          <w:szCs w:val="24"/>
          <w:lang w:val="en-US"/>
        </w:rPr>
        <w:t xml:space="preserve"> </w:t>
      </w:r>
      <w:r w:rsidR="009C1BB8" w:rsidRPr="00C92FC5">
        <w:rPr>
          <w:rFonts w:ascii="Arial" w:hAnsi="Arial" w:cs="Arial"/>
          <w:sz w:val="24"/>
          <w:szCs w:val="24"/>
          <w:lang w:val="en-US"/>
        </w:rPr>
        <w:t>(</w:t>
      </w:r>
      <w:r w:rsidRPr="00C92FC5">
        <w:rPr>
          <w:rFonts w:ascii="Arial" w:hAnsi="Arial" w:cs="Arial"/>
          <w:sz w:val="24"/>
          <w:szCs w:val="24"/>
          <w:lang w:val="en-US"/>
        </w:rPr>
        <w:t xml:space="preserve">Средства индивидуальной защиты. </w:t>
      </w:r>
      <w:r w:rsidRPr="002A78E4">
        <w:rPr>
          <w:rFonts w:ascii="Arial" w:hAnsi="Arial" w:cs="Arial"/>
          <w:sz w:val="24"/>
          <w:szCs w:val="24"/>
        </w:rPr>
        <w:t>Методы испытаний солнцезащитных и аналогичных очков</w:t>
      </w:r>
      <w:r w:rsidR="009C1BB8" w:rsidRPr="002A78E4">
        <w:rPr>
          <w:rFonts w:ascii="Arial" w:hAnsi="Arial" w:cs="Arial"/>
          <w:sz w:val="24"/>
          <w:szCs w:val="24"/>
        </w:rPr>
        <w:t>)</w:t>
      </w:r>
    </w:p>
    <w:p w:rsidR="00031A10" w:rsidRPr="00C427CB" w:rsidRDefault="00031A10" w:rsidP="005B6BAF">
      <w:pPr>
        <w:ind w:firstLine="709"/>
        <w:jc w:val="both"/>
        <w:rPr>
          <w:sz w:val="24"/>
        </w:rPr>
      </w:pPr>
    </w:p>
    <w:p w:rsidR="004304F9" w:rsidRPr="00C427CB" w:rsidRDefault="007A649F" w:rsidP="004304F9">
      <w:pPr>
        <w:pStyle w:val="Heading"/>
        <w:spacing w:line="360" w:lineRule="auto"/>
        <w:ind w:firstLine="709"/>
        <w:jc w:val="both"/>
        <w:rPr>
          <w:sz w:val="28"/>
          <w:szCs w:val="24"/>
        </w:rPr>
      </w:pPr>
      <w:r w:rsidRPr="00C427CB">
        <w:rPr>
          <w:sz w:val="28"/>
          <w:szCs w:val="24"/>
        </w:rPr>
        <w:t xml:space="preserve">3 </w:t>
      </w:r>
      <w:r w:rsidR="004304F9" w:rsidRPr="00C427CB">
        <w:rPr>
          <w:sz w:val="28"/>
          <w:szCs w:val="24"/>
        </w:rPr>
        <w:t>Термины</w:t>
      </w:r>
      <w:r w:rsidRPr="00C427CB">
        <w:rPr>
          <w:sz w:val="28"/>
          <w:szCs w:val="24"/>
        </w:rPr>
        <w:t xml:space="preserve"> </w:t>
      </w:r>
      <w:r w:rsidR="004304F9" w:rsidRPr="00C427CB">
        <w:rPr>
          <w:sz w:val="28"/>
          <w:szCs w:val="24"/>
        </w:rPr>
        <w:t>и определения</w:t>
      </w:r>
    </w:p>
    <w:p w:rsidR="00ED0076" w:rsidRPr="00E92F67" w:rsidRDefault="00C3029C" w:rsidP="00ED0076">
      <w:pPr>
        <w:spacing w:line="360" w:lineRule="auto"/>
        <w:ind w:firstLine="709"/>
        <w:jc w:val="both"/>
        <w:rPr>
          <w:rStyle w:val="FontStyle107"/>
          <w:rFonts w:ascii="Arial" w:hAnsi="Arial" w:cs="Arial"/>
          <w:sz w:val="20"/>
          <w:szCs w:val="22"/>
        </w:rPr>
      </w:pPr>
      <w:bookmarkStart w:id="1" w:name="i58907"/>
      <w:r w:rsidRPr="00E92F67">
        <w:rPr>
          <w:rStyle w:val="FontStyle107"/>
          <w:rFonts w:ascii="Arial" w:hAnsi="Arial" w:cs="Arial"/>
          <w:sz w:val="24"/>
          <w:szCs w:val="24"/>
        </w:rPr>
        <w:t>В настоящем стандарте применены термины и определения в соответствии с ISO 4007 и следующие:</w:t>
      </w:r>
    </w:p>
    <w:p w:rsidR="00ED0076" w:rsidRPr="00E92F67" w:rsidRDefault="00ED0076" w:rsidP="00CF1DD3">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3.1 </w:t>
      </w:r>
      <w:r w:rsidR="00D665C4" w:rsidRPr="00E92F67">
        <w:rPr>
          <w:rStyle w:val="FontStyle107"/>
          <w:rFonts w:ascii="Arial" w:hAnsi="Arial" w:cs="Arial"/>
          <w:b/>
          <w:sz w:val="24"/>
          <w:szCs w:val="24"/>
        </w:rPr>
        <w:t>аналогичные очки</w:t>
      </w:r>
      <w:r w:rsidRPr="00E92F67">
        <w:rPr>
          <w:rStyle w:val="FontStyle107"/>
          <w:rFonts w:ascii="Arial" w:hAnsi="Arial" w:cs="Arial"/>
          <w:b/>
          <w:sz w:val="24"/>
          <w:szCs w:val="24"/>
        </w:rPr>
        <w:t xml:space="preserve"> </w:t>
      </w:r>
      <w:r w:rsidRPr="00E92F67">
        <w:rPr>
          <w:rStyle w:val="FontStyle107"/>
          <w:rFonts w:ascii="Arial" w:hAnsi="Arial" w:cs="Arial"/>
          <w:sz w:val="24"/>
          <w:szCs w:val="24"/>
        </w:rPr>
        <w:t>(related eyewear):</w:t>
      </w:r>
      <w:r w:rsidRPr="00E92F67">
        <w:rPr>
          <w:rStyle w:val="FontStyle107"/>
          <w:rFonts w:ascii="Arial" w:hAnsi="Arial" w:cs="Arial"/>
          <w:b/>
          <w:sz w:val="24"/>
          <w:szCs w:val="24"/>
        </w:rPr>
        <w:t xml:space="preserve"> </w:t>
      </w:r>
      <w:r w:rsidR="002D79AD" w:rsidRPr="00E92F67">
        <w:rPr>
          <w:rStyle w:val="FontStyle107"/>
          <w:rFonts w:ascii="Arial" w:hAnsi="Arial" w:cs="Arial"/>
          <w:sz w:val="24"/>
          <w:szCs w:val="24"/>
        </w:rPr>
        <w:t>Очки, предназначенные для защиты от излучения в том же диапазоне длин волн, что и солнечное излучение, но не обязательно представляющего собой естественный солнечный свет</w:t>
      </w:r>
      <w:r w:rsidR="00AD5B54" w:rsidRPr="00E92F67">
        <w:rPr>
          <w:rStyle w:val="FontStyle107"/>
          <w:rFonts w:ascii="Arial" w:hAnsi="Arial" w:cs="Arial"/>
          <w:sz w:val="24"/>
          <w:szCs w:val="24"/>
        </w:rPr>
        <w:t>.</w:t>
      </w:r>
    </w:p>
    <w:p w:rsidR="00594182" w:rsidRPr="00E92F67" w:rsidRDefault="00594182" w:rsidP="005B6BAF">
      <w:pPr>
        <w:pStyle w:val="Heading"/>
        <w:jc w:val="both"/>
        <w:rPr>
          <w:b w:val="0"/>
          <w:sz w:val="24"/>
          <w:szCs w:val="24"/>
        </w:rPr>
      </w:pPr>
    </w:p>
    <w:p w:rsidR="003B4AD5" w:rsidRPr="00E92F67" w:rsidRDefault="00947319" w:rsidP="00594182">
      <w:pPr>
        <w:pStyle w:val="Heading"/>
        <w:spacing w:line="360" w:lineRule="auto"/>
        <w:jc w:val="both"/>
        <w:rPr>
          <w:sz w:val="28"/>
          <w:szCs w:val="24"/>
        </w:rPr>
      </w:pPr>
      <w:r w:rsidRPr="00E92F67">
        <w:rPr>
          <w:b w:val="0"/>
          <w:sz w:val="24"/>
          <w:szCs w:val="24"/>
        </w:rPr>
        <w:tab/>
      </w:r>
      <w:bookmarkStart w:id="2" w:name="_Toc17807470"/>
      <w:bookmarkEnd w:id="1"/>
      <w:r w:rsidR="003B4AD5" w:rsidRPr="00E92F67">
        <w:rPr>
          <w:sz w:val="28"/>
          <w:szCs w:val="24"/>
        </w:rPr>
        <w:t>4 Конструкция и материалы</w:t>
      </w:r>
      <w:bookmarkEnd w:id="2"/>
    </w:p>
    <w:p w:rsidR="003B4AD5" w:rsidRPr="00E92F67" w:rsidRDefault="003B4AD5" w:rsidP="003B4AD5">
      <w:pPr>
        <w:spacing w:line="360" w:lineRule="auto"/>
        <w:ind w:firstLine="709"/>
        <w:jc w:val="both"/>
        <w:outlineLvl w:val="1"/>
        <w:rPr>
          <w:rStyle w:val="FontStyle107"/>
          <w:rFonts w:ascii="Arial" w:hAnsi="Arial" w:cs="Arial"/>
          <w:b/>
          <w:sz w:val="24"/>
          <w:szCs w:val="24"/>
        </w:rPr>
      </w:pPr>
      <w:bookmarkStart w:id="3" w:name="_Toc17807471"/>
      <w:r w:rsidRPr="00E92F67">
        <w:rPr>
          <w:rStyle w:val="FontStyle107"/>
          <w:rFonts w:ascii="Arial" w:hAnsi="Arial" w:cs="Arial"/>
          <w:b/>
          <w:sz w:val="24"/>
          <w:szCs w:val="24"/>
        </w:rPr>
        <w:t>4.1 Конструкция</w:t>
      </w:r>
      <w:bookmarkEnd w:id="3"/>
    </w:p>
    <w:p w:rsidR="003B4AD5" w:rsidRPr="00E92F67" w:rsidRDefault="003B4AD5" w:rsidP="003B4AD5">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При испытани</w:t>
      </w:r>
      <w:r w:rsidR="0066172C" w:rsidRPr="00E92F67">
        <w:rPr>
          <w:rStyle w:val="FontStyle107"/>
          <w:rFonts w:ascii="Arial" w:hAnsi="Arial" w:cs="Arial"/>
          <w:sz w:val="24"/>
          <w:szCs w:val="24"/>
        </w:rPr>
        <w:t>и</w:t>
      </w:r>
      <w:r w:rsidRPr="00E92F67">
        <w:rPr>
          <w:rStyle w:val="FontStyle107"/>
          <w:rFonts w:ascii="Arial" w:hAnsi="Arial" w:cs="Arial"/>
          <w:sz w:val="24"/>
          <w:szCs w:val="24"/>
        </w:rPr>
        <w:t xml:space="preserve"> в соответствии с </w:t>
      </w:r>
      <w:r w:rsidR="008D1BC4" w:rsidRPr="00E92F67">
        <w:rPr>
          <w:rStyle w:val="FontStyle107"/>
          <w:rFonts w:ascii="Arial" w:hAnsi="Arial" w:cs="Arial"/>
          <w:sz w:val="24"/>
          <w:szCs w:val="24"/>
          <w:lang w:val="en-US"/>
        </w:rPr>
        <w:t>ISO</w:t>
      </w:r>
      <w:r w:rsidR="008D1BC4" w:rsidRPr="00E92F67">
        <w:rPr>
          <w:rStyle w:val="FontStyle107"/>
          <w:rFonts w:ascii="Arial" w:hAnsi="Arial" w:cs="Arial"/>
          <w:sz w:val="24"/>
          <w:szCs w:val="24"/>
        </w:rPr>
        <w:t xml:space="preserve"> 12311:2013</w:t>
      </w:r>
      <w:r w:rsidR="00B32F9F" w:rsidRPr="00E92F67">
        <w:rPr>
          <w:rStyle w:val="FontStyle107"/>
          <w:rFonts w:ascii="Arial" w:hAnsi="Arial" w:cs="Arial"/>
          <w:sz w:val="24"/>
          <w:szCs w:val="24"/>
        </w:rPr>
        <w:t xml:space="preserve"> (</w:t>
      </w:r>
      <w:r w:rsidR="002F0824" w:rsidRPr="00E92F67">
        <w:rPr>
          <w:rStyle w:val="FontStyle107"/>
          <w:rFonts w:ascii="Arial" w:hAnsi="Arial" w:cs="Arial"/>
          <w:sz w:val="24"/>
          <w:szCs w:val="24"/>
        </w:rPr>
        <w:t>раздел</w:t>
      </w:r>
      <w:r w:rsidR="00750870" w:rsidRPr="00E92F67">
        <w:rPr>
          <w:rStyle w:val="FontStyle107"/>
          <w:rFonts w:ascii="Arial" w:hAnsi="Arial" w:cs="Arial"/>
          <w:sz w:val="24"/>
          <w:szCs w:val="24"/>
        </w:rPr>
        <w:t xml:space="preserve"> </w:t>
      </w:r>
      <w:r w:rsidRPr="00E92F67">
        <w:rPr>
          <w:rStyle w:val="FontStyle107"/>
          <w:rFonts w:ascii="Arial" w:hAnsi="Arial" w:cs="Arial"/>
          <w:sz w:val="24"/>
          <w:szCs w:val="24"/>
        </w:rPr>
        <w:t>6</w:t>
      </w:r>
      <w:r w:rsidR="00B32F9F" w:rsidRPr="00E92F67">
        <w:rPr>
          <w:rStyle w:val="FontStyle107"/>
          <w:rFonts w:ascii="Arial" w:hAnsi="Arial" w:cs="Arial"/>
          <w:sz w:val="24"/>
          <w:szCs w:val="24"/>
        </w:rPr>
        <w:t>)</w:t>
      </w:r>
      <w:r w:rsidRPr="00E92F67">
        <w:rPr>
          <w:rStyle w:val="FontStyle107"/>
          <w:rFonts w:ascii="Arial" w:hAnsi="Arial" w:cs="Arial"/>
          <w:sz w:val="24"/>
          <w:szCs w:val="24"/>
        </w:rPr>
        <w:t xml:space="preserve"> части солнцезащитных очков, включая оправу</w:t>
      </w:r>
      <w:r w:rsidR="00F2757B" w:rsidRPr="00E92F67">
        <w:rPr>
          <w:rStyle w:val="FontStyle107"/>
          <w:rFonts w:ascii="Arial" w:hAnsi="Arial" w:cs="Arial"/>
          <w:sz w:val="24"/>
          <w:szCs w:val="24"/>
        </w:rPr>
        <w:t>, если оправа полуободковая или безободковая,</w:t>
      </w:r>
      <w:r w:rsidRPr="00E92F67">
        <w:rPr>
          <w:rStyle w:val="FontStyle107"/>
          <w:rFonts w:ascii="Arial" w:hAnsi="Arial" w:cs="Arial"/>
          <w:sz w:val="24"/>
          <w:szCs w:val="24"/>
        </w:rPr>
        <w:t xml:space="preserve"> и кромки светофильтров, которые могут при использовании по назначению контактировать с кожей пользователя,</w:t>
      </w:r>
      <w:r w:rsidR="0030434A" w:rsidRPr="00E92F67">
        <w:rPr>
          <w:rStyle w:val="FontStyle107"/>
          <w:rFonts w:ascii="Arial" w:hAnsi="Arial" w:cs="Arial"/>
          <w:sz w:val="24"/>
          <w:szCs w:val="24"/>
        </w:rPr>
        <w:t xml:space="preserve"> </w:t>
      </w:r>
      <w:r w:rsidRPr="00E92F67">
        <w:rPr>
          <w:rStyle w:val="FontStyle107"/>
          <w:rFonts w:ascii="Arial" w:hAnsi="Arial" w:cs="Arial"/>
          <w:sz w:val="24"/>
          <w:szCs w:val="24"/>
        </w:rPr>
        <w:t xml:space="preserve">должны быть гладкими и не иметь острых кромок и </w:t>
      </w:r>
      <w:r w:rsidR="007A3C51" w:rsidRPr="00E92F67">
        <w:rPr>
          <w:rStyle w:val="FontStyle107"/>
          <w:rFonts w:ascii="Arial" w:hAnsi="Arial" w:cs="Arial"/>
          <w:sz w:val="24"/>
          <w:szCs w:val="24"/>
        </w:rPr>
        <w:t>выступов</w:t>
      </w:r>
      <w:r w:rsidRPr="00E92F67">
        <w:rPr>
          <w:rStyle w:val="FontStyle107"/>
          <w:rFonts w:ascii="Arial" w:hAnsi="Arial" w:cs="Arial"/>
          <w:sz w:val="24"/>
          <w:szCs w:val="24"/>
        </w:rPr>
        <w:t>.</w:t>
      </w:r>
    </w:p>
    <w:p w:rsidR="003B4AD5" w:rsidRPr="00E92F67" w:rsidRDefault="003B4AD5" w:rsidP="003B4AD5">
      <w:pPr>
        <w:spacing w:line="360" w:lineRule="auto"/>
        <w:ind w:firstLine="709"/>
        <w:jc w:val="both"/>
        <w:outlineLvl w:val="1"/>
        <w:rPr>
          <w:rStyle w:val="FontStyle107"/>
          <w:rFonts w:ascii="Arial" w:hAnsi="Arial" w:cs="Arial"/>
          <w:b/>
          <w:sz w:val="24"/>
          <w:szCs w:val="24"/>
        </w:rPr>
      </w:pPr>
      <w:bookmarkStart w:id="4" w:name="_Toc17807472"/>
      <w:r w:rsidRPr="00E92F67">
        <w:rPr>
          <w:rStyle w:val="FontStyle107"/>
          <w:rFonts w:ascii="Arial" w:hAnsi="Arial" w:cs="Arial"/>
          <w:b/>
          <w:sz w:val="24"/>
          <w:szCs w:val="24"/>
        </w:rPr>
        <w:t>4.2 Качество материала и поверхности светофильтра</w:t>
      </w:r>
      <w:bookmarkEnd w:id="4"/>
    </w:p>
    <w:p w:rsidR="003B4AD5" w:rsidRPr="00537752" w:rsidRDefault="00537752" w:rsidP="00537752">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При испытании в соответствии с п. 6.2 ISO 12311:2013, солнцезащитные светофильтры, за исключением краевой зоны шириной 5 мм, не должны иметь дефектов материала или следов обработки поверхности, которые могут ухудшить зрительное восприятие, в пределах </w:t>
      </w:r>
      <w:r w:rsidR="003F0AEB" w:rsidRPr="00E92F67">
        <w:rPr>
          <w:rStyle w:val="FontStyle107"/>
          <w:rFonts w:ascii="Arial" w:hAnsi="Arial" w:cs="Arial"/>
          <w:sz w:val="24"/>
          <w:szCs w:val="24"/>
        </w:rPr>
        <w:t>окружности</w:t>
      </w:r>
      <w:r w:rsidRPr="00E92F67">
        <w:rPr>
          <w:rStyle w:val="FontStyle107"/>
          <w:rFonts w:ascii="Arial" w:hAnsi="Arial" w:cs="Arial"/>
          <w:sz w:val="24"/>
          <w:szCs w:val="24"/>
        </w:rPr>
        <w:t xml:space="preserve"> диаметром 30 мм </w:t>
      </w:r>
      <w:r w:rsidR="003F0AEB" w:rsidRPr="00E92F67">
        <w:rPr>
          <w:rStyle w:val="FontStyle107"/>
          <w:rFonts w:ascii="Arial" w:hAnsi="Arial" w:cs="Arial"/>
          <w:sz w:val="24"/>
          <w:szCs w:val="24"/>
        </w:rPr>
        <w:t xml:space="preserve">с центром в </w:t>
      </w:r>
      <w:r w:rsidRPr="00E92F67">
        <w:rPr>
          <w:rStyle w:val="FontStyle107"/>
          <w:rFonts w:ascii="Arial" w:hAnsi="Arial" w:cs="Arial"/>
          <w:sz w:val="24"/>
          <w:szCs w:val="24"/>
        </w:rPr>
        <w:t xml:space="preserve"> контрольной точк</w:t>
      </w:r>
      <w:r w:rsidR="003F0AEB" w:rsidRPr="00E92F67">
        <w:rPr>
          <w:rStyle w:val="FontStyle107"/>
          <w:rFonts w:ascii="Arial" w:hAnsi="Arial" w:cs="Arial"/>
          <w:sz w:val="24"/>
          <w:szCs w:val="24"/>
        </w:rPr>
        <w:t>е</w:t>
      </w:r>
      <w:r w:rsidRPr="00E92F67">
        <w:rPr>
          <w:rStyle w:val="FontStyle107"/>
          <w:rFonts w:ascii="Arial" w:hAnsi="Arial" w:cs="Arial"/>
          <w:sz w:val="24"/>
          <w:szCs w:val="24"/>
        </w:rPr>
        <w:t>, например, пузыри, царапины, включения, затемнения, выбоины, отпечатки пресс-формы, бороздки, утолщения, пятна, капли, наплывы, щербинки, включения газа, сколы, трещины, дефекты полировки или неровности.</w:t>
      </w:r>
    </w:p>
    <w:p w:rsidR="0066172C" w:rsidRDefault="0066172C">
      <w:pPr>
        <w:widowControl/>
        <w:suppressAutoHyphens w:val="0"/>
        <w:autoSpaceDE/>
        <w:rPr>
          <w:rStyle w:val="FontStyle107"/>
          <w:rFonts w:ascii="Arial" w:hAnsi="Arial" w:cs="Arial"/>
          <w:b/>
          <w:sz w:val="24"/>
          <w:szCs w:val="24"/>
        </w:rPr>
      </w:pPr>
      <w:bookmarkStart w:id="5" w:name="_Toc17807473"/>
      <w:r>
        <w:rPr>
          <w:rStyle w:val="FontStyle107"/>
          <w:rFonts w:ascii="Arial" w:hAnsi="Arial" w:cs="Arial"/>
          <w:b/>
          <w:sz w:val="24"/>
          <w:szCs w:val="24"/>
        </w:rPr>
        <w:br w:type="page"/>
      </w:r>
    </w:p>
    <w:p w:rsidR="003B4AD5" w:rsidRPr="00C427CB" w:rsidRDefault="003B4AD5" w:rsidP="00407F63">
      <w:pPr>
        <w:spacing w:before="120" w:line="360" w:lineRule="auto"/>
        <w:ind w:firstLine="709"/>
        <w:jc w:val="both"/>
        <w:outlineLvl w:val="1"/>
        <w:rPr>
          <w:rStyle w:val="FontStyle107"/>
          <w:rFonts w:ascii="Arial" w:hAnsi="Arial" w:cs="Arial"/>
          <w:b/>
          <w:sz w:val="24"/>
          <w:szCs w:val="24"/>
        </w:rPr>
      </w:pPr>
      <w:r w:rsidRPr="00C427CB">
        <w:rPr>
          <w:rStyle w:val="FontStyle107"/>
          <w:rFonts w:ascii="Arial" w:hAnsi="Arial" w:cs="Arial"/>
          <w:b/>
          <w:sz w:val="24"/>
          <w:szCs w:val="24"/>
        </w:rPr>
        <w:lastRenderedPageBreak/>
        <w:t>4.3 Физиологическая совместимость</w:t>
      </w:r>
      <w:bookmarkEnd w:id="5"/>
    </w:p>
    <w:p w:rsidR="003B4AD5" w:rsidRPr="00E92F67" w:rsidRDefault="003B4AD5" w:rsidP="003B4AD5">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Солнцезащитные очки должны быть </w:t>
      </w:r>
      <w:r w:rsidR="006C6F7D" w:rsidRPr="00C427CB">
        <w:rPr>
          <w:rStyle w:val="FontStyle107"/>
          <w:rFonts w:ascii="Arial" w:hAnsi="Arial" w:cs="Arial"/>
          <w:sz w:val="24"/>
          <w:szCs w:val="24"/>
        </w:rPr>
        <w:t>спроектированы</w:t>
      </w:r>
      <w:r w:rsidRPr="00C427CB">
        <w:rPr>
          <w:rStyle w:val="FontStyle107"/>
          <w:rFonts w:ascii="Arial" w:hAnsi="Arial" w:cs="Arial"/>
          <w:sz w:val="24"/>
          <w:szCs w:val="24"/>
        </w:rPr>
        <w:t xml:space="preserve"> и изготовлены так, чтобы при использовании по назначению в </w:t>
      </w:r>
      <w:r w:rsidRPr="00CA260C">
        <w:rPr>
          <w:rStyle w:val="FontStyle107"/>
          <w:rFonts w:ascii="Arial" w:hAnsi="Arial" w:cs="Arial"/>
          <w:sz w:val="24"/>
          <w:szCs w:val="24"/>
        </w:rPr>
        <w:t>предусмотренных условиях</w:t>
      </w:r>
      <w:r w:rsidR="00864B4B" w:rsidRPr="00864B4B">
        <w:rPr>
          <w:rStyle w:val="FontStyle107"/>
          <w:rFonts w:ascii="Arial" w:hAnsi="Arial" w:cs="Arial"/>
          <w:i/>
          <w:sz w:val="20"/>
          <w:szCs w:val="24"/>
        </w:rPr>
        <w:t xml:space="preserve"> </w:t>
      </w:r>
      <w:r w:rsidRPr="00C427CB">
        <w:rPr>
          <w:rStyle w:val="FontStyle107"/>
          <w:rFonts w:ascii="Arial" w:hAnsi="Arial" w:cs="Arial"/>
          <w:sz w:val="24"/>
          <w:szCs w:val="24"/>
        </w:rPr>
        <w:t xml:space="preserve">они не причиняли ущерба здоровью и безопасности пользователя. Риски, связанные с выделением из изделия </w:t>
      </w:r>
      <w:r w:rsidRPr="00263B4E">
        <w:rPr>
          <w:rStyle w:val="FontStyle107"/>
          <w:rFonts w:ascii="Arial" w:hAnsi="Arial" w:cs="Arial"/>
          <w:sz w:val="24"/>
          <w:szCs w:val="24"/>
        </w:rPr>
        <w:t>веществ, вступающих в продолжительный контакт с кожей</w:t>
      </w:r>
      <w:r w:rsidRPr="00C427CB">
        <w:rPr>
          <w:rStyle w:val="FontStyle107"/>
          <w:rFonts w:ascii="Arial" w:hAnsi="Arial" w:cs="Arial"/>
          <w:sz w:val="24"/>
          <w:szCs w:val="24"/>
        </w:rPr>
        <w:t xml:space="preserve"> пользователя, должны быть снижены изготовителем до уровня, не превышающего </w:t>
      </w:r>
      <w:r w:rsidR="006C6F7D" w:rsidRPr="00E92F67">
        <w:rPr>
          <w:rStyle w:val="FontStyle107"/>
          <w:rFonts w:ascii="Arial" w:hAnsi="Arial" w:cs="Arial"/>
          <w:sz w:val="24"/>
          <w:szCs w:val="24"/>
        </w:rPr>
        <w:t>требовани</w:t>
      </w:r>
      <w:r w:rsidR="003F5DA0" w:rsidRPr="00E92F67">
        <w:rPr>
          <w:rStyle w:val="FontStyle107"/>
          <w:rFonts w:ascii="Arial" w:hAnsi="Arial" w:cs="Arial"/>
          <w:sz w:val="24"/>
          <w:szCs w:val="24"/>
        </w:rPr>
        <w:t>й</w:t>
      </w:r>
      <w:r w:rsidR="006C6F7D" w:rsidRPr="00E92F67">
        <w:rPr>
          <w:rStyle w:val="FontStyle107"/>
          <w:rFonts w:ascii="Arial" w:hAnsi="Arial" w:cs="Arial"/>
          <w:sz w:val="24"/>
          <w:szCs w:val="24"/>
        </w:rPr>
        <w:t xml:space="preserve"> соответствующих нормативных правовых актов</w:t>
      </w:r>
      <w:r w:rsidRPr="00E92F67">
        <w:rPr>
          <w:rStyle w:val="FontStyle107"/>
          <w:rFonts w:ascii="Arial" w:hAnsi="Arial" w:cs="Arial"/>
          <w:sz w:val="24"/>
          <w:szCs w:val="24"/>
        </w:rPr>
        <w:t>. Особому контролю подлежат вещества, которые являются аллергенами, канцерогенами, мутагенами или токсичными для репродуктивной системы.</w:t>
      </w:r>
    </w:p>
    <w:p w:rsidR="00B410B8" w:rsidRPr="00E92F67" w:rsidRDefault="00B410B8" w:rsidP="00166230">
      <w:pPr>
        <w:ind w:firstLine="709"/>
        <w:jc w:val="both"/>
        <w:rPr>
          <w:rStyle w:val="FontStyle107"/>
          <w:rFonts w:ascii="Arial" w:hAnsi="Arial" w:cs="Arial"/>
          <w:spacing w:val="40"/>
          <w:sz w:val="20"/>
          <w:szCs w:val="24"/>
        </w:rPr>
      </w:pPr>
      <w:r w:rsidRPr="00E92F67">
        <w:rPr>
          <w:rStyle w:val="FontStyle107"/>
          <w:rFonts w:ascii="Arial" w:hAnsi="Arial" w:cs="Arial"/>
          <w:spacing w:val="40"/>
          <w:sz w:val="20"/>
          <w:szCs w:val="24"/>
        </w:rPr>
        <w:t>Примечания</w:t>
      </w:r>
    </w:p>
    <w:p w:rsidR="003B4AD5" w:rsidRPr="00E92F67" w:rsidRDefault="003B4AD5" w:rsidP="00166230">
      <w:pPr>
        <w:ind w:firstLine="709"/>
        <w:jc w:val="both"/>
        <w:rPr>
          <w:rStyle w:val="FontStyle107"/>
          <w:rFonts w:ascii="Arial" w:hAnsi="Arial" w:cs="Arial"/>
          <w:sz w:val="20"/>
          <w:szCs w:val="24"/>
        </w:rPr>
      </w:pPr>
      <w:r w:rsidRPr="00E92F67">
        <w:rPr>
          <w:rStyle w:val="FontStyle107"/>
          <w:rFonts w:ascii="Arial" w:hAnsi="Arial" w:cs="Arial"/>
          <w:sz w:val="20"/>
          <w:szCs w:val="24"/>
        </w:rPr>
        <w:t xml:space="preserve"> 1 Негативное воздействие может происходить из-за чрезмерного давления на лицо пользователя при неправильном надевании, химического раздражения или аллергической реакции. Редкие или уникальные негативные реакции могут быть вызваны любым материалом и означают, что человек должен избегать использования таких оправ.</w:t>
      </w:r>
    </w:p>
    <w:p w:rsidR="003B4AD5" w:rsidRPr="00E92F67" w:rsidRDefault="003B4AD5" w:rsidP="00166230">
      <w:pPr>
        <w:ind w:firstLine="709"/>
        <w:jc w:val="both"/>
        <w:rPr>
          <w:rStyle w:val="FontStyle107"/>
          <w:rFonts w:ascii="Arial" w:hAnsi="Arial" w:cs="Arial"/>
          <w:sz w:val="24"/>
          <w:szCs w:val="24"/>
        </w:rPr>
      </w:pPr>
      <w:r w:rsidRPr="00E92F67">
        <w:rPr>
          <w:rStyle w:val="FontStyle107"/>
          <w:rFonts w:ascii="Arial" w:hAnsi="Arial" w:cs="Arial"/>
          <w:sz w:val="20"/>
          <w:szCs w:val="24"/>
        </w:rPr>
        <w:t>2 В отношении определенных химических веществ должны соблюдаться нормативн</w:t>
      </w:r>
      <w:r w:rsidR="00D44883" w:rsidRPr="00E92F67">
        <w:rPr>
          <w:rStyle w:val="FontStyle107"/>
          <w:rFonts w:ascii="Arial" w:hAnsi="Arial" w:cs="Arial"/>
          <w:sz w:val="20"/>
          <w:szCs w:val="24"/>
        </w:rPr>
        <w:t xml:space="preserve">ые </w:t>
      </w:r>
      <w:r w:rsidRPr="00E92F67">
        <w:rPr>
          <w:rStyle w:val="FontStyle107"/>
          <w:rFonts w:ascii="Arial" w:hAnsi="Arial" w:cs="Arial"/>
          <w:sz w:val="20"/>
          <w:szCs w:val="24"/>
        </w:rPr>
        <w:t>правовые акты, например, требования к выделению никеля при длительном контакте с кожей. См. п</w:t>
      </w:r>
      <w:r w:rsidR="0062468D" w:rsidRPr="00E92F67">
        <w:rPr>
          <w:rStyle w:val="FontStyle107"/>
          <w:rFonts w:ascii="Arial" w:hAnsi="Arial" w:cs="Arial"/>
          <w:sz w:val="20"/>
          <w:szCs w:val="24"/>
        </w:rPr>
        <w:t>ункт</w:t>
      </w:r>
      <w:r w:rsidRPr="00E92F67">
        <w:rPr>
          <w:rStyle w:val="FontStyle107"/>
          <w:rFonts w:ascii="Arial" w:hAnsi="Arial" w:cs="Arial"/>
          <w:sz w:val="20"/>
          <w:szCs w:val="24"/>
        </w:rPr>
        <w:t xml:space="preserve"> 4.2.3 </w:t>
      </w:r>
      <w:r w:rsidR="00D114B2" w:rsidRPr="00E92F67">
        <w:rPr>
          <w:rStyle w:val="FontStyle107"/>
          <w:rFonts w:ascii="Arial" w:hAnsi="Arial" w:cs="Arial"/>
          <w:sz w:val="20"/>
          <w:szCs w:val="24"/>
        </w:rPr>
        <w:t xml:space="preserve">           </w:t>
      </w:r>
      <w:r w:rsidRPr="00E92F67">
        <w:rPr>
          <w:rStyle w:val="FontStyle107"/>
          <w:rFonts w:ascii="Arial" w:hAnsi="Arial" w:cs="Arial"/>
          <w:sz w:val="20"/>
          <w:szCs w:val="24"/>
        </w:rPr>
        <w:t>ISO 12870, устанавливающий требования к этому показателю и методы испытаний.</w:t>
      </w:r>
    </w:p>
    <w:p w:rsidR="001877FD" w:rsidRPr="00E92F67" w:rsidRDefault="001877FD" w:rsidP="00D10C9D">
      <w:pPr>
        <w:pStyle w:val="Heading"/>
        <w:jc w:val="both"/>
        <w:rPr>
          <w:rStyle w:val="FontStyle107"/>
          <w:rFonts w:ascii="Arial" w:hAnsi="Arial" w:cs="Arial"/>
          <w:sz w:val="24"/>
          <w:szCs w:val="24"/>
        </w:rPr>
      </w:pPr>
    </w:p>
    <w:p w:rsidR="00B00654" w:rsidRPr="00E92F67" w:rsidRDefault="00B00654" w:rsidP="00B00654">
      <w:pPr>
        <w:pStyle w:val="Heading"/>
        <w:spacing w:line="360" w:lineRule="auto"/>
        <w:ind w:firstLine="709"/>
        <w:jc w:val="both"/>
        <w:outlineLvl w:val="0"/>
        <w:rPr>
          <w:sz w:val="28"/>
        </w:rPr>
      </w:pPr>
      <w:bookmarkStart w:id="6" w:name="_Toc17807474"/>
      <w:r w:rsidRPr="00E92F67">
        <w:rPr>
          <w:sz w:val="28"/>
        </w:rPr>
        <w:t>5 Коэффициент пропускания</w:t>
      </w:r>
      <w:bookmarkEnd w:id="6"/>
    </w:p>
    <w:p w:rsidR="00B00654" w:rsidRPr="00E92F67" w:rsidRDefault="00B00654" w:rsidP="00B00654">
      <w:pPr>
        <w:spacing w:line="360" w:lineRule="auto"/>
        <w:ind w:firstLine="709"/>
        <w:jc w:val="both"/>
        <w:outlineLvl w:val="1"/>
        <w:rPr>
          <w:rStyle w:val="FontStyle107"/>
          <w:rFonts w:ascii="Arial" w:hAnsi="Arial" w:cs="Arial"/>
          <w:b/>
          <w:sz w:val="24"/>
          <w:szCs w:val="24"/>
        </w:rPr>
      </w:pPr>
      <w:bookmarkStart w:id="7" w:name="_Toc17807475"/>
      <w:r w:rsidRPr="00E92F67">
        <w:rPr>
          <w:rStyle w:val="FontStyle107"/>
          <w:rFonts w:ascii="Arial" w:hAnsi="Arial" w:cs="Arial"/>
          <w:b/>
          <w:sz w:val="24"/>
          <w:szCs w:val="24"/>
        </w:rPr>
        <w:t>5.1 Метод</w:t>
      </w:r>
      <w:r w:rsidR="00603E8F" w:rsidRPr="00E92F67">
        <w:rPr>
          <w:rStyle w:val="FontStyle107"/>
          <w:rFonts w:ascii="Arial" w:hAnsi="Arial" w:cs="Arial"/>
          <w:b/>
          <w:sz w:val="24"/>
          <w:szCs w:val="24"/>
        </w:rPr>
        <w:t>ы</w:t>
      </w:r>
      <w:r w:rsidRPr="00E92F67">
        <w:rPr>
          <w:rStyle w:val="FontStyle107"/>
          <w:rFonts w:ascii="Arial" w:hAnsi="Arial" w:cs="Arial"/>
          <w:b/>
          <w:sz w:val="24"/>
          <w:szCs w:val="24"/>
        </w:rPr>
        <w:t xml:space="preserve"> испытани</w:t>
      </w:r>
      <w:bookmarkEnd w:id="7"/>
      <w:r w:rsidR="00603E8F" w:rsidRPr="00E92F67">
        <w:rPr>
          <w:rStyle w:val="FontStyle107"/>
          <w:rFonts w:ascii="Arial" w:hAnsi="Arial" w:cs="Arial"/>
          <w:b/>
          <w:sz w:val="24"/>
          <w:szCs w:val="24"/>
        </w:rPr>
        <w:t>й</w:t>
      </w:r>
    </w:p>
    <w:p w:rsidR="00B00654" w:rsidRPr="00E92F67" w:rsidRDefault="00B00654"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Значения коэффициента пропускания </w:t>
      </w:r>
      <w:r w:rsidR="00786D6D" w:rsidRPr="00E92F67">
        <w:rPr>
          <w:rStyle w:val="FontStyle107"/>
          <w:rFonts w:ascii="Arial" w:hAnsi="Arial" w:cs="Arial"/>
          <w:sz w:val="24"/>
          <w:szCs w:val="24"/>
        </w:rPr>
        <w:t>определяют</w:t>
      </w:r>
      <w:r w:rsidRPr="00E92F67">
        <w:rPr>
          <w:rStyle w:val="FontStyle107"/>
          <w:rFonts w:ascii="Arial" w:hAnsi="Arial" w:cs="Arial"/>
          <w:sz w:val="24"/>
          <w:szCs w:val="24"/>
        </w:rPr>
        <w:t xml:space="preserve"> в соответствии с </w:t>
      </w:r>
      <w:r w:rsidR="008D1BC4" w:rsidRPr="00E92F67">
        <w:rPr>
          <w:rStyle w:val="FontStyle107"/>
          <w:rFonts w:ascii="Arial" w:hAnsi="Arial" w:cs="Arial"/>
          <w:sz w:val="24"/>
          <w:szCs w:val="24"/>
          <w:lang w:val="en-US"/>
        </w:rPr>
        <w:t>ISO</w:t>
      </w:r>
      <w:r w:rsidR="008D1BC4" w:rsidRPr="00E92F67">
        <w:rPr>
          <w:rStyle w:val="FontStyle107"/>
          <w:rFonts w:ascii="Arial" w:hAnsi="Arial" w:cs="Arial"/>
          <w:sz w:val="24"/>
          <w:szCs w:val="24"/>
        </w:rPr>
        <w:t xml:space="preserve"> 12311:2013</w:t>
      </w:r>
      <w:r w:rsidR="0061533E" w:rsidRPr="00E92F67">
        <w:rPr>
          <w:rStyle w:val="FontStyle107"/>
          <w:rFonts w:ascii="Arial" w:hAnsi="Arial" w:cs="Arial"/>
          <w:sz w:val="24"/>
          <w:szCs w:val="24"/>
        </w:rPr>
        <w:t xml:space="preserve"> (раздел </w:t>
      </w:r>
      <w:r w:rsidRPr="00E92F67">
        <w:rPr>
          <w:rStyle w:val="FontStyle107"/>
          <w:rFonts w:ascii="Arial" w:hAnsi="Arial" w:cs="Arial"/>
          <w:sz w:val="24"/>
          <w:szCs w:val="24"/>
        </w:rPr>
        <w:t>7</w:t>
      </w:r>
      <w:r w:rsidR="0061533E" w:rsidRPr="00E92F67">
        <w:rPr>
          <w:rStyle w:val="FontStyle107"/>
          <w:rFonts w:ascii="Arial" w:hAnsi="Arial" w:cs="Arial"/>
          <w:sz w:val="24"/>
          <w:szCs w:val="24"/>
        </w:rPr>
        <w:t>)</w:t>
      </w:r>
      <w:r w:rsidRPr="00E92F67">
        <w:rPr>
          <w:rStyle w:val="FontStyle107"/>
          <w:rFonts w:ascii="Arial" w:hAnsi="Arial" w:cs="Arial"/>
          <w:sz w:val="24"/>
          <w:szCs w:val="24"/>
        </w:rPr>
        <w:t>.</w:t>
      </w:r>
    </w:p>
    <w:bookmarkStart w:id="8" w:name="_Toc17807476"/>
    <w:p w:rsidR="00B00654" w:rsidRPr="00E92F67" w:rsidRDefault="006D40B3" w:rsidP="00B00654">
      <w:pPr>
        <w:spacing w:line="360" w:lineRule="auto"/>
        <w:ind w:firstLine="709"/>
        <w:jc w:val="both"/>
        <w:outlineLvl w:val="1"/>
        <w:rPr>
          <w:rStyle w:val="FontStyle107"/>
          <w:rFonts w:ascii="Arial" w:hAnsi="Arial" w:cs="Arial"/>
          <w:b/>
          <w:sz w:val="24"/>
          <w:szCs w:val="24"/>
        </w:rPr>
      </w:pPr>
      <w:r>
        <w:rPr>
          <w:rFonts w:ascii="Arial" w:hAnsi="Arial" w:cs="Arial"/>
          <w:noProof/>
          <w:sz w:val="24"/>
          <w:szCs w:val="24"/>
          <w:lang w:eastAsia="ru-RU"/>
        </w:rPr>
        <mc:AlternateContent>
          <mc:Choice Requires="wps">
            <w:drawing>
              <wp:anchor distT="0" distB="0" distL="114300" distR="114300" simplePos="0" relativeHeight="251661824" behindDoc="0" locked="0" layoutInCell="1" allowOverlap="1">
                <wp:simplePos x="0" y="0"/>
                <wp:positionH relativeFrom="column">
                  <wp:posOffset>6419850</wp:posOffset>
                </wp:positionH>
                <wp:positionV relativeFrom="paragraph">
                  <wp:posOffset>269240</wp:posOffset>
                </wp:positionV>
                <wp:extent cx="0" cy="586740"/>
                <wp:effectExtent l="9525" t="12065" r="9525" b="10795"/>
                <wp:wrapNone/>
                <wp:docPr id="2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6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505.5pt;margin-top:21.2pt;width:0;height:46.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"/>
            </w:pict>
          </mc:Fallback>
        </mc:AlternateContent>
      </w:r>
      <w:r>
        <w:rPr>
          <w:rFonts w:ascii="Arial" w:hAnsi="Arial" w:cs="Arial"/>
          <w:b/>
          <w:noProof/>
          <w:sz w:val="24"/>
          <w:szCs w:val="24"/>
          <w:lang w:eastAsia="ru-RU"/>
        </w:rPr>
        <mc:AlternateContent>
          <mc:Choice Requires="wps">
            <w:drawing>
              <wp:anchor distT="0" distB="0" distL="114300" distR="114300" simplePos="0" relativeHeight="251660800" behindDoc="0" locked="0" layoutInCell="1" allowOverlap="1">
                <wp:simplePos x="0" y="0"/>
                <wp:positionH relativeFrom="column">
                  <wp:posOffset>6366510</wp:posOffset>
                </wp:positionH>
                <wp:positionV relativeFrom="paragraph">
                  <wp:posOffset>269240</wp:posOffset>
                </wp:positionV>
                <wp:extent cx="0" cy="586740"/>
                <wp:effectExtent l="13335" t="12065" r="5715" b="10795"/>
                <wp:wrapNone/>
                <wp:docPr id="2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6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501.3pt;margin-top:21.2pt;width:0;height:46.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"/>
            </w:pict>
          </mc:Fallback>
        </mc:AlternateContent>
      </w:r>
      <w:r w:rsidR="00B00654" w:rsidRPr="00E92F67">
        <w:rPr>
          <w:rStyle w:val="FontStyle107"/>
          <w:rFonts w:ascii="Arial" w:hAnsi="Arial" w:cs="Arial"/>
          <w:b/>
          <w:sz w:val="24"/>
          <w:szCs w:val="24"/>
        </w:rPr>
        <w:t>5.2 Коэффициент пропускания и категории светофильтр</w:t>
      </w:r>
      <w:bookmarkEnd w:id="8"/>
      <w:r w:rsidR="00B00654" w:rsidRPr="00E92F67">
        <w:rPr>
          <w:rStyle w:val="FontStyle107"/>
          <w:rFonts w:ascii="Arial" w:hAnsi="Arial" w:cs="Arial"/>
          <w:b/>
          <w:sz w:val="24"/>
          <w:szCs w:val="24"/>
        </w:rPr>
        <w:t>ов</w:t>
      </w:r>
    </w:p>
    <w:p w:rsidR="00B00654" w:rsidRPr="00E92F67" w:rsidRDefault="00B00654" w:rsidP="00F92D2F">
      <w:pPr>
        <w:spacing w:line="360" w:lineRule="auto"/>
        <w:ind w:firstLine="709"/>
        <w:jc w:val="both"/>
        <w:rPr>
          <w:rStyle w:val="FontStyle107"/>
          <w:rFonts w:ascii="Arial" w:hAnsi="Arial" w:cs="Arial"/>
          <w:strike/>
          <w:color w:val="FF0000"/>
          <w:sz w:val="24"/>
          <w:szCs w:val="24"/>
        </w:rPr>
      </w:pPr>
      <w:r w:rsidRPr="00E92F67">
        <w:rPr>
          <w:rStyle w:val="FontStyle107"/>
          <w:rFonts w:ascii="Arial" w:hAnsi="Arial" w:cs="Arial"/>
          <w:sz w:val="24"/>
          <w:szCs w:val="24"/>
        </w:rPr>
        <w:t xml:space="preserve">В зависимости от </w:t>
      </w:r>
      <w:r w:rsidR="00660E0D" w:rsidRPr="00E92F67">
        <w:rPr>
          <w:rStyle w:val="FontStyle107"/>
          <w:rFonts w:ascii="Arial" w:hAnsi="Arial" w:cs="Arial"/>
          <w:sz w:val="24"/>
          <w:szCs w:val="24"/>
        </w:rPr>
        <w:t>светового коэффициента пропускания</w:t>
      </w:r>
      <w:r w:rsidRPr="00E92F67">
        <w:rPr>
          <w:rStyle w:val="FontStyle107"/>
          <w:rFonts w:ascii="Arial" w:hAnsi="Arial" w:cs="Arial"/>
          <w:sz w:val="24"/>
          <w:szCs w:val="24"/>
        </w:rPr>
        <w:t xml:space="preserve"> в контрольной точке, солнцезащитные светофильтры общего назначения должны быть отнесены к одной из 5 категорий. </w:t>
      </w:r>
      <w:r w:rsidR="002C272C" w:rsidRPr="00E92F67">
        <w:rPr>
          <w:rFonts w:ascii="Arial" w:hAnsi="Arial" w:cs="Arial"/>
          <w:sz w:val="24"/>
          <w:szCs w:val="24"/>
        </w:rPr>
        <w:t>(Amd.1:2015)</w:t>
      </w:r>
    </w:p>
    <w:p w:rsidR="00B00654" w:rsidRPr="00E92F67" w:rsidRDefault="00307E04"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Диапазон значений </w:t>
      </w:r>
      <w:r w:rsidR="00660E0D" w:rsidRPr="00E92F67">
        <w:rPr>
          <w:rStyle w:val="FontStyle107"/>
          <w:rFonts w:ascii="Arial" w:hAnsi="Arial" w:cs="Arial"/>
          <w:sz w:val="24"/>
          <w:szCs w:val="24"/>
        </w:rPr>
        <w:t>светового коэффициента пропускания</w:t>
      </w:r>
      <w:r w:rsidRPr="00E92F67">
        <w:rPr>
          <w:rStyle w:val="FontStyle107"/>
          <w:rFonts w:ascii="Arial" w:hAnsi="Arial" w:cs="Arial"/>
          <w:sz w:val="24"/>
          <w:szCs w:val="24"/>
        </w:rPr>
        <w:t xml:space="preserve"> для этих 5 категорий приведен в таблице 1. Допускается взаимное наложение категорий 0,1,2 и 3 по значениям коэффициентов пропускания не более ± 2% (абсолютное значение). Для категорий 3 и 4 взаимных наложений не предусматривается.</w:t>
      </w:r>
      <w:r w:rsidR="00B00654" w:rsidRPr="00E92F67">
        <w:rPr>
          <w:rStyle w:val="FontStyle107"/>
          <w:rFonts w:ascii="Arial" w:hAnsi="Arial" w:cs="Arial"/>
          <w:sz w:val="24"/>
          <w:szCs w:val="24"/>
        </w:rPr>
        <w:t xml:space="preserve"> </w:t>
      </w:r>
    </w:p>
    <w:p w:rsidR="00B00654" w:rsidRPr="00C427CB" w:rsidRDefault="00B00654"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Максимальное абсолютное отклонение от заявленного </w:t>
      </w:r>
      <w:r w:rsidR="00660E0D" w:rsidRPr="00E92F67">
        <w:rPr>
          <w:rStyle w:val="FontStyle107"/>
          <w:rFonts w:ascii="Arial" w:hAnsi="Arial" w:cs="Arial"/>
          <w:sz w:val="24"/>
          <w:szCs w:val="24"/>
        </w:rPr>
        <w:t>светового коэффициента пропускания</w:t>
      </w:r>
      <w:r w:rsidRPr="00E92F67">
        <w:rPr>
          <w:rStyle w:val="FontStyle107"/>
          <w:rFonts w:ascii="Arial" w:hAnsi="Arial" w:cs="Arial"/>
          <w:sz w:val="24"/>
          <w:szCs w:val="24"/>
        </w:rPr>
        <w:t xml:space="preserve"> должно составлять ±</w:t>
      </w:r>
      <w:r w:rsidR="006C6F7D" w:rsidRPr="00E92F67">
        <w:rPr>
          <w:rStyle w:val="FontStyle107"/>
          <w:rFonts w:ascii="Arial" w:hAnsi="Arial" w:cs="Arial"/>
          <w:sz w:val="24"/>
          <w:szCs w:val="24"/>
        </w:rPr>
        <w:t xml:space="preserve"> </w:t>
      </w:r>
      <w:r w:rsidRPr="00E92F67">
        <w:rPr>
          <w:rStyle w:val="FontStyle107"/>
          <w:rFonts w:ascii="Arial" w:hAnsi="Arial" w:cs="Arial"/>
          <w:sz w:val="24"/>
          <w:szCs w:val="24"/>
        </w:rPr>
        <w:t>3</w:t>
      </w:r>
      <w:r w:rsidR="00803E83" w:rsidRPr="00E92F67">
        <w:rPr>
          <w:rStyle w:val="FontStyle107"/>
          <w:rFonts w:ascii="Arial" w:hAnsi="Arial" w:cs="Arial"/>
          <w:sz w:val="24"/>
          <w:szCs w:val="24"/>
        </w:rPr>
        <w:t xml:space="preserve"> </w:t>
      </w:r>
      <w:r w:rsidRPr="00E92F67">
        <w:rPr>
          <w:rStyle w:val="FontStyle107"/>
          <w:rFonts w:ascii="Arial" w:hAnsi="Arial" w:cs="Arial"/>
          <w:sz w:val="24"/>
          <w:szCs w:val="24"/>
        </w:rPr>
        <w:t>% для светофильтров категорий от 0 до 3;</w:t>
      </w:r>
      <w:r w:rsidRPr="00C427CB">
        <w:rPr>
          <w:rStyle w:val="FontStyle107"/>
          <w:rFonts w:ascii="Arial" w:hAnsi="Arial" w:cs="Arial"/>
          <w:sz w:val="24"/>
          <w:szCs w:val="24"/>
        </w:rPr>
        <w:t xml:space="preserve"> максимальное относительное отклонение от заявленного коэффициента пропускания должно составлять ± 30 % для светофильтров категории 4.</w:t>
      </w:r>
    </w:p>
    <w:p w:rsidR="00B00654" w:rsidRPr="00E92F67"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При </w:t>
      </w:r>
      <w:r w:rsidRPr="00E92F67">
        <w:rPr>
          <w:rStyle w:val="FontStyle107"/>
          <w:rFonts w:ascii="Arial" w:hAnsi="Arial" w:cs="Arial"/>
          <w:sz w:val="24"/>
          <w:szCs w:val="24"/>
        </w:rPr>
        <w:t>описании светопропускания фотохромных светофильтров обычно использу</w:t>
      </w:r>
      <w:r w:rsidR="00CA260C" w:rsidRPr="00E92F67">
        <w:rPr>
          <w:rStyle w:val="FontStyle107"/>
          <w:rFonts w:ascii="Arial" w:hAnsi="Arial" w:cs="Arial"/>
          <w:sz w:val="24"/>
          <w:szCs w:val="24"/>
        </w:rPr>
        <w:t>ют</w:t>
      </w:r>
      <w:r w:rsidRPr="00E92F67">
        <w:rPr>
          <w:rStyle w:val="FontStyle107"/>
          <w:rFonts w:ascii="Arial" w:hAnsi="Arial" w:cs="Arial"/>
          <w:sz w:val="24"/>
          <w:szCs w:val="24"/>
        </w:rPr>
        <w:t xml:space="preserve"> две категории. Значения данных категорий соответствуют осветленному и затемненному состояниям светофильтра.</w:t>
      </w:r>
    </w:p>
    <w:p w:rsidR="0008480F" w:rsidRPr="00E92F67" w:rsidRDefault="0008480F"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Для градиентных светофильтров значение коэффициента пропускания в контрольной точке должно использоваться как характеризующее световой </w:t>
      </w:r>
      <w:r w:rsidRPr="00E92F67">
        <w:rPr>
          <w:rStyle w:val="FontStyle107"/>
          <w:rFonts w:ascii="Arial" w:hAnsi="Arial" w:cs="Arial"/>
          <w:sz w:val="24"/>
          <w:szCs w:val="24"/>
        </w:rPr>
        <w:lastRenderedPageBreak/>
        <w:t xml:space="preserve">коэффициент пропускания и категорию </w:t>
      </w:r>
      <w:r w:rsidR="009D6428" w:rsidRPr="00E92F67">
        <w:rPr>
          <w:rStyle w:val="FontStyle107"/>
          <w:rFonts w:ascii="Arial" w:hAnsi="Arial" w:cs="Arial"/>
          <w:sz w:val="24"/>
          <w:szCs w:val="24"/>
        </w:rPr>
        <w:t>свето</w:t>
      </w:r>
      <w:r w:rsidRPr="00E92F67">
        <w:rPr>
          <w:rStyle w:val="FontStyle107"/>
          <w:rFonts w:ascii="Arial" w:hAnsi="Arial" w:cs="Arial"/>
          <w:sz w:val="24"/>
          <w:szCs w:val="24"/>
        </w:rPr>
        <w:t>фильтра.</w:t>
      </w:r>
    </w:p>
    <w:p w:rsidR="00B00654" w:rsidRPr="00C427CB" w:rsidRDefault="00B00654"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Допустимое </w:t>
      </w:r>
      <w:r w:rsidR="00573155" w:rsidRPr="00E92F67">
        <w:rPr>
          <w:rStyle w:val="FontStyle107"/>
          <w:rFonts w:ascii="Arial" w:hAnsi="Arial" w:cs="Arial"/>
          <w:sz w:val="24"/>
          <w:szCs w:val="24"/>
        </w:rPr>
        <w:t>совпадение</w:t>
      </w:r>
      <w:r w:rsidRPr="00E92F67">
        <w:rPr>
          <w:rStyle w:val="FontStyle107"/>
          <w:rFonts w:ascii="Arial" w:hAnsi="Arial" w:cs="Arial"/>
          <w:sz w:val="24"/>
          <w:szCs w:val="24"/>
        </w:rPr>
        <w:t xml:space="preserve"> значений </w:t>
      </w:r>
      <w:r w:rsidR="00660E0D" w:rsidRPr="00E92F67">
        <w:rPr>
          <w:rStyle w:val="FontStyle107"/>
          <w:rFonts w:ascii="Arial" w:hAnsi="Arial" w:cs="Arial"/>
          <w:sz w:val="24"/>
          <w:szCs w:val="24"/>
        </w:rPr>
        <w:t>светового коэффициента пропускания</w:t>
      </w:r>
      <w:r w:rsidRPr="00E92F67">
        <w:rPr>
          <w:rStyle w:val="FontStyle107"/>
          <w:rFonts w:ascii="Arial" w:hAnsi="Arial" w:cs="Arial"/>
          <w:sz w:val="24"/>
          <w:szCs w:val="24"/>
        </w:rPr>
        <w:t xml:space="preserve"> градиентных светофильтров между двумя категориями должно быть в два раза больше, чем для светофильтров с однородной окраской.</w:t>
      </w:r>
    </w:p>
    <w:p w:rsidR="00B00654" w:rsidRPr="00C427CB"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w:t>
      </w:r>
      <w:r w:rsidR="00573155" w:rsidRPr="00C427CB">
        <w:rPr>
          <w:rStyle w:val="FontStyle107"/>
          <w:rFonts w:ascii="Arial" w:hAnsi="Arial" w:cs="Arial"/>
          <w:sz w:val="24"/>
          <w:szCs w:val="24"/>
        </w:rPr>
        <w:t>т</w:t>
      </w:r>
      <w:r w:rsidRPr="00C427CB">
        <w:rPr>
          <w:rStyle w:val="FontStyle107"/>
          <w:rFonts w:ascii="Arial" w:hAnsi="Arial" w:cs="Arial"/>
          <w:sz w:val="24"/>
          <w:szCs w:val="24"/>
        </w:rPr>
        <w:t>аблице 1 также приведены требования к УФ-пропусканию для светофильтров общего назначения</w:t>
      </w:r>
      <w:r w:rsidR="00573155" w:rsidRPr="00C427CB">
        <w:rPr>
          <w:rStyle w:val="FontStyle107"/>
          <w:rFonts w:ascii="Arial" w:hAnsi="Arial" w:cs="Arial"/>
          <w:sz w:val="24"/>
          <w:szCs w:val="24"/>
        </w:rPr>
        <w:t>, а также к пропусканию в ИК-области</w:t>
      </w:r>
      <w:r w:rsidRPr="00C427CB">
        <w:rPr>
          <w:rStyle w:val="FontStyle107"/>
          <w:rFonts w:ascii="Arial" w:hAnsi="Arial" w:cs="Arial"/>
          <w:sz w:val="24"/>
          <w:szCs w:val="24"/>
        </w:rPr>
        <w:t>, если изготовитель заявляет о защите от инфракрасного излучения</w:t>
      </w:r>
      <w:r w:rsidR="00573155" w:rsidRPr="00C427CB">
        <w:rPr>
          <w:rStyle w:val="FontStyle107"/>
          <w:rFonts w:ascii="Arial" w:hAnsi="Arial" w:cs="Arial"/>
          <w:sz w:val="24"/>
          <w:szCs w:val="24"/>
        </w:rPr>
        <w:t>.</w:t>
      </w:r>
    </w:p>
    <w:p w:rsidR="00B00654" w:rsidRPr="00C427CB" w:rsidRDefault="00ED3894" w:rsidP="00775A9F">
      <w:pPr>
        <w:spacing w:line="360" w:lineRule="auto"/>
        <w:ind w:left="2127" w:hanging="2127"/>
        <w:jc w:val="both"/>
        <w:rPr>
          <w:sz w:val="22"/>
          <w:szCs w:val="22"/>
        </w:rPr>
      </w:pPr>
      <w:r w:rsidRPr="00ED3894">
        <w:rPr>
          <w:rStyle w:val="FontStyle107"/>
          <w:rFonts w:ascii="Arial" w:hAnsi="Arial" w:cs="Arial"/>
          <w:spacing w:val="40"/>
          <w:sz w:val="22"/>
          <w:szCs w:val="24"/>
        </w:rPr>
        <w:t>Таблица</w:t>
      </w:r>
      <w:r w:rsidR="00B00654" w:rsidRPr="00C427CB">
        <w:rPr>
          <w:rStyle w:val="FontStyle107"/>
          <w:rFonts w:ascii="Arial" w:hAnsi="Arial" w:cs="Arial"/>
          <w:sz w:val="22"/>
          <w:szCs w:val="24"/>
        </w:rPr>
        <w:t xml:space="preserve"> 1 — Коэффициент пропускания солнцезащитных светофильтров общего назначения</w:t>
      </w:r>
    </w:p>
    <w:tbl>
      <w:tblPr>
        <w:tblW w:w="10490" w:type="dxa"/>
        <w:tblInd w:w="-229" w:type="dxa"/>
        <w:tblLayout w:type="fixed"/>
        <w:tblCellMar>
          <w:top w:w="55" w:type="dxa"/>
          <w:left w:w="55" w:type="dxa"/>
          <w:bottom w:w="55" w:type="dxa"/>
          <w:right w:w="55" w:type="dxa"/>
        </w:tblCellMar>
        <w:tblLook w:val="0000" w:firstRow="0" w:lastRow="0" w:firstColumn="0" w:lastColumn="0" w:noHBand="0" w:noVBand="0"/>
      </w:tblPr>
      <w:tblGrid>
        <w:gridCol w:w="1702"/>
        <w:gridCol w:w="1276"/>
        <w:gridCol w:w="1842"/>
        <w:gridCol w:w="1878"/>
        <w:gridCol w:w="1590"/>
        <w:gridCol w:w="2202"/>
      </w:tblGrid>
      <w:tr w:rsidR="00B00654" w:rsidRPr="00E92F67" w:rsidTr="002C4EB0">
        <w:tc>
          <w:tcPr>
            <w:tcW w:w="1702" w:type="dxa"/>
            <w:tcBorders>
              <w:top w:val="single" w:sz="1" w:space="0" w:color="000000"/>
              <w:left w:val="single" w:sz="1" w:space="0" w:color="000000"/>
              <w:bottom w:val="single" w:sz="1" w:space="0" w:color="000000"/>
            </w:tcBorders>
            <w:shd w:val="clear" w:color="auto" w:fill="auto"/>
          </w:tcPr>
          <w:p w:rsidR="00B00654" w:rsidRPr="00E92F67" w:rsidRDefault="00B00654" w:rsidP="00FE0C95">
            <w:pPr>
              <w:pStyle w:val="a6"/>
              <w:jc w:val="center"/>
              <w:rPr>
                <w:rFonts w:ascii="Arial" w:hAnsi="Arial" w:cs="Arial"/>
              </w:rPr>
            </w:pPr>
            <w:r w:rsidRPr="00E92F67">
              <w:rPr>
                <w:rFonts w:ascii="Arial" w:hAnsi="Arial" w:cs="Arial"/>
              </w:rPr>
              <w:t>Потребитель</w:t>
            </w:r>
            <w:r w:rsidR="00FE0C95" w:rsidRPr="00E92F67">
              <w:rPr>
                <w:rFonts w:ascii="Arial" w:hAnsi="Arial" w:cs="Arial"/>
              </w:rPr>
              <w:t>-</w:t>
            </w:r>
            <w:r w:rsidRPr="00E92F67">
              <w:rPr>
                <w:rFonts w:ascii="Arial" w:hAnsi="Arial" w:cs="Arial"/>
              </w:rPr>
              <w:t>ская этикетка</w:t>
            </w:r>
          </w:p>
        </w:tc>
        <w:tc>
          <w:tcPr>
            <w:tcW w:w="1276" w:type="dxa"/>
            <w:tcBorders>
              <w:top w:val="single" w:sz="1" w:space="0" w:color="000000"/>
              <w:left w:val="single" w:sz="1" w:space="0" w:color="000000"/>
              <w:bottom w:val="single" w:sz="1" w:space="0" w:color="000000"/>
            </w:tcBorders>
            <w:shd w:val="clear" w:color="auto" w:fill="auto"/>
          </w:tcPr>
          <w:p w:rsidR="00B00654" w:rsidRPr="00E92F67" w:rsidRDefault="00B00654" w:rsidP="00FE0C95">
            <w:pPr>
              <w:pStyle w:val="a6"/>
              <w:jc w:val="center"/>
              <w:rPr>
                <w:rFonts w:ascii="Arial" w:hAnsi="Arial" w:cs="Arial"/>
              </w:rPr>
            </w:pPr>
            <w:r w:rsidRPr="00E92F67">
              <w:rPr>
                <w:rFonts w:ascii="Arial" w:hAnsi="Arial" w:cs="Arial"/>
              </w:rPr>
              <w:t>Техничес</w:t>
            </w:r>
            <w:r w:rsidR="00FE0C95" w:rsidRPr="00E92F67">
              <w:rPr>
                <w:rFonts w:ascii="Arial" w:hAnsi="Arial" w:cs="Arial"/>
              </w:rPr>
              <w:t>-</w:t>
            </w:r>
            <w:r w:rsidRPr="00E92F67">
              <w:rPr>
                <w:rFonts w:ascii="Arial" w:hAnsi="Arial" w:cs="Arial"/>
              </w:rPr>
              <w:t>кая этикетка</w:t>
            </w:r>
          </w:p>
        </w:tc>
        <w:tc>
          <w:tcPr>
            <w:tcW w:w="7512" w:type="dxa"/>
            <w:gridSpan w:val="4"/>
            <w:tcBorders>
              <w:top w:val="single" w:sz="1" w:space="0" w:color="000000"/>
              <w:left w:val="single" w:sz="1" w:space="0" w:color="000000"/>
              <w:bottom w:val="single" w:sz="1" w:space="0" w:color="000000"/>
              <w:right w:val="single" w:sz="1" w:space="0" w:color="000000"/>
            </w:tcBorders>
            <w:shd w:val="clear" w:color="auto" w:fill="auto"/>
          </w:tcPr>
          <w:p w:rsidR="00B00654" w:rsidRPr="00E92F67" w:rsidRDefault="00B00654" w:rsidP="00FE0C95">
            <w:pPr>
              <w:pStyle w:val="a6"/>
              <w:jc w:val="center"/>
              <w:rPr>
                <w:rFonts w:ascii="Arial" w:hAnsi="Arial" w:cs="Arial"/>
              </w:rPr>
            </w:pPr>
            <w:r w:rsidRPr="00E92F67">
              <w:rPr>
                <w:rFonts w:ascii="Arial" w:hAnsi="Arial" w:cs="Arial"/>
              </w:rPr>
              <w:t>Требования</w:t>
            </w:r>
          </w:p>
        </w:tc>
      </w:tr>
      <w:tr w:rsidR="00B00654" w:rsidRPr="00E92F67" w:rsidTr="002C4EB0">
        <w:tc>
          <w:tcPr>
            <w:tcW w:w="1702" w:type="dxa"/>
            <w:vMerge w:val="restart"/>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Описание</w:t>
            </w:r>
          </w:p>
        </w:tc>
        <w:tc>
          <w:tcPr>
            <w:tcW w:w="1276" w:type="dxa"/>
            <w:vMerge w:val="restart"/>
            <w:tcBorders>
              <w:left w:val="single" w:sz="1" w:space="0" w:color="000000"/>
              <w:bottom w:val="single" w:sz="1" w:space="0" w:color="000000"/>
            </w:tcBorders>
            <w:shd w:val="clear" w:color="auto" w:fill="auto"/>
          </w:tcPr>
          <w:p w:rsidR="00B00654" w:rsidRPr="00E92F67" w:rsidRDefault="005F4941" w:rsidP="002C4EB0">
            <w:pPr>
              <w:pStyle w:val="a6"/>
              <w:jc w:val="center"/>
              <w:rPr>
                <w:rFonts w:ascii="Arial" w:hAnsi="Arial" w:cs="Arial"/>
              </w:rPr>
            </w:pPr>
            <w:r w:rsidRPr="00E92F67">
              <w:rPr>
                <w:rFonts w:ascii="Arial" w:hAnsi="Arial" w:cs="Arial"/>
              </w:rPr>
              <w:t>Категория свето-фильтра</w:t>
            </w:r>
          </w:p>
        </w:tc>
        <w:tc>
          <w:tcPr>
            <w:tcW w:w="3720" w:type="dxa"/>
            <w:gridSpan w:val="2"/>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УФ область спектра</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Видимая область спектра</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Улучшенное поглощение инфракрасного излучения</w:t>
            </w:r>
            <w:r w:rsidRPr="00E92F67">
              <w:rPr>
                <w:rFonts w:ascii="Arial" w:hAnsi="Arial" w:cs="Arial"/>
                <w:vertAlign w:val="superscript"/>
              </w:rPr>
              <w:t>а</w:t>
            </w:r>
          </w:p>
        </w:tc>
      </w:tr>
      <w:tr w:rsidR="00B00654" w:rsidRPr="00E92F67" w:rsidTr="002C4EB0">
        <w:tc>
          <w:tcPr>
            <w:tcW w:w="1702" w:type="dxa"/>
            <w:vMerge/>
            <w:tcBorders>
              <w:left w:val="single" w:sz="1" w:space="0" w:color="000000"/>
              <w:bottom w:val="single" w:sz="1" w:space="0" w:color="000000"/>
            </w:tcBorders>
            <w:shd w:val="clear" w:color="auto" w:fill="auto"/>
          </w:tcPr>
          <w:p w:rsidR="00B00654" w:rsidRPr="00E92F67" w:rsidRDefault="00B00654" w:rsidP="002C4EB0">
            <w:pPr>
              <w:pStyle w:val="a6"/>
              <w:snapToGrid w:val="0"/>
              <w:jc w:val="center"/>
              <w:rPr>
                <w:rFonts w:ascii="Arial" w:hAnsi="Arial" w:cs="Arial"/>
              </w:rPr>
            </w:pPr>
          </w:p>
        </w:tc>
        <w:tc>
          <w:tcPr>
            <w:tcW w:w="1276" w:type="dxa"/>
            <w:vMerge/>
            <w:tcBorders>
              <w:left w:val="single" w:sz="1" w:space="0" w:color="000000"/>
              <w:bottom w:val="single" w:sz="1" w:space="0" w:color="000000"/>
            </w:tcBorders>
            <w:shd w:val="clear" w:color="auto" w:fill="auto"/>
          </w:tcPr>
          <w:p w:rsidR="00B00654" w:rsidRPr="00E92F67" w:rsidRDefault="00B00654" w:rsidP="002C4EB0">
            <w:pPr>
              <w:pStyle w:val="a6"/>
              <w:snapToGrid w:val="0"/>
              <w:jc w:val="center"/>
              <w:rPr>
                <w:rFonts w:ascii="Arial" w:hAnsi="Arial" w:cs="Arial"/>
              </w:rPr>
            </w:pPr>
          </w:p>
        </w:tc>
        <w:tc>
          <w:tcPr>
            <w:tcW w:w="1842"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Максимальное значение коэффициента</w:t>
            </w:r>
            <w:r w:rsidR="00364190" w:rsidRPr="00E92F67">
              <w:rPr>
                <w:rFonts w:ascii="Arial" w:hAnsi="Arial" w:cs="Arial"/>
              </w:rPr>
              <w:t xml:space="preserve"> пропускания</w:t>
            </w:r>
          </w:p>
          <w:p w:rsidR="00B00654" w:rsidRPr="00E92F67" w:rsidRDefault="00B00654" w:rsidP="002C4EB0">
            <w:pPr>
              <w:pStyle w:val="a6"/>
              <w:jc w:val="center"/>
              <w:rPr>
                <w:rFonts w:ascii="Arial" w:hAnsi="Arial" w:cs="Arial"/>
              </w:rPr>
            </w:pPr>
            <w:r w:rsidRPr="00E92F67">
              <w:rPr>
                <w:rFonts w:ascii="Arial" w:hAnsi="Arial" w:cs="Arial"/>
              </w:rPr>
              <w:t>УФ-В-</w:t>
            </w:r>
            <w:r w:rsidR="00364190" w:rsidRPr="00E92F67">
              <w:rPr>
                <w:rFonts w:ascii="Arial" w:hAnsi="Arial" w:cs="Arial"/>
              </w:rPr>
              <w:t>излучения</w:t>
            </w:r>
            <w:r w:rsidRPr="00E92F67">
              <w:rPr>
                <w:rFonts w:ascii="Arial" w:hAnsi="Arial" w:cs="Arial"/>
              </w:rPr>
              <w:t xml:space="preserve"> </w:t>
            </w:r>
            <w:r w:rsidRPr="00E92F67">
              <w:rPr>
                <w:rFonts w:ascii="Times New Roman" w:hAnsi="Times New Roman" w:cs="Times New Roman"/>
                <w:b/>
              </w:rPr>
              <w:t>τ</w:t>
            </w:r>
            <w:r w:rsidRPr="00E92F67">
              <w:rPr>
                <w:rFonts w:ascii="Arial" w:hAnsi="Arial" w:cs="Arial"/>
                <w:b/>
                <w:vertAlign w:val="subscript"/>
                <w:lang w:val="en-US"/>
              </w:rPr>
              <w:t>SUVB</w:t>
            </w:r>
          </w:p>
          <w:p w:rsidR="00B00654" w:rsidRPr="00E92F67" w:rsidRDefault="00B00654" w:rsidP="002C4EB0">
            <w:pPr>
              <w:pStyle w:val="a6"/>
              <w:jc w:val="center"/>
              <w:rPr>
                <w:rFonts w:ascii="Arial" w:hAnsi="Arial" w:cs="Arial"/>
              </w:rPr>
            </w:pPr>
            <w:r w:rsidRPr="00E92F67">
              <w:rPr>
                <w:rFonts w:ascii="Arial" w:hAnsi="Arial" w:cs="Arial"/>
              </w:rPr>
              <w:t>от 280 до 315 нм</w:t>
            </w:r>
          </w:p>
        </w:tc>
        <w:tc>
          <w:tcPr>
            <w:tcW w:w="1878"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Максимальное значение коэффициента</w:t>
            </w:r>
            <w:r w:rsidR="00364190" w:rsidRPr="00E92F67">
              <w:rPr>
                <w:rFonts w:ascii="Arial" w:hAnsi="Arial" w:cs="Arial"/>
              </w:rPr>
              <w:t xml:space="preserve"> пропускания</w:t>
            </w:r>
          </w:p>
          <w:p w:rsidR="00B00654" w:rsidRPr="00E92F67" w:rsidRDefault="00B00654" w:rsidP="002C4EB0">
            <w:pPr>
              <w:pStyle w:val="a6"/>
              <w:jc w:val="center"/>
              <w:rPr>
                <w:rFonts w:ascii="Arial" w:hAnsi="Arial" w:cs="Arial"/>
              </w:rPr>
            </w:pPr>
            <w:r w:rsidRPr="00E92F67">
              <w:rPr>
                <w:rFonts w:ascii="Arial" w:hAnsi="Arial" w:cs="Arial"/>
              </w:rPr>
              <w:t>УФ-А-</w:t>
            </w:r>
            <w:r w:rsidR="00364190" w:rsidRPr="00E92F67">
              <w:rPr>
                <w:rFonts w:ascii="Arial" w:hAnsi="Arial" w:cs="Arial"/>
              </w:rPr>
              <w:t>излучения</w:t>
            </w:r>
          </w:p>
          <w:p w:rsidR="00B00654" w:rsidRPr="00E92F67" w:rsidRDefault="00B00654" w:rsidP="002C4EB0">
            <w:pPr>
              <w:pStyle w:val="a6"/>
              <w:jc w:val="center"/>
              <w:rPr>
                <w:rFonts w:ascii="Arial" w:hAnsi="Arial" w:cs="Arial"/>
              </w:rPr>
            </w:pPr>
            <w:r w:rsidRPr="00E92F67">
              <w:rPr>
                <w:rFonts w:ascii="Times New Roman" w:hAnsi="Times New Roman" w:cs="Times New Roman"/>
                <w:b/>
              </w:rPr>
              <w:t>τ</w:t>
            </w:r>
            <w:r w:rsidRPr="00E92F67">
              <w:rPr>
                <w:rFonts w:ascii="Arial" w:hAnsi="Arial" w:cs="Arial"/>
                <w:b/>
                <w:vertAlign w:val="subscript"/>
                <w:lang w:val="en-US"/>
              </w:rPr>
              <w:t>SUVA</w:t>
            </w:r>
          </w:p>
          <w:p w:rsidR="00B00654" w:rsidRPr="00E92F67" w:rsidRDefault="00B00654" w:rsidP="002C4EB0">
            <w:pPr>
              <w:pStyle w:val="a6"/>
              <w:jc w:val="center"/>
              <w:rPr>
                <w:rFonts w:ascii="Arial" w:hAnsi="Arial" w:cs="Arial"/>
              </w:rPr>
            </w:pPr>
            <w:r w:rsidRPr="00E92F67">
              <w:rPr>
                <w:rFonts w:ascii="Arial" w:hAnsi="Arial" w:cs="Arial"/>
              </w:rPr>
              <w:t>от 315 до 380 нм</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 xml:space="preserve">Диапазон значений </w:t>
            </w:r>
            <w:r w:rsidR="00660E0D" w:rsidRPr="00E92F67">
              <w:rPr>
                <w:rFonts w:ascii="Arial" w:hAnsi="Arial" w:cs="Arial"/>
              </w:rPr>
              <w:t>светового коэффициента пропускания</w:t>
            </w:r>
            <w:r w:rsidRPr="00E92F67">
              <w:rPr>
                <w:rFonts w:ascii="Arial" w:hAnsi="Arial" w:cs="Arial"/>
              </w:rPr>
              <w:t xml:space="preserve"> </w:t>
            </w:r>
          </w:p>
          <w:p w:rsidR="00B00654" w:rsidRPr="00E92F67" w:rsidRDefault="00B00654" w:rsidP="002C4EB0">
            <w:pPr>
              <w:pStyle w:val="a6"/>
              <w:jc w:val="center"/>
              <w:rPr>
                <w:rFonts w:ascii="Arial" w:hAnsi="Arial" w:cs="Arial"/>
              </w:rPr>
            </w:pPr>
            <w:r w:rsidRPr="00E92F67">
              <w:rPr>
                <w:rFonts w:ascii="Times New Roman" w:hAnsi="Times New Roman" w:cs="Times New Roman"/>
                <w:b/>
              </w:rPr>
              <w:t>τ</w:t>
            </w:r>
            <w:r w:rsidRPr="00E92F67">
              <w:rPr>
                <w:rFonts w:ascii="Arial" w:hAnsi="Arial" w:cs="Arial"/>
                <w:b/>
                <w:vertAlign w:val="subscript"/>
                <w:lang w:val="en-US"/>
              </w:rPr>
              <w:t>V</w:t>
            </w:r>
          </w:p>
          <w:p w:rsidR="00B00654" w:rsidRPr="00E92F67" w:rsidRDefault="00B00654" w:rsidP="002C4EB0">
            <w:pPr>
              <w:pStyle w:val="a6"/>
              <w:ind w:left="-89" w:right="-136"/>
              <w:jc w:val="center"/>
              <w:rPr>
                <w:rFonts w:ascii="Arial" w:hAnsi="Arial" w:cs="Arial"/>
              </w:rPr>
            </w:pPr>
            <w:r w:rsidRPr="00E92F67">
              <w:rPr>
                <w:rFonts w:ascii="Arial" w:hAnsi="Arial" w:cs="Arial"/>
              </w:rPr>
              <w:t>от 380 до 780 нм</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Максимальное значение коэффициента пропускания в</w:t>
            </w:r>
          </w:p>
          <w:p w:rsidR="00B00654" w:rsidRPr="00E92F67" w:rsidRDefault="00B00654" w:rsidP="002C4EB0">
            <w:pPr>
              <w:pStyle w:val="a6"/>
              <w:jc w:val="center"/>
              <w:rPr>
                <w:rFonts w:ascii="Arial" w:hAnsi="Arial" w:cs="Arial"/>
              </w:rPr>
            </w:pPr>
            <w:r w:rsidRPr="00E92F67">
              <w:rPr>
                <w:rFonts w:ascii="Arial" w:hAnsi="Arial" w:cs="Arial"/>
              </w:rPr>
              <w:t xml:space="preserve">ИК-области солнечного спектра </w:t>
            </w:r>
            <w:r w:rsidRPr="00E92F67">
              <w:rPr>
                <w:rFonts w:ascii="Times New Roman" w:hAnsi="Times New Roman" w:cs="Times New Roman"/>
                <w:b/>
              </w:rPr>
              <w:t>τ</w:t>
            </w:r>
            <w:r w:rsidRPr="00E92F67">
              <w:rPr>
                <w:rFonts w:ascii="Arial" w:hAnsi="Arial" w:cs="Arial"/>
                <w:b/>
                <w:vertAlign w:val="subscript"/>
                <w:lang w:val="en-US"/>
              </w:rPr>
              <w:t>SIR</w:t>
            </w:r>
          </w:p>
          <w:p w:rsidR="00B00654" w:rsidRPr="00E92F67" w:rsidRDefault="00B00654" w:rsidP="002C4EB0">
            <w:pPr>
              <w:pStyle w:val="a6"/>
              <w:jc w:val="center"/>
              <w:rPr>
                <w:rFonts w:ascii="Arial" w:hAnsi="Arial" w:cs="Arial"/>
              </w:rPr>
            </w:pPr>
            <w:r w:rsidRPr="00E92F67">
              <w:rPr>
                <w:rFonts w:ascii="Arial" w:hAnsi="Arial" w:cs="Arial"/>
                <w:lang w:val="en-US"/>
              </w:rPr>
              <w:t>o</w:t>
            </w:r>
            <w:r w:rsidRPr="00E92F67">
              <w:rPr>
                <w:rFonts w:ascii="Arial" w:hAnsi="Arial" w:cs="Arial"/>
              </w:rPr>
              <w:t>т 780 до 2000 нм</w:t>
            </w:r>
          </w:p>
        </w:tc>
      </w:tr>
      <w:tr w:rsidR="00B00654" w:rsidRPr="00E92F67" w:rsidTr="00573155">
        <w:tc>
          <w:tcPr>
            <w:tcW w:w="1702" w:type="dxa"/>
            <w:vMerge w:val="restart"/>
            <w:tcBorders>
              <w:top w:val="double" w:sz="4" w:space="0" w:color="auto"/>
              <w:left w:val="single" w:sz="1" w:space="0" w:color="000000"/>
              <w:bottom w:val="single" w:sz="1" w:space="0" w:color="000000"/>
            </w:tcBorders>
            <w:shd w:val="clear" w:color="auto" w:fill="auto"/>
          </w:tcPr>
          <w:p w:rsidR="00B00654" w:rsidRPr="00E92F67" w:rsidRDefault="00B00654" w:rsidP="00DE4837">
            <w:pPr>
              <w:pStyle w:val="a6"/>
              <w:jc w:val="center"/>
              <w:rPr>
                <w:rFonts w:ascii="Arial" w:hAnsi="Arial" w:cs="Arial"/>
              </w:rPr>
            </w:pPr>
            <w:r w:rsidRPr="00E92F67">
              <w:rPr>
                <w:rFonts w:ascii="Arial" w:hAnsi="Arial" w:cs="Arial"/>
              </w:rPr>
              <w:t>Солнцезащит</w:t>
            </w:r>
            <w:r w:rsidR="00C02AA7" w:rsidRPr="00E92F67">
              <w:rPr>
                <w:rFonts w:ascii="Arial" w:hAnsi="Arial" w:cs="Arial"/>
              </w:rPr>
              <w:t>-</w:t>
            </w:r>
            <w:r w:rsidRPr="00E92F67">
              <w:rPr>
                <w:rFonts w:ascii="Arial" w:hAnsi="Arial" w:cs="Arial"/>
              </w:rPr>
              <w:t xml:space="preserve">ные очки </w:t>
            </w:r>
            <w:r w:rsidR="00DE4837" w:rsidRPr="00E92F67">
              <w:rPr>
                <w:rFonts w:ascii="Arial" w:hAnsi="Arial" w:cs="Arial"/>
              </w:rPr>
              <w:t>с наименьшей степенью затемнения</w:t>
            </w:r>
          </w:p>
        </w:tc>
        <w:tc>
          <w:tcPr>
            <w:tcW w:w="1276" w:type="dxa"/>
            <w:tcBorders>
              <w:top w:val="double" w:sz="4" w:space="0" w:color="auto"/>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0</w:t>
            </w:r>
          </w:p>
        </w:tc>
        <w:tc>
          <w:tcPr>
            <w:tcW w:w="1842" w:type="dxa"/>
            <w:tcBorders>
              <w:top w:val="double" w:sz="4" w:space="0" w:color="auto"/>
              <w:left w:val="single" w:sz="1" w:space="0" w:color="000000"/>
              <w:bottom w:val="single" w:sz="1" w:space="0" w:color="000000"/>
            </w:tcBorders>
            <w:shd w:val="clear" w:color="auto" w:fill="auto"/>
          </w:tcPr>
          <w:p w:rsidR="00B00654" w:rsidRPr="00E92F67" w:rsidRDefault="00B00654" w:rsidP="008B2B20">
            <w:pPr>
              <w:pStyle w:val="a6"/>
              <w:jc w:val="center"/>
              <w:rPr>
                <w:rFonts w:ascii="Arial" w:hAnsi="Arial" w:cs="Arial"/>
              </w:rPr>
            </w:pPr>
            <w:r w:rsidRPr="00E92F67">
              <w:rPr>
                <w:rFonts w:ascii="Arial" w:hAnsi="Arial" w:cs="Arial"/>
              </w:rPr>
              <w:t>0</w:t>
            </w:r>
            <w:r w:rsidR="008B2B20" w:rsidRPr="00E92F67">
              <w:rPr>
                <w:rFonts w:ascii="Arial" w:hAnsi="Arial" w:cs="Arial"/>
              </w:rPr>
              <w:t>,</w:t>
            </w:r>
            <w:r w:rsidRPr="00E92F67">
              <w:rPr>
                <w:rFonts w:ascii="Arial" w:hAnsi="Arial" w:cs="Arial"/>
              </w:rPr>
              <w:t xml:space="preserve">05 </w:t>
            </w: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878" w:type="dxa"/>
            <w:tcBorders>
              <w:top w:val="double" w:sz="4" w:space="0" w:color="auto"/>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590" w:type="dxa"/>
            <w:tcBorders>
              <w:top w:val="double" w:sz="4" w:space="0" w:color="auto"/>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r w:rsidRPr="00E92F67">
              <w:rPr>
                <w:rFonts w:ascii="Arial" w:hAnsi="Arial" w:cs="Arial"/>
              </w:rPr>
              <w:t xml:space="preserve"> более 80</w:t>
            </w:r>
            <w:r w:rsidR="00151DCA" w:rsidRPr="00E92F67">
              <w:rPr>
                <w:rFonts w:ascii="Arial" w:hAnsi="Arial" w:cs="Arial"/>
              </w:rPr>
              <w:t xml:space="preserve"> </w:t>
            </w:r>
            <w:r w:rsidRPr="00E92F67">
              <w:rPr>
                <w:rFonts w:ascii="Arial" w:hAnsi="Arial" w:cs="Arial"/>
              </w:rPr>
              <w:t>%</w:t>
            </w:r>
          </w:p>
        </w:tc>
        <w:tc>
          <w:tcPr>
            <w:tcW w:w="2202" w:type="dxa"/>
            <w:tcBorders>
              <w:top w:val="double" w:sz="4" w:space="0" w:color="auto"/>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sz w:val="24"/>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r>
      <w:tr w:rsidR="00B00654" w:rsidRPr="00E92F67" w:rsidTr="002C4EB0">
        <w:tc>
          <w:tcPr>
            <w:tcW w:w="1702" w:type="dxa"/>
            <w:vMerge/>
            <w:tcBorders>
              <w:left w:val="single" w:sz="1" w:space="0" w:color="000000"/>
              <w:bottom w:val="single" w:sz="1" w:space="0" w:color="000000"/>
            </w:tcBorders>
            <w:shd w:val="clear" w:color="auto" w:fill="auto"/>
          </w:tcPr>
          <w:p w:rsidR="00B00654" w:rsidRPr="00E92F67" w:rsidRDefault="00B00654" w:rsidP="00E92F67">
            <w:pPr>
              <w:pStyle w:val="a6"/>
              <w:jc w:val="center"/>
              <w:rPr>
                <w:rFonts w:ascii="Arial" w:hAnsi="Arial" w:cs="Arial"/>
              </w:rPr>
            </w:pPr>
          </w:p>
        </w:tc>
        <w:tc>
          <w:tcPr>
            <w:tcW w:w="1276"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1</w:t>
            </w:r>
          </w:p>
        </w:tc>
        <w:tc>
          <w:tcPr>
            <w:tcW w:w="1842" w:type="dxa"/>
            <w:tcBorders>
              <w:left w:val="single" w:sz="1" w:space="0" w:color="000000"/>
              <w:bottom w:val="single" w:sz="1" w:space="0" w:color="000000"/>
            </w:tcBorders>
            <w:shd w:val="clear" w:color="auto" w:fill="auto"/>
          </w:tcPr>
          <w:p w:rsidR="00B00654" w:rsidRPr="00E92F67" w:rsidRDefault="00B00654" w:rsidP="008B2B20">
            <w:pPr>
              <w:pStyle w:val="a6"/>
              <w:jc w:val="center"/>
              <w:rPr>
                <w:rFonts w:ascii="Arial" w:hAnsi="Arial" w:cs="Arial"/>
              </w:rPr>
            </w:pPr>
            <w:r w:rsidRPr="00E92F67">
              <w:rPr>
                <w:rFonts w:ascii="Arial" w:hAnsi="Arial" w:cs="Arial"/>
              </w:rPr>
              <w:t>0</w:t>
            </w:r>
            <w:r w:rsidR="008B2B20" w:rsidRPr="00E92F67">
              <w:rPr>
                <w:rFonts w:ascii="Arial" w:hAnsi="Arial" w:cs="Arial"/>
              </w:rPr>
              <w:t>,</w:t>
            </w:r>
            <w:r w:rsidRPr="00E92F67">
              <w:rPr>
                <w:rFonts w:ascii="Arial" w:hAnsi="Arial" w:cs="Arial"/>
              </w:rPr>
              <w:t>05</w:t>
            </w:r>
            <w:r w:rsidRPr="00E92F67">
              <w:rPr>
                <w:rStyle w:val="10"/>
                <w:rFonts w:ascii="Times New Roman" w:hAnsi="Times New Roman" w:cs="Times New Roman"/>
                <w:sz w:val="28"/>
                <w:szCs w:val="28"/>
              </w:rPr>
              <w:t xml:space="preserve"> </w:t>
            </w: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878"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от 43</w:t>
            </w:r>
            <w:r w:rsidR="00151DCA" w:rsidRPr="00E92F67">
              <w:rPr>
                <w:rFonts w:ascii="Arial" w:hAnsi="Arial" w:cs="Arial"/>
              </w:rPr>
              <w:t xml:space="preserve"> </w:t>
            </w:r>
            <w:r w:rsidRPr="00E92F67">
              <w:rPr>
                <w:rFonts w:ascii="Arial" w:hAnsi="Arial" w:cs="Arial"/>
              </w:rPr>
              <w:t xml:space="preserve">% до </w:t>
            </w:r>
            <w:r w:rsidR="00151DCA" w:rsidRPr="00E92F67">
              <w:rPr>
                <w:rFonts w:ascii="Arial" w:hAnsi="Arial" w:cs="Arial"/>
              </w:rPr>
              <w:t xml:space="preserve">              </w:t>
            </w:r>
            <w:r w:rsidRPr="00E92F67">
              <w:rPr>
                <w:rFonts w:ascii="Arial" w:hAnsi="Arial" w:cs="Arial"/>
              </w:rPr>
              <w:t>80</w:t>
            </w:r>
            <w:r w:rsidR="00151DCA" w:rsidRPr="00E92F67">
              <w:rPr>
                <w:rFonts w:ascii="Arial" w:hAnsi="Arial" w:cs="Arial"/>
              </w:rPr>
              <w:t xml:space="preserve"> </w:t>
            </w:r>
            <w:r w:rsidRPr="00E92F67">
              <w:rPr>
                <w:rFonts w:ascii="Arial" w:hAnsi="Arial" w:cs="Arial"/>
              </w:rPr>
              <w:t>%</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sz w:val="24"/>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r>
      <w:tr w:rsidR="00B00654" w:rsidRPr="00E92F67" w:rsidTr="002C4EB0">
        <w:tc>
          <w:tcPr>
            <w:tcW w:w="1702" w:type="dxa"/>
            <w:vMerge w:val="restart"/>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Солнцезащит</w:t>
            </w:r>
            <w:r w:rsidR="00C02AA7" w:rsidRPr="00E92F67">
              <w:rPr>
                <w:rFonts w:ascii="Arial" w:hAnsi="Arial" w:cs="Arial"/>
              </w:rPr>
              <w:t>-</w:t>
            </w:r>
            <w:r w:rsidRPr="00E92F67">
              <w:rPr>
                <w:rFonts w:ascii="Arial" w:hAnsi="Arial" w:cs="Arial"/>
              </w:rPr>
              <w:t>ные очки общего назначения</w:t>
            </w:r>
          </w:p>
        </w:tc>
        <w:tc>
          <w:tcPr>
            <w:tcW w:w="1276"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2</w:t>
            </w:r>
          </w:p>
        </w:tc>
        <w:tc>
          <w:tcPr>
            <w:tcW w:w="1842" w:type="dxa"/>
            <w:tcBorders>
              <w:left w:val="single" w:sz="1" w:space="0" w:color="000000"/>
              <w:bottom w:val="single" w:sz="1" w:space="0" w:color="000000"/>
            </w:tcBorders>
            <w:shd w:val="clear" w:color="auto" w:fill="auto"/>
          </w:tcPr>
          <w:p w:rsidR="00B00654" w:rsidRPr="00E92F67" w:rsidRDefault="00B00654" w:rsidP="00B15A85">
            <w:pPr>
              <w:pStyle w:val="a6"/>
              <w:jc w:val="both"/>
              <w:rPr>
                <w:rFonts w:ascii="Arial" w:hAnsi="Arial" w:cs="Arial"/>
              </w:rPr>
            </w:pPr>
            <w:r w:rsidRPr="00E92F67">
              <w:rPr>
                <w:rFonts w:ascii="Arial" w:hAnsi="Arial" w:cs="Arial"/>
              </w:rPr>
              <w:t>1</w:t>
            </w:r>
            <w:r w:rsidR="00B15A85" w:rsidRPr="00E92F67">
              <w:rPr>
                <w:rFonts w:ascii="Arial" w:hAnsi="Arial" w:cs="Arial"/>
              </w:rPr>
              <w:t xml:space="preserve"> </w:t>
            </w:r>
            <w:r w:rsidRPr="00E92F67">
              <w:rPr>
                <w:rFonts w:ascii="Arial" w:hAnsi="Arial" w:cs="Arial"/>
              </w:rPr>
              <w:t xml:space="preserve">% абс. или </w:t>
            </w:r>
            <w:r w:rsidR="00A2383C" w:rsidRPr="00E92F67">
              <w:rPr>
                <w:rFonts w:ascii="Arial" w:hAnsi="Arial" w:cs="Arial"/>
              </w:rPr>
              <w:t xml:space="preserve">             </w:t>
            </w:r>
            <w:r w:rsidRPr="00E92F67">
              <w:rPr>
                <w:rFonts w:ascii="Arial" w:hAnsi="Arial" w:cs="Arial"/>
              </w:rPr>
              <w:t>0</w:t>
            </w:r>
            <w:r w:rsidR="00B15A85" w:rsidRPr="00E92F67">
              <w:rPr>
                <w:rFonts w:ascii="Arial" w:hAnsi="Arial" w:cs="Arial"/>
              </w:rPr>
              <w:t>,</w:t>
            </w:r>
            <w:r w:rsidRPr="00E92F67">
              <w:rPr>
                <w:rFonts w:ascii="Arial" w:hAnsi="Arial" w:cs="Arial"/>
              </w:rPr>
              <w:t xml:space="preserve">05 </w:t>
            </w:r>
            <w:r w:rsidRPr="00E92F67">
              <w:rPr>
                <w:rStyle w:val="FontStyle107"/>
                <w:rFonts w:ascii="Times New Roman" w:hAnsi="Times New Roman" w:cs="Times New Roman"/>
                <w:sz w:val="28"/>
                <w:szCs w:val="28"/>
              </w:rPr>
              <w:t>τ</w:t>
            </w:r>
            <w:r w:rsidRPr="00E92F67">
              <w:rPr>
                <w:rStyle w:val="FontStyle107"/>
                <w:rFonts w:ascii="Arial" w:hAnsi="Arial" w:cs="Arial"/>
                <w:sz w:val="24"/>
                <w:szCs w:val="24"/>
                <w:vertAlign w:val="subscript"/>
              </w:rPr>
              <w:t>V</w:t>
            </w:r>
            <w:r w:rsidRPr="00E92F67">
              <w:rPr>
                <w:rFonts w:ascii="Arial" w:hAnsi="Arial" w:cs="Arial"/>
              </w:rPr>
              <w:t xml:space="preserve"> (большее из двух значений)</w:t>
            </w:r>
          </w:p>
        </w:tc>
        <w:tc>
          <w:tcPr>
            <w:tcW w:w="1878" w:type="dxa"/>
            <w:tcBorders>
              <w:left w:val="single" w:sz="1" w:space="0" w:color="000000"/>
              <w:bottom w:val="single" w:sz="1" w:space="0" w:color="000000"/>
            </w:tcBorders>
            <w:shd w:val="clear" w:color="auto" w:fill="auto"/>
          </w:tcPr>
          <w:p w:rsidR="00B00654" w:rsidRPr="00E92F67" w:rsidRDefault="00B00654" w:rsidP="00B15A85">
            <w:pPr>
              <w:pStyle w:val="a6"/>
              <w:jc w:val="center"/>
              <w:rPr>
                <w:rFonts w:ascii="Arial" w:hAnsi="Arial" w:cs="Arial"/>
              </w:rPr>
            </w:pPr>
            <w:r w:rsidRPr="00E92F67">
              <w:rPr>
                <w:rFonts w:ascii="Arial" w:hAnsi="Arial" w:cs="Arial"/>
              </w:rPr>
              <w:t>0</w:t>
            </w:r>
            <w:r w:rsidR="00B15A85" w:rsidRPr="00E92F67">
              <w:rPr>
                <w:rFonts w:ascii="Arial" w:hAnsi="Arial" w:cs="Arial"/>
              </w:rPr>
              <w:t>,</w:t>
            </w:r>
            <w:r w:rsidRPr="00E92F67">
              <w:rPr>
                <w:rFonts w:ascii="Arial" w:hAnsi="Arial" w:cs="Arial"/>
              </w:rPr>
              <w:t xml:space="preserve">5 </w:t>
            </w: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от 18</w:t>
            </w:r>
            <w:r w:rsidR="00151DCA" w:rsidRPr="00E92F67">
              <w:rPr>
                <w:rFonts w:ascii="Arial" w:hAnsi="Arial" w:cs="Arial"/>
              </w:rPr>
              <w:t xml:space="preserve"> </w:t>
            </w:r>
            <w:r w:rsidRPr="00E92F67">
              <w:rPr>
                <w:rFonts w:ascii="Arial" w:hAnsi="Arial" w:cs="Arial"/>
              </w:rPr>
              <w:t xml:space="preserve">% до </w:t>
            </w:r>
            <w:r w:rsidR="00151DCA" w:rsidRPr="00E92F67">
              <w:rPr>
                <w:rFonts w:ascii="Arial" w:hAnsi="Arial" w:cs="Arial"/>
              </w:rPr>
              <w:t xml:space="preserve">             </w:t>
            </w:r>
            <w:r w:rsidRPr="00E92F67">
              <w:rPr>
                <w:rFonts w:ascii="Arial" w:hAnsi="Arial" w:cs="Arial"/>
              </w:rPr>
              <w:t>43</w:t>
            </w:r>
            <w:r w:rsidR="00151DCA" w:rsidRPr="00E92F67">
              <w:rPr>
                <w:rFonts w:ascii="Arial" w:hAnsi="Arial" w:cs="Arial"/>
              </w:rPr>
              <w:t xml:space="preserve"> </w:t>
            </w:r>
            <w:r w:rsidRPr="00E92F67">
              <w:rPr>
                <w:rFonts w:ascii="Arial" w:hAnsi="Arial" w:cs="Arial"/>
              </w:rPr>
              <w:t>%</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sz w:val="24"/>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r>
      <w:tr w:rsidR="00B00654" w:rsidRPr="00E92F67" w:rsidTr="002C4EB0">
        <w:tc>
          <w:tcPr>
            <w:tcW w:w="1702" w:type="dxa"/>
            <w:vMerge/>
            <w:tcBorders>
              <w:left w:val="single" w:sz="1" w:space="0" w:color="000000"/>
              <w:bottom w:val="single" w:sz="1" w:space="0" w:color="000000"/>
            </w:tcBorders>
            <w:shd w:val="clear" w:color="auto" w:fill="auto"/>
          </w:tcPr>
          <w:p w:rsidR="00B00654" w:rsidRPr="00E92F67" w:rsidRDefault="00B00654" w:rsidP="00E92F67">
            <w:pPr>
              <w:pStyle w:val="a6"/>
              <w:jc w:val="center"/>
              <w:rPr>
                <w:rFonts w:ascii="Arial" w:hAnsi="Arial" w:cs="Arial"/>
              </w:rPr>
            </w:pPr>
          </w:p>
        </w:tc>
        <w:tc>
          <w:tcPr>
            <w:tcW w:w="1276"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3</w:t>
            </w:r>
          </w:p>
        </w:tc>
        <w:tc>
          <w:tcPr>
            <w:tcW w:w="1842"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1</w:t>
            </w:r>
            <w:r w:rsidR="00B15A85" w:rsidRPr="00E92F67">
              <w:rPr>
                <w:rFonts w:ascii="Arial" w:hAnsi="Arial" w:cs="Arial"/>
              </w:rPr>
              <w:t xml:space="preserve"> </w:t>
            </w:r>
            <w:r w:rsidRPr="00E92F67">
              <w:rPr>
                <w:rFonts w:ascii="Arial" w:hAnsi="Arial" w:cs="Arial"/>
              </w:rPr>
              <w:t>% абс.</w:t>
            </w:r>
          </w:p>
        </w:tc>
        <w:tc>
          <w:tcPr>
            <w:tcW w:w="1878" w:type="dxa"/>
            <w:tcBorders>
              <w:left w:val="single" w:sz="1" w:space="0" w:color="000000"/>
              <w:bottom w:val="single" w:sz="1" w:space="0" w:color="000000"/>
            </w:tcBorders>
            <w:shd w:val="clear" w:color="auto" w:fill="auto"/>
          </w:tcPr>
          <w:p w:rsidR="00B00654" w:rsidRPr="00E92F67" w:rsidRDefault="00B00654" w:rsidP="00B15A85">
            <w:pPr>
              <w:pStyle w:val="a6"/>
              <w:jc w:val="center"/>
              <w:rPr>
                <w:rFonts w:ascii="Arial" w:hAnsi="Arial" w:cs="Arial"/>
              </w:rPr>
            </w:pPr>
            <w:r w:rsidRPr="00E92F67">
              <w:rPr>
                <w:rFonts w:ascii="Arial" w:hAnsi="Arial" w:cs="Arial"/>
              </w:rPr>
              <w:t>0</w:t>
            </w:r>
            <w:r w:rsidR="00B15A85" w:rsidRPr="00E92F67">
              <w:rPr>
                <w:rFonts w:ascii="Arial" w:hAnsi="Arial" w:cs="Arial"/>
              </w:rPr>
              <w:t>,</w:t>
            </w:r>
            <w:r w:rsidRPr="00E92F67">
              <w:rPr>
                <w:rFonts w:ascii="Arial" w:hAnsi="Arial" w:cs="Arial"/>
              </w:rPr>
              <w:t xml:space="preserve">5 </w:t>
            </w: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от 8</w:t>
            </w:r>
            <w:r w:rsidR="00151DCA" w:rsidRPr="00E92F67">
              <w:rPr>
                <w:rFonts w:ascii="Arial" w:hAnsi="Arial" w:cs="Arial"/>
              </w:rPr>
              <w:t xml:space="preserve"> </w:t>
            </w:r>
            <w:r w:rsidRPr="00E92F67">
              <w:rPr>
                <w:rFonts w:ascii="Arial" w:hAnsi="Arial" w:cs="Arial"/>
              </w:rPr>
              <w:t>% до 18</w:t>
            </w:r>
            <w:r w:rsidR="00151DCA" w:rsidRPr="00E92F67">
              <w:rPr>
                <w:rFonts w:ascii="Arial" w:hAnsi="Arial" w:cs="Arial"/>
              </w:rPr>
              <w:t xml:space="preserve"> </w:t>
            </w:r>
            <w:r w:rsidRPr="00E92F67">
              <w:rPr>
                <w:rFonts w:ascii="Arial" w:hAnsi="Arial" w:cs="Arial"/>
              </w:rPr>
              <w:t>%</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sz w:val="24"/>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r>
      <w:tr w:rsidR="00B00654" w:rsidRPr="00E92F67" w:rsidTr="00DE4837">
        <w:tc>
          <w:tcPr>
            <w:tcW w:w="1702" w:type="dxa"/>
            <w:tcBorders>
              <w:left w:val="single" w:sz="1" w:space="0" w:color="000000"/>
              <w:bottom w:val="single" w:sz="1" w:space="0" w:color="000000"/>
            </w:tcBorders>
            <w:shd w:val="clear" w:color="auto" w:fill="auto"/>
          </w:tcPr>
          <w:p w:rsidR="00B00654" w:rsidRPr="00E92F67" w:rsidRDefault="00DE4837" w:rsidP="00AA742E">
            <w:pPr>
              <w:pStyle w:val="a6"/>
              <w:jc w:val="center"/>
              <w:rPr>
                <w:rFonts w:ascii="Arial" w:hAnsi="Arial" w:cs="Arial"/>
              </w:rPr>
            </w:pPr>
            <w:r w:rsidRPr="00E92F67">
              <w:rPr>
                <w:rFonts w:ascii="Arial" w:hAnsi="Arial" w:cs="Arial"/>
              </w:rPr>
              <w:t>Солнцезащит-ные</w:t>
            </w:r>
            <w:r w:rsidR="00B61AFB" w:rsidRPr="00E92F67">
              <w:rPr>
                <w:rFonts w:ascii="Arial" w:hAnsi="Arial" w:cs="Arial"/>
              </w:rPr>
              <w:t xml:space="preserve"> о</w:t>
            </w:r>
            <w:r w:rsidR="00B00654" w:rsidRPr="00E92F67">
              <w:rPr>
                <w:rFonts w:ascii="Arial" w:hAnsi="Arial" w:cs="Arial"/>
              </w:rPr>
              <w:t xml:space="preserve">чки </w:t>
            </w:r>
            <w:r w:rsidR="00AA742E" w:rsidRPr="00E92F67">
              <w:rPr>
                <w:rFonts w:ascii="Arial" w:hAnsi="Arial" w:cs="Arial"/>
              </w:rPr>
              <w:t xml:space="preserve">специального назначения </w:t>
            </w:r>
            <w:r w:rsidR="00EA4EAE" w:rsidRPr="00E92F67">
              <w:rPr>
                <w:rFonts w:ascii="Arial" w:hAnsi="Arial" w:cs="Arial"/>
              </w:rPr>
              <w:t xml:space="preserve">с </w:t>
            </w:r>
            <w:r w:rsidR="00AA742E" w:rsidRPr="00E92F67">
              <w:rPr>
                <w:rFonts w:ascii="Arial" w:hAnsi="Arial" w:cs="Arial"/>
              </w:rPr>
              <w:t>наи</w:t>
            </w:r>
            <w:r w:rsidR="00EA4EAE" w:rsidRPr="00E92F67">
              <w:rPr>
                <w:rFonts w:ascii="Arial" w:hAnsi="Arial" w:cs="Arial"/>
              </w:rPr>
              <w:t>больш</w:t>
            </w:r>
            <w:r w:rsidR="00AA742E" w:rsidRPr="00E92F67">
              <w:rPr>
                <w:rFonts w:ascii="Arial" w:hAnsi="Arial" w:cs="Arial"/>
              </w:rPr>
              <w:t>е</w:t>
            </w:r>
            <w:r w:rsidR="00EA4EAE" w:rsidRPr="00E92F67">
              <w:rPr>
                <w:rFonts w:ascii="Arial" w:hAnsi="Arial" w:cs="Arial"/>
              </w:rPr>
              <w:t xml:space="preserve">й степенью затемнения </w:t>
            </w:r>
          </w:p>
        </w:tc>
        <w:tc>
          <w:tcPr>
            <w:tcW w:w="1276"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4</w:t>
            </w:r>
          </w:p>
        </w:tc>
        <w:tc>
          <w:tcPr>
            <w:tcW w:w="1842"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1</w:t>
            </w:r>
            <w:r w:rsidR="00B15A85" w:rsidRPr="00E92F67">
              <w:rPr>
                <w:rFonts w:ascii="Arial" w:hAnsi="Arial" w:cs="Arial"/>
              </w:rPr>
              <w:t xml:space="preserve"> </w:t>
            </w:r>
            <w:r w:rsidRPr="00E92F67">
              <w:rPr>
                <w:rFonts w:ascii="Arial" w:hAnsi="Arial" w:cs="Arial"/>
              </w:rPr>
              <w:t>% абс.</w:t>
            </w:r>
          </w:p>
        </w:tc>
        <w:tc>
          <w:tcPr>
            <w:tcW w:w="1878" w:type="dxa"/>
            <w:tcBorders>
              <w:left w:val="single" w:sz="1" w:space="0" w:color="000000"/>
              <w:bottom w:val="single" w:sz="1" w:space="0" w:color="000000"/>
            </w:tcBorders>
            <w:shd w:val="clear" w:color="auto" w:fill="auto"/>
          </w:tcPr>
          <w:p w:rsidR="00B00654" w:rsidRPr="00E92F67" w:rsidRDefault="00B00654" w:rsidP="00151DCA">
            <w:pPr>
              <w:pStyle w:val="a6"/>
              <w:jc w:val="both"/>
              <w:rPr>
                <w:rFonts w:ascii="Arial" w:hAnsi="Arial" w:cs="Arial"/>
              </w:rPr>
            </w:pPr>
            <w:r w:rsidRPr="00E92F67">
              <w:rPr>
                <w:rFonts w:ascii="Arial" w:hAnsi="Arial" w:cs="Arial"/>
              </w:rPr>
              <w:t>1</w:t>
            </w:r>
            <w:r w:rsidR="00FF691B" w:rsidRPr="00E92F67">
              <w:rPr>
                <w:rFonts w:ascii="Arial" w:hAnsi="Arial" w:cs="Arial"/>
              </w:rPr>
              <w:t xml:space="preserve"> </w:t>
            </w:r>
            <w:r w:rsidRPr="00E92F67">
              <w:rPr>
                <w:rFonts w:ascii="Arial" w:hAnsi="Arial" w:cs="Arial"/>
              </w:rPr>
              <w:t>% абс. или</w:t>
            </w:r>
            <w:r w:rsidR="00F345D7" w:rsidRPr="00E92F67">
              <w:rPr>
                <w:rFonts w:ascii="Arial" w:hAnsi="Arial" w:cs="Arial"/>
              </w:rPr>
              <w:t xml:space="preserve">             </w:t>
            </w:r>
            <w:r w:rsidRPr="00E92F67">
              <w:rPr>
                <w:rFonts w:ascii="Arial" w:hAnsi="Arial" w:cs="Arial"/>
              </w:rPr>
              <w:t xml:space="preserve"> 0</w:t>
            </w:r>
            <w:r w:rsidR="00151DCA" w:rsidRPr="00E92F67">
              <w:rPr>
                <w:rFonts w:ascii="Arial" w:hAnsi="Arial" w:cs="Arial"/>
              </w:rPr>
              <w:t>,</w:t>
            </w:r>
            <w:r w:rsidRPr="00E92F67">
              <w:rPr>
                <w:rFonts w:ascii="Arial" w:hAnsi="Arial" w:cs="Arial"/>
              </w:rPr>
              <w:t xml:space="preserve">25 </w:t>
            </w: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r w:rsidRPr="00E92F67">
              <w:rPr>
                <w:rFonts w:ascii="Arial" w:hAnsi="Arial" w:cs="Arial"/>
              </w:rPr>
              <w:t xml:space="preserve"> (большее из двух значений)</w:t>
            </w:r>
          </w:p>
        </w:tc>
        <w:tc>
          <w:tcPr>
            <w:tcW w:w="1590" w:type="dxa"/>
            <w:tcBorders>
              <w:left w:val="single" w:sz="1" w:space="0" w:color="000000"/>
              <w:bottom w:val="single" w:sz="1" w:space="0" w:color="000000"/>
            </w:tcBorders>
            <w:shd w:val="clear" w:color="auto" w:fill="auto"/>
          </w:tcPr>
          <w:p w:rsidR="00B00654" w:rsidRPr="00E92F67" w:rsidRDefault="00B00654" w:rsidP="002C4EB0">
            <w:pPr>
              <w:pStyle w:val="a6"/>
              <w:jc w:val="center"/>
              <w:rPr>
                <w:rFonts w:ascii="Arial" w:hAnsi="Arial" w:cs="Arial"/>
              </w:rPr>
            </w:pPr>
            <w:r w:rsidRPr="00E92F67">
              <w:rPr>
                <w:rFonts w:ascii="Arial" w:hAnsi="Arial" w:cs="Arial"/>
              </w:rPr>
              <w:t>от 3</w:t>
            </w:r>
            <w:r w:rsidR="00151DCA" w:rsidRPr="00E92F67">
              <w:rPr>
                <w:rFonts w:ascii="Arial" w:hAnsi="Arial" w:cs="Arial"/>
              </w:rPr>
              <w:t xml:space="preserve"> </w:t>
            </w:r>
            <w:r w:rsidRPr="00E92F67">
              <w:rPr>
                <w:rFonts w:ascii="Arial" w:hAnsi="Arial" w:cs="Arial"/>
              </w:rPr>
              <w:t>% до 8</w:t>
            </w:r>
            <w:r w:rsidR="00151DCA" w:rsidRPr="00E92F67">
              <w:rPr>
                <w:rFonts w:ascii="Arial" w:hAnsi="Arial" w:cs="Arial"/>
              </w:rPr>
              <w:t xml:space="preserve"> </w:t>
            </w:r>
            <w:r w:rsidRPr="00E92F67">
              <w:rPr>
                <w:rFonts w:ascii="Arial" w:hAnsi="Arial" w:cs="Arial"/>
              </w:rPr>
              <w:t>%</w:t>
            </w:r>
          </w:p>
        </w:tc>
        <w:tc>
          <w:tcPr>
            <w:tcW w:w="2202" w:type="dxa"/>
            <w:tcBorders>
              <w:left w:val="single" w:sz="1" w:space="0" w:color="000000"/>
              <w:bottom w:val="single" w:sz="1" w:space="0" w:color="000000"/>
              <w:right w:val="single" w:sz="1" w:space="0" w:color="000000"/>
            </w:tcBorders>
            <w:shd w:val="clear" w:color="auto" w:fill="auto"/>
          </w:tcPr>
          <w:p w:rsidR="00B00654" w:rsidRPr="00E92F67" w:rsidRDefault="00B00654" w:rsidP="002C4EB0">
            <w:pPr>
              <w:pStyle w:val="a6"/>
              <w:jc w:val="center"/>
              <w:rPr>
                <w:rFonts w:ascii="Arial" w:hAnsi="Arial" w:cs="Arial"/>
                <w:sz w:val="24"/>
              </w:rPr>
            </w:pPr>
            <w:r w:rsidRPr="00E92F67">
              <w:rPr>
                <w:rStyle w:val="FontStyle107"/>
                <w:rFonts w:ascii="Times New Roman" w:hAnsi="Times New Roman" w:cs="Times New Roman"/>
                <w:sz w:val="24"/>
                <w:szCs w:val="28"/>
              </w:rPr>
              <w:t>τ</w:t>
            </w:r>
            <w:r w:rsidRPr="00E92F67">
              <w:rPr>
                <w:rStyle w:val="FontStyle107"/>
                <w:rFonts w:ascii="Arial" w:hAnsi="Arial" w:cs="Arial"/>
                <w:sz w:val="22"/>
                <w:szCs w:val="24"/>
                <w:vertAlign w:val="subscript"/>
              </w:rPr>
              <w:t>V</w:t>
            </w:r>
          </w:p>
        </w:tc>
      </w:tr>
      <w:tr w:rsidR="00B00654" w:rsidRPr="00E92F67" w:rsidTr="002C4EB0">
        <w:tc>
          <w:tcPr>
            <w:tcW w:w="10490" w:type="dxa"/>
            <w:gridSpan w:val="6"/>
            <w:tcBorders>
              <w:left w:val="single" w:sz="1" w:space="0" w:color="000000"/>
              <w:bottom w:val="single" w:sz="1" w:space="0" w:color="000000"/>
              <w:right w:val="single" w:sz="1" w:space="0" w:color="000000"/>
            </w:tcBorders>
            <w:shd w:val="clear" w:color="auto" w:fill="auto"/>
          </w:tcPr>
          <w:p w:rsidR="00B00654" w:rsidRPr="00E92F67" w:rsidRDefault="00B00654" w:rsidP="00573155">
            <w:pPr>
              <w:pStyle w:val="a6"/>
              <w:ind w:firstLine="513"/>
              <w:jc w:val="both"/>
              <w:rPr>
                <w:rFonts w:ascii="Arial" w:hAnsi="Arial" w:cs="Arial"/>
                <w:i/>
                <w:iCs/>
              </w:rPr>
            </w:pPr>
            <w:r w:rsidRPr="00E92F67">
              <w:rPr>
                <w:rFonts w:ascii="Arial" w:hAnsi="Arial" w:cs="Arial"/>
              </w:rPr>
              <w:t>П</w:t>
            </w:r>
            <w:r w:rsidR="00573155" w:rsidRPr="00E92F67">
              <w:rPr>
                <w:rFonts w:ascii="Arial" w:hAnsi="Arial" w:cs="Arial"/>
              </w:rPr>
              <w:t xml:space="preserve"> </w:t>
            </w:r>
            <w:r w:rsidRPr="00E92F67">
              <w:rPr>
                <w:rFonts w:ascii="Arial" w:hAnsi="Arial" w:cs="Arial"/>
              </w:rPr>
              <w:t>р</w:t>
            </w:r>
            <w:r w:rsidR="00573155" w:rsidRPr="00E92F67">
              <w:rPr>
                <w:rFonts w:ascii="Arial" w:hAnsi="Arial" w:cs="Arial"/>
              </w:rPr>
              <w:t xml:space="preserve"> </w:t>
            </w:r>
            <w:r w:rsidRPr="00E92F67">
              <w:rPr>
                <w:rFonts w:ascii="Arial" w:hAnsi="Arial" w:cs="Arial"/>
              </w:rPr>
              <w:t>и</w:t>
            </w:r>
            <w:r w:rsidR="00573155" w:rsidRPr="00E92F67">
              <w:rPr>
                <w:rFonts w:ascii="Arial" w:hAnsi="Arial" w:cs="Arial"/>
              </w:rPr>
              <w:t xml:space="preserve"> </w:t>
            </w:r>
            <w:r w:rsidRPr="00E92F67">
              <w:rPr>
                <w:rFonts w:ascii="Arial" w:hAnsi="Arial" w:cs="Arial"/>
              </w:rPr>
              <w:t>м</w:t>
            </w:r>
            <w:r w:rsidR="00573155" w:rsidRPr="00E92F67">
              <w:rPr>
                <w:rFonts w:ascii="Arial" w:hAnsi="Arial" w:cs="Arial"/>
              </w:rPr>
              <w:t xml:space="preserve"> </w:t>
            </w:r>
            <w:r w:rsidRPr="00E92F67">
              <w:rPr>
                <w:rFonts w:ascii="Arial" w:hAnsi="Arial" w:cs="Arial"/>
              </w:rPr>
              <w:t>е</w:t>
            </w:r>
            <w:r w:rsidR="00573155" w:rsidRPr="00E92F67">
              <w:rPr>
                <w:rFonts w:ascii="Arial" w:hAnsi="Arial" w:cs="Arial"/>
              </w:rPr>
              <w:t xml:space="preserve"> </w:t>
            </w:r>
            <w:r w:rsidRPr="00E92F67">
              <w:rPr>
                <w:rFonts w:ascii="Arial" w:hAnsi="Arial" w:cs="Arial"/>
              </w:rPr>
              <w:t>ч</w:t>
            </w:r>
            <w:r w:rsidR="00573155" w:rsidRPr="00E92F67">
              <w:rPr>
                <w:rFonts w:ascii="Arial" w:hAnsi="Arial" w:cs="Arial"/>
              </w:rPr>
              <w:t xml:space="preserve"> </w:t>
            </w:r>
            <w:r w:rsidRPr="00E92F67">
              <w:rPr>
                <w:rFonts w:ascii="Arial" w:hAnsi="Arial" w:cs="Arial"/>
              </w:rPr>
              <w:t>а</w:t>
            </w:r>
            <w:r w:rsidR="00573155" w:rsidRPr="00E92F67">
              <w:rPr>
                <w:rFonts w:ascii="Arial" w:hAnsi="Arial" w:cs="Arial"/>
              </w:rPr>
              <w:t xml:space="preserve"> </w:t>
            </w:r>
            <w:r w:rsidRPr="00E92F67">
              <w:rPr>
                <w:rFonts w:ascii="Arial" w:hAnsi="Arial" w:cs="Arial"/>
              </w:rPr>
              <w:t>н</w:t>
            </w:r>
            <w:r w:rsidR="00573155" w:rsidRPr="00E92F67">
              <w:rPr>
                <w:rFonts w:ascii="Arial" w:hAnsi="Arial" w:cs="Arial"/>
              </w:rPr>
              <w:t xml:space="preserve"> </w:t>
            </w:r>
            <w:r w:rsidRPr="00E92F67">
              <w:rPr>
                <w:rFonts w:ascii="Arial" w:hAnsi="Arial" w:cs="Arial"/>
              </w:rPr>
              <w:t>и</w:t>
            </w:r>
            <w:r w:rsidR="00573155" w:rsidRPr="00E92F67">
              <w:rPr>
                <w:rFonts w:ascii="Arial" w:hAnsi="Arial" w:cs="Arial"/>
              </w:rPr>
              <w:t xml:space="preserve"> </w:t>
            </w:r>
            <w:r w:rsidRPr="00E92F67">
              <w:rPr>
                <w:rFonts w:ascii="Arial" w:hAnsi="Arial" w:cs="Arial"/>
              </w:rPr>
              <w:t>е</w:t>
            </w:r>
            <w:r w:rsidR="00573155" w:rsidRPr="00E92F67">
              <w:rPr>
                <w:rFonts w:ascii="Arial" w:hAnsi="Arial" w:cs="Arial"/>
              </w:rPr>
              <w:t xml:space="preserve"> </w:t>
            </w:r>
            <w:r w:rsidR="00B8111A" w:rsidRPr="00E92F67">
              <w:rPr>
                <w:rFonts w:ascii="Arial" w:hAnsi="Arial" w:cs="Arial"/>
              </w:rPr>
              <w:t>−</w:t>
            </w:r>
            <w:r w:rsidRPr="00E92F67">
              <w:rPr>
                <w:rFonts w:ascii="Arial" w:hAnsi="Arial" w:cs="Arial"/>
              </w:rPr>
              <w:t xml:space="preserve"> </w:t>
            </w:r>
            <w:r w:rsidR="009107EA" w:rsidRPr="00E92F67">
              <w:rPr>
                <w:rFonts w:ascii="Arial" w:hAnsi="Arial" w:cs="Arial"/>
              </w:rPr>
              <w:t xml:space="preserve">Верхний предел УФ-A на 380 нм совпадает со значением, применяющимся в офтальмологической оптике и ISO 20473, </w:t>
            </w:r>
            <w:r w:rsidR="009107EA" w:rsidRPr="00E92F67">
              <w:rPr>
                <w:rFonts w:ascii="Arial" w:hAnsi="Arial" w:cs="Arial"/>
                <w:i/>
              </w:rPr>
              <w:t>Оптика и фотоника. Спектральные полосы</w:t>
            </w:r>
          </w:p>
          <w:p w:rsidR="00B00654" w:rsidRPr="00E92F67" w:rsidRDefault="00B00654" w:rsidP="00573155">
            <w:pPr>
              <w:pStyle w:val="a6"/>
              <w:ind w:firstLine="513"/>
              <w:jc w:val="both"/>
              <w:rPr>
                <w:rFonts w:ascii="Arial" w:hAnsi="Arial" w:cs="Arial"/>
              </w:rPr>
            </w:pPr>
            <w:r w:rsidRPr="00E92F67">
              <w:rPr>
                <w:rFonts w:ascii="Arial" w:hAnsi="Arial" w:cs="Arial"/>
                <w:iCs/>
                <w:vertAlign w:val="superscript"/>
              </w:rPr>
              <w:t>а</w:t>
            </w:r>
            <w:r w:rsidRPr="00E92F67">
              <w:rPr>
                <w:rFonts w:ascii="Arial" w:hAnsi="Arial" w:cs="Arial"/>
              </w:rPr>
              <w:t>Применимо только к солнцезащитным светофильтрам, заявленным изготовителем для защиты от инфракрасного излучения.</w:t>
            </w:r>
          </w:p>
        </w:tc>
      </w:tr>
    </w:tbl>
    <w:p w:rsidR="00B00654" w:rsidRPr="00E92F67" w:rsidRDefault="00B00654" w:rsidP="00B00654">
      <w:pPr>
        <w:jc w:val="both"/>
      </w:pPr>
    </w:p>
    <w:p w:rsidR="00B00654" w:rsidRPr="00E92F67" w:rsidRDefault="00B00654" w:rsidP="00B00654">
      <w:pPr>
        <w:spacing w:line="360" w:lineRule="auto"/>
        <w:ind w:firstLine="709"/>
        <w:jc w:val="both"/>
        <w:outlineLvl w:val="1"/>
        <w:rPr>
          <w:rStyle w:val="FontStyle107"/>
          <w:rFonts w:ascii="Arial" w:hAnsi="Arial" w:cs="Arial"/>
          <w:b/>
          <w:sz w:val="24"/>
          <w:szCs w:val="24"/>
        </w:rPr>
      </w:pPr>
      <w:bookmarkStart w:id="9" w:name="_Toc17807477"/>
      <w:r w:rsidRPr="00E92F67">
        <w:rPr>
          <w:rStyle w:val="FontStyle107"/>
          <w:rFonts w:ascii="Arial" w:hAnsi="Arial" w:cs="Arial"/>
          <w:b/>
          <w:sz w:val="24"/>
          <w:szCs w:val="24"/>
        </w:rPr>
        <w:t>5.3 Общие требования к коэффициенту пропускания</w:t>
      </w:r>
      <w:bookmarkEnd w:id="9"/>
    </w:p>
    <w:p w:rsidR="00B00654" w:rsidRPr="00E92F67" w:rsidRDefault="00B00654" w:rsidP="00660E0D">
      <w:pPr>
        <w:spacing w:line="360" w:lineRule="auto"/>
        <w:ind w:firstLine="709"/>
        <w:jc w:val="both"/>
        <w:rPr>
          <w:rStyle w:val="FontStyle107"/>
          <w:rFonts w:ascii="Arial" w:hAnsi="Arial" w:cs="Arial"/>
          <w:b/>
          <w:sz w:val="24"/>
          <w:szCs w:val="24"/>
        </w:rPr>
      </w:pPr>
      <w:r w:rsidRPr="00E92F67">
        <w:rPr>
          <w:rStyle w:val="FontStyle107"/>
          <w:rFonts w:ascii="Arial" w:hAnsi="Arial" w:cs="Arial"/>
          <w:b/>
          <w:sz w:val="24"/>
          <w:szCs w:val="24"/>
        </w:rPr>
        <w:t xml:space="preserve">5.3.1 Равномерность </w:t>
      </w:r>
      <w:r w:rsidR="00660E0D" w:rsidRPr="00E92F67">
        <w:rPr>
          <w:rStyle w:val="FontStyle107"/>
          <w:rFonts w:ascii="Arial" w:hAnsi="Arial" w:cs="Arial"/>
          <w:b/>
          <w:sz w:val="24"/>
          <w:szCs w:val="24"/>
        </w:rPr>
        <w:t>светового коэффициента пропускания</w:t>
      </w:r>
    </w:p>
    <w:p w:rsidR="00B00654" w:rsidRPr="004814C0" w:rsidRDefault="00B737E4" w:rsidP="00B00654">
      <w:pPr>
        <w:spacing w:line="360" w:lineRule="auto"/>
        <w:ind w:firstLine="709"/>
        <w:jc w:val="both"/>
        <w:rPr>
          <w:rStyle w:val="FontStyle107"/>
          <w:rFonts w:ascii="Arial" w:hAnsi="Arial" w:cs="Arial"/>
          <w:sz w:val="24"/>
          <w:szCs w:val="24"/>
        </w:rPr>
      </w:pPr>
      <w:r w:rsidRPr="00E92F67">
        <w:rPr>
          <w:rStyle w:val="FontStyle107"/>
          <w:rFonts w:ascii="Arial" w:hAnsi="Arial" w:cs="Arial"/>
          <w:sz w:val="24"/>
          <w:szCs w:val="24"/>
        </w:rPr>
        <w:t xml:space="preserve">Относительная разность значений </w:t>
      </w:r>
      <w:r w:rsidR="00660E0D" w:rsidRPr="00E92F67">
        <w:rPr>
          <w:rStyle w:val="FontStyle107"/>
          <w:rFonts w:ascii="Arial" w:hAnsi="Arial" w:cs="Arial"/>
          <w:sz w:val="24"/>
          <w:szCs w:val="24"/>
        </w:rPr>
        <w:t>светового коэффициента пропускания</w:t>
      </w:r>
      <w:r w:rsidRPr="00E92F67">
        <w:rPr>
          <w:rStyle w:val="FontStyle107"/>
          <w:rFonts w:ascii="Arial" w:hAnsi="Arial" w:cs="Arial"/>
          <w:sz w:val="24"/>
          <w:szCs w:val="24"/>
        </w:rPr>
        <w:t xml:space="preserve"> между любыми двумя точками светофильтра в пределах окружности диаметром 40 мм с </w:t>
      </w:r>
      <w:r w:rsidRPr="00E92F67">
        <w:rPr>
          <w:rStyle w:val="FontStyle107"/>
          <w:rFonts w:ascii="Arial" w:hAnsi="Arial" w:cs="Arial"/>
          <w:sz w:val="24"/>
          <w:szCs w:val="24"/>
        </w:rPr>
        <w:lastRenderedPageBreak/>
        <w:t xml:space="preserve">центром в контрольной точке или в краевой области светофильтра, за исключением краевой зоны шириной 5 мм (следует выбрать меньшее из этих значений), не должна превышать 10% (по отношению к </w:t>
      </w:r>
      <w:r w:rsidRPr="004814C0">
        <w:rPr>
          <w:rStyle w:val="FontStyle107"/>
          <w:rFonts w:ascii="Arial" w:hAnsi="Arial" w:cs="Arial"/>
          <w:sz w:val="24"/>
          <w:szCs w:val="24"/>
        </w:rPr>
        <w:t>большему значению), за исключением светофильтров категории 4, где она не должна быть более 20%.</w:t>
      </w:r>
    </w:p>
    <w:p w:rsidR="00B00654" w:rsidRPr="004814C0" w:rsidRDefault="00B00654" w:rsidP="00B00654">
      <w:pPr>
        <w:spacing w:line="360" w:lineRule="auto"/>
        <w:ind w:firstLine="709"/>
        <w:jc w:val="both"/>
        <w:rPr>
          <w:rStyle w:val="FontStyle107"/>
          <w:rFonts w:ascii="Arial" w:hAnsi="Arial" w:cs="Arial"/>
          <w:sz w:val="24"/>
          <w:szCs w:val="24"/>
        </w:rPr>
      </w:pPr>
      <w:r w:rsidRPr="004814C0">
        <w:rPr>
          <w:rStyle w:val="FontStyle107"/>
          <w:rFonts w:ascii="Arial" w:hAnsi="Arial" w:cs="Arial"/>
          <w:sz w:val="24"/>
          <w:szCs w:val="24"/>
        </w:rPr>
        <w:t>Если положение контрольной точки неизвестно, вместо нее использу</w:t>
      </w:r>
      <w:r w:rsidR="00B86512" w:rsidRPr="004814C0">
        <w:rPr>
          <w:rStyle w:val="FontStyle107"/>
          <w:rFonts w:ascii="Arial" w:hAnsi="Arial" w:cs="Arial"/>
          <w:sz w:val="24"/>
          <w:szCs w:val="24"/>
        </w:rPr>
        <w:t>ют</w:t>
      </w:r>
      <w:r w:rsidRPr="004814C0">
        <w:rPr>
          <w:rStyle w:val="FontStyle107"/>
          <w:rFonts w:ascii="Arial" w:hAnsi="Arial" w:cs="Arial"/>
          <w:sz w:val="24"/>
          <w:szCs w:val="24"/>
        </w:rPr>
        <w:t xml:space="preserve"> геометрический центр или центр прямоугольной области.</w:t>
      </w:r>
    </w:p>
    <w:p w:rsidR="00B00654" w:rsidRPr="004814C0" w:rsidRDefault="00B00654" w:rsidP="00B00654">
      <w:pPr>
        <w:spacing w:line="360" w:lineRule="auto"/>
        <w:ind w:firstLine="709"/>
        <w:jc w:val="both"/>
        <w:rPr>
          <w:rStyle w:val="FontStyle107"/>
          <w:rFonts w:ascii="Arial" w:hAnsi="Arial" w:cs="Arial"/>
          <w:sz w:val="24"/>
          <w:szCs w:val="24"/>
        </w:rPr>
      </w:pPr>
      <w:r w:rsidRPr="004814C0">
        <w:rPr>
          <w:rStyle w:val="FontStyle107"/>
          <w:rFonts w:ascii="Arial" w:hAnsi="Arial" w:cs="Arial"/>
          <w:sz w:val="24"/>
          <w:szCs w:val="24"/>
        </w:rPr>
        <w:t xml:space="preserve">Для установленных в оправу градиентных светофильтров это требование должно быть </w:t>
      </w:r>
      <w:r w:rsidR="00EE73F7" w:rsidRPr="004814C0">
        <w:rPr>
          <w:rStyle w:val="FontStyle107"/>
          <w:rFonts w:ascii="Arial" w:hAnsi="Arial" w:cs="Arial"/>
          <w:sz w:val="24"/>
          <w:szCs w:val="24"/>
        </w:rPr>
        <w:t>ограничено зонами, параллельными линии, соединяющей две контрольные точки</w:t>
      </w:r>
      <w:r w:rsidR="006C71D2" w:rsidRPr="004814C0">
        <w:rPr>
          <w:rStyle w:val="FontStyle107"/>
          <w:rFonts w:ascii="Arial" w:hAnsi="Arial" w:cs="Arial"/>
          <w:sz w:val="24"/>
          <w:szCs w:val="24"/>
        </w:rPr>
        <w:t>.</w:t>
      </w:r>
    </w:p>
    <w:p w:rsidR="00B00654" w:rsidRPr="004814C0" w:rsidRDefault="00B00654" w:rsidP="00B00654">
      <w:pPr>
        <w:spacing w:line="360" w:lineRule="auto"/>
        <w:ind w:firstLine="709"/>
        <w:jc w:val="both"/>
        <w:rPr>
          <w:rStyle w:val="FontStyle107"/>
          <w:rFonts w:ascii="Arial" w:hAnsi="Arial" w:cs="Arial"/>
          <w:sz w:val="24"/>
          <w:szCs w:val="24"/>
        </w:rPr>
      </w:pPr>
      <w:r w:rsidRPr="004814C0">
        <w:rPr>
          <w:rStyle w:val="FontStyle107"/>
          <w:rFonts w:ascii="Arial" w:hAnsi="Arial" w:cs="Arial"/>
          <w:sz w:val="24"/>
          <w:szCs w:val="24"/>
        </w:rPr>
        <w:t xml:space="preserve">Для установленных в оправу светофильтров относительная разность между значениями </w:t>
      </w:r>
      <w:r w:rsidR="00660E0D" w:rsidRPr="004814C0">
        <w:rPr>
          <w:rStyle w:val="FontStyle107"/>
          <w:rFonts w:ascii="Arial" w:hAnsi="Arial" w:cs="Arial"/>
          <w:sz w:val="24"/>
          <w:szCs w:val="24"/>
        </w:rPr>
        <w:t xml:space="preserve">светового коэффициента пропускания </w:t>
      </w:r>
      <w:r w:rsidRPr="004814C0">
        <w:rPr>
          <w:rStyle w:val="FontStyle107"/>
          <w:rFonts w:ascii="Arial" w:hAnsi="Arial" w:cs="Arial"/>
          <w:sz w:val="24"/>
          <w:szCs w:val="24"/>
        </w:rPr>
        <w:t>в контрольных точках для правого и левого глаза не должна превышать 15</w:t>
      </w:r>
      <w:r w:rsidR="00427A64" w:rsidRPr="004814C0">
        <w:rPr>
          <w:rStyle w:val="FontStyle107"/>
          <w:rFonts w:ascii="Arial" w:hAnsi="Arial" w:cs="Arial"/>
          <w:sz w:val="24"/>
          <w:szCs w:val="24"/>
        </w:rPr>
        <w:t xml:space="preserve"> </w:t>
      </w:r>
      <w:r w:rsidRPr="004814C0">
        <w:rPr>
          <w:rStyle w:val="FontStyle107"/>
          <w:rFonts w:ascii="Arial" w:hAnsi="Arial" w:cs="Arial"/>
          <w:sz w:val="24"/>
          <w:szCs w:val="24"/>
        </w:rPr>
        <w:t>% (по отношению к более светлому светофильтру).</w:t>
      </w:r>
    </w:p>
    <w:p w:rsidR="00B00654" w:rsidRPr="00C427CB" w:rsidRDefault="00B00654" w:rsidP="00B00654">
      <w:pPr>
        <w:spacing w:line="360" w:lineRule="auto"/>
        <w:ind w:firstLine="709"/>
        <w:jc w:val="both"/>
        <w:rPr>
          <w:rStyle w:val="FontStyle107"/>
          <w:rFonts w:ascii="Arial" w:hAnsi="Arial" w:cs="Arial"/>
          <w:sz w:val="24"/>
          <w:szCs w:val="24"/>
        </w:rPr>
      </w:pPr>
      <w:r w:rsidRPr="004814C0">
        <w:rPr>
          <w:rStyle w:val="FontStyle107"/>
          <w:rFonts w:ascii="Arial" w:hAnsi="Arial" w:cs="Arial"/>
          <w:sz w:val="24"/>
          <w:szCs w:val="24"/>
        </w:rPr>
        <w:t>Допус</w:t>
      </w:r>
      <w:r w:rsidR="0008763C" w:rsidRPr="004814C0">
        <w:rPr>
          <w:rStyle w:val="FontStyle107"/>
          <w:rFonts w:ascii="Arial" w:hAnsi="Arial" w:cs="Arial"/>
          <w:sz w:val="24"/>
          <w:szCs w:val="24"/>
        </w:rPr>
        <w:t>каются</w:t>
      </w:r>
      <w:r w:rsidRPr="004814C0">
        <w:rPr>
          <w:rStyle w:val="FontStyle107"/>
          <w:rFonts w:ascii="Arial" w:hAnsi="Arial" w:cs="Arial"/>
          <w:sz w:val="24"/>
          <w:szCs w:val="24"/>
        </w:rPr>
        <w:t xml:space="preserve"> изменения </w:t>
      </w:r>
      <w:r w:rsidR="00660E0D" w:rsidRPr="004814C0">
        <w:rPr>
          <w:rStyle w:val="FontStyle107"/>
          <w:rFonts w:ascii="Arial" w:hAnsi="Arial" w:cs="Arial"/>
          <w:sz w:val="24"/>
          <w:szCs w:val="24"/>
        </w:rPr>
        <w:t>светового коэффициента пропускания</w:t>
      </w:r>
      <w:r w:rsidRPr="004814C0">
        <w:rPr>
          <w:rStyle w:val="FontStyle107"/>
          <w:rFonts w:ascii="Arial" w:hAnsi="Arial" w:cs="Arial"/>
          <w:sz w:val="24"/>
          <w:szCs w:val="24"/>
        </w:rPr>
        <w:t xml:space="preserve">, вызванные изменениями толщины, определяемыми конструкцией светофильтра. Для проверки </w:t>
      </w:r>
      <w:r w:rsidR="0008763C" w:rsidRPr="004814C0">
        <w:rPr>
          <w:rStyle w:val="FontStyle107"/>
          <w:rFonts w:ascii="Arial" w:hAnsi="Arial" w:cs="Arial"/>
          <w:sz w:val="24"/>
          <w:szCs w:val="24"/>
        </w:rPr>
        <w:t>применяют</w:t>
      </w:r>
      <w:r w:rsidRPr="004814C0">
        <w:rPr>
          <w:rStyle w:val="FontStyle107"/>
          <w:rFonts w:ascii="Arial" w:hAnsi="Arial" w:cs="Arial"/>
          <w:sz w:val="24"/>
          <w:szCs w:val="24"/>
        </w:rPr>
        <w:t xml:space="preserve"> метод испытаний, описанный в </w:t>
      </w:r>
      <w:r w:rsidR="008D1BC4" w:rsidRPr="004814C0">
        <w:rPr>
          <w:rStyle w:val="FontStyle107"/>
          <w:rFonts w:ascii="Arial" w:hAnsi="Arial" w:cs="Arial"/>
          <w:sz w:val="24"/>
          <w:szCs w:val="24"/>
        </w:rPr>
        <w:t>ISO 12311:2013</w:t>
      </w:r>
      <w:r w:rsidR="00BE470F" w:rsidRPr="004814C0">
        <w:rPr>
          <w:rStyle w:val="FontStyle107"/>
          <w:rFonts w:ascii="Arial" w:hAnsi="Arial" w:cs="Arial"/>
          <w:sz w:val="24"/>
          <w:szCs w:val="24"/>
        </w:rPr>
        <w:t xml:space="preserve"> (</w:t>
      </w:r>
      <w:r w:rsidR="00573155" w:rsidRPr="004814C0">
        <w:rPr>
          <w:rStyle w:val="FontStyle107"/>
          <w:rFonts w:ascii="Arial" w:hAnsi="Arial" w:cs="Arial"/>
          <w:sz w:val="24"/>
          <w:szCs w:val="24"/>
        </w:rPr>
        <w:t>приложение</w:t>
      </w:r>
      <w:r w:rsidR="00573155" w:rsidRPr="00C427CB">
        <w:rPr>
          <w:rStyle w:val="FontStyle107"/>
          <w:rFonts w:ascii="Arial" w:hAnsi="Arial" w:cs="Arial"/>
          <w:sz w:val="24"/>
          <w:szCs w:val="24"/>
        </w:rPr>
        <w:t xml:space="preserve"> L</w:t>
      </w:r>
      <w:r w:rsidR="00BE470F" w:rsidRPr="00BE470F">
        <w:rPr>
          <w:rStyle w:val="FontStyle107"/>
          <w:rFonts w:ascii="Arial" w:hAnsi="Arial" w:cs="Arial"/>
          <w:sz w:val="24"/>
          <w:szCs w:val="24"/>
        </w:rPr>
        <w:t>)</w:t>
      </w:r>
      <w:r w:rsidRPr="00C427CB">
        <w:rPr>
          <w:rStyle w:val="FontStyle107"/>
          <w:rFonts w:ascii="Arial" w:hAnsi="Arial" w:cs="Arial"/>
          <w:sz w:val="24"/>
          <w:szCs w:val="24"/>
        </w:rPr>
        <w:t>.</w:t>
      </w:r>
    </w:p>
    <w:p w:rsidR="004814C0" w:rsidRDefault="00D8635B" w:rsidP="00B00654">
      <w:pPr>
        <w:spacing w:line="360" w:lineRule="auto"/>
        <w:ind w:firstLine="709"/>
        <w:jc w:val="both"/>
        <w:rPr>
          <w:rStyle w:val="FontStyle107"/>
          <w:rFonts w:ascii="Arial" w:hAnsi="Arial" w:cs="Arial"/>
          <w:b/>
          <w:strike/>
          <w:color w:val="FF0000"/>
          <w:sz w:val="24"/>
          <w:szCs w:val="24"/>
        </w:rPr>
      </w:pPr>
      <w:r>
        <w:rPr>
          <w:rFonts w:ascii="Arial" w:hAnsi="Arial" w:cs="Arial"/>
          <w:noProof/>
          <w:sz w:val="24"/>
          <w:szCs w:val="24"/>
          <w:lang w:eastAsia="ru-RU"/>
        </w:rPr>
        <mc:AlternateContent>
          <mc:Choice Requires="wps">
            <w:drawing>
              <wp:anchor distT="0" distB="0" distL="114300" distR="114300" simplePos="0" relativeHeight="251663872" behindDoc="0" locked="0" layoutInCell="1" allowOverlap="1" wp14:anchorId="57BB50F6" wp14:editId="481DD24C">
                <wp:simplePos x="0" y="0"/>
                <wp:positionH relativeFrom="column">
                  <wp:posOffset>6414135</wp:posOffset>
                </wp:positionH>
                <wp:positionV relativeFrom="paragraph">
                  <wp:posOffset>45085</wp:posOffset>
                </wp:positionV>
                <wp:extent cx="0" cy="4876800"/>
                <wp:effectExtent l="0" t="0" r="19050" b="19050"/>
                <wp:wrapNone/>
                <wp:docPr id="2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3" o:spid="_x0000_s1026" type="#_x0000_t32" style="position:absolute;margin-left:505.05pt;margin-top:3.55pt;width:0;height:38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0tEIAIAAD0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"/>
            </w:pict>
          </mc:Fallback>
        </mc:AlternateContent>
      </w:r>
      <w:r>
        <w:rPr>
          <w:rFonts w:ascii="Arial" w:hAnsi="Arial" w:cs="Arial"/>
          <w:b/>
          <w:noProof/>
          <w:sz w:val="24"/>
          <w:szCs w:val="24"/>
          <w:lang w:eastAsia="ru-RU"/>
        </w:rPr>
        <mc:AlternateContent>
          <mc:Choice Requires="wps">
            <w:drawing>
              <wp:anchor distT="0" distB="0" distL="114300" distR="114300" simplePos="0" relativeHeight="251662848" behindDoc="0" locked="0" layoutInCell="1" allowOverlap="1" wp14:anchorId="54204A6B" wp14:editId="75D3C1B6">
                <wp:simplePos x="0" y="0"/>
                <wp:positionH relativeFrom="column">
                  <wp:posOffset>6356985</wp:posOffset>
                </wp:positionH>
                <wp:positionV relativeFrom="paragraph">
                  <wp:posOffset>45085</wp:posOffset>
                </wp:positionV>
                <wp:extent cx="0" cy="4876800"/>
                <wp:effectExtent l="0" t="0" r="19050" b="19050"/>
                <wp:wrapNone/>
                <wp:docPr id="2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500.55pt;margin-top:3.55pt;width:0;height:38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"/>
            </w:pict>
          </mc:Fallback>
        </mc:AlternateContent>
      </w:r>
      <w:r w:rsidR="00B00654" w:rsidRPr="00C427CB">
        <w:rPr>
          <w:rStyle w:val="FontStyle107"/>
          <w:rFonts w:ascii="Arial" w:hAnsi="Arial" w:cs="Arial"/>
          <w:b/>
          <w:sz w:val="24"/>
          <w:szCs w:val="24"/>
        </w:rPr>
        <w:t xml:space="preserve">5.3.2 Требования к светофильтрам, используемым в дорожных условиях и при вождении </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5.3.2.1 Общие положения</w:t>
      </w:r>
      <w:r w:rsidR="00045A29">
        <w:rPr>
          <w:rStyle w:val="FontStyle107"/>
          <w:rFonts w:ascii="Arial" w:hAnsi="Arial" w:cs="Arial"/>
          <w:b/>
          <w:sz w:val="24"/>
          <w:szCs w:val="24"/>
        </w:rPr>
        <w:t xml:space="preserve"> </w:t>
      </w:r>
    </w:p>
    <w:p w:rsidR="00B00654" w:rsidRPr="005E2CFC" w:rsidRDefault="00440F4E" w:rsidP="00B00654">
      <w:pPr>
        <w:spacing w:line="360" w:lineRule="auto"/>
        <w:ind w:firstLine="709"/>
        <w:jc w:val="both"/>
        <w:rPr>
          <w:rStyle w:val="FontStyle107"/>
          <w:rFonts w:ascii="Arial" w:hAnsi="Arial" w:cs="Arial"/>
          <w:sz w:val="24"/>
          <w:szCs w:val="24"/>
        </w:rPr>
      </w:pPr>
      <w:r w:rsidRPr="00440F4E">
        <w:rPr>
          <w:rStyle w:val="FontStyle107"/>
          <w:rFonts w:ascii="Arial" w:hAnsi="Arial" w:cs="Arial"/>
          <w:sz w:val="24"/>
          <w:szCs w:val="24"/>
        </w:rPr>
        <w:t xml:space="preserve">Светофильтры для использования в дорожных условиях и при вождении, должны </w:t>
      </w:r>
      <w:r w:rsidRPr="005E2CFC">
        <w:rPr>
          <w:rStyle w:val="FontStyle107"/>
          <w:rFonts w:ascii="Arial" w:hAnsi="Arial" w:cs="Arial"/>
          <w:sz w:val="24"/>
          <w:szCs w:val="24"/>
        </w:rPr>
        <w:t>иметь категории 0, 1, 2 или 3 и дополнительно соответствовать следующим трем требованиям</w:t>
      </w:r>
      <w:r w:rsidR="00B00654" w:rsidRPr="005E2CFC">
        <w:rPr>
          <w:rStyle w:val="FontStyle107"/>
          <w:rFonts w:ascii="Arial" w:hAnsi="Arial" w:cs="Arial"/>
          <w:sz w:val="24"/>
          <w:szCs w:val="24"/>
        </w:rPr>
        <w:t>.</w:t>
      </w:r>
      <w:r w:rsidR="00881BE6" w:rsidRPr="005E2CFC">
        <w:rPr>
          <w:rStyle w:val="FontStyle107"/>
          <w:rFonts w:ascii="Arial" w:hAnsi="Arial" w:cs="Arial"/>
          <w:sz w:val="24"/>
          <w:szCs w:val="24"/>
        </w:rPr>
        <w:t xml:space="preserve"> </w:t>
      </w:r>
    </w:p>
    <w:p w:rsidR="00B00654" w:rsidRPr="005E2CFC" w:rsidRDefault="00073F43" w:rsidP="008912FC">
      <w:pPr>
        <w:spacing w:line="360" w:lineRule="auto"/>
        <w:ind w:firstLine="709"/>
        <w:jc w:val="both"/>
        <w:rPr>
          <w:rStyle w:val="FontStyle107"/>
          <w:rFonts w:ascii="Arial" w:hAnsi="Arial" w:cs="Arial"/>
          <w:b/>
          <w:sz w:val="24"/>
          <w:szCs w:val="24"/>
        </w:rPr>
      </w:pPr>
      <w:r w:rsidRPr="005E2CFC">
        <w:rPr>
          <w:rStyle w:val="FontStyle107"/>
          <w:rFonts w:ascii="Arial" w:hAnsi="Arial" w:cs="Arial"/>
          <w:sz w:val="24"/>
          <w:szCs w:val="24"/>
          <w:lang w:val="en-US"/>
        </w:rPr>
        <w:t>a</w:t>
      </w:r>
      <w:r w:rsidRPr="005E2CFC">
        <w:rPr>
          <w:rStyle w:val="FontStyle107"/>
          <w:rFonts w:ascii="Arial" w:hAnsi="Arial" w:cs="Arial"/>
          <w:sz w:val="24"/>
          <w:szCs w:val="24"/>
        </w:rPr>
        <w:t xml:space="preserve">) </w:t>
      </w:r>
      <w:r w:rsidR="00B00654" w:rsidRPr="005E2CFC">
        <w:rPr>
          <w:rStyle w:val="FontStyle107"/>
          <w:rFonts w:ascii="Arial" w:hAnsi="Arial" w:cs="Arial"/>
          <w:sz w:val="24"/>
          <w:szCs w:val="24"/>
        </w:rPr>
        <w:t>Спектральный коэффициент пропускания</w:t>
      </w:r>
      <w:r w:rsidR="008912FC" w:rsidRPr="005E2CFC">
        <w:rPr>
          <w:rStyle w:val="FontStyle107"/>
          <w:rFonts w:ascii="Arial" w:hAnsi="Arial" w:cs="Arial"/>
          <w:sz w:val="24"/>
          <w:szCs w:val="24"/>
        </w:rPr>
        <w:t>.</w:t>
      </w:r>
      <w:r w:rsidR="008912FC" w:rsidRPr="005E2CFC">
        <w:rPr>
          <w:rStyle w:val="FontStyle107"/>
          <w:rFonts w:ascii="Arial" w:hAnsi="Arial" w:cs="Arial"/>
          <w:b/>
          <w:sz w:val="24"/>
          <w:szCs w:val="24"/>
        </w:rPr>
        <w:t xml:space="preserve"> </w:t>
      </w:r>
      <w:r w:rsidR="00B00654" w:rsidRPr="005E2CFC">
        <w:rPr>
          <w:rStyle w:val="FontStyle107"/>
          <w:rFonts w:ascii="Arial" w:hAnsi="Arial" w:cs="Arial"/>
          <w:sz w:val="24"/>
          <w:szCs w:val="24"/>
        </w:rPr>
        <w:t xml:space="preserve">Для длин волн от 475 </w:t>
      </w:r>
      <w:r w:rsidR="006C7DE0" w:rsidRPr="005E2CFC">
        <w:rPr>
          <w:rStyle w:val="FontStyle107"/>
          <w:rFonts w:ascii="Arial" w:hAnsi="Arial" w:cs="Arial"/>
          <w:sz w:val="24"/>
          <w:szCs w:val="24"/>
        </w:rPr>
        <w:t xml:space="preserve">нм </w:t>
      </w:r>
      <w:r w:rsidR="00B00654" w:rsidRPr="005E2CFC">
        <w:rPr>
          <w:rStyle w:val="FontStyle107"/>
          <w:rFonts w:ascii="Arial" w:hAnsi="Arial" w:cs="Arial"/>
          <w:sz w:val="24"/>
          <w:szCs w:val="24"/>
        </w:rPr>
        <w:t xml:space="preserve">до </w:t>
      </w:r>
      <w:r w:rsidR="008912FC" w:rsidRPr="005E2CFC">
        <w:rPr>
          <w:rStyle w:val="FontStyle107"/>
          <w:rFonts w:ascii="Arial" w:hAnsi="Arial" w:cs="Arial"/>
          <w:sz w:val="24"/>
          <w:szCs w:val="24"/>
        </w:rPr>
        <w:t xml:space="preserve">            </w:t>
      </w:r>
      <w:r w:rsidR="00B00654" w:rsidRPr="005E2CFC">
        <w:rPr>
          <w:rStyle w:val="FontStyle107"/>
          <w:rFonts w:ascii="Arial" w:hAnsi="Arial" w:cs="Arial"/>
          <w:sz w:val="24"/>
          <w:szCs w:val="24"/>
        </w:rPr>
        <w:t xml:space="preserve">650 нм спектральный коэффициент пропускания светофильтров, </w:t>
      </w:r>
      <w:r w:rsidR="00D50EEC" w:rsidRPr="005E2CFC">
        <w:rPr>
          <w:rStyle w:val="FontStyle107"/>
          <w:rFonts w:ascii="Arial" w:hAnsi="Arial" w:cs="Arial"/>
          <w:sz w:val="24"/>
          <w:szCs w:val="24"/>
        </w:rPr>
        <w:t>для использования</w:t>
      </w:r>
      <w:r w:rsidR="00B00654" w:rsidRPr="005E2CFC">
        <w:rPr>
          <w:rStyle w:val="FontStyle107"/>
          <w:rFonts w:ascii="Arial" w:hAnsi="Arial" w:cs="Arial"/>
          <w:sz w:val="24"/>
          <w:szCs w:val="24"/>
        </w:rPr>
        <w:t xml:space="preserve"> в дорожных условиях и при вождении должен быть не мен</w:t>
      </w:r>
      <w:r w:rsidR="00274246" w:rsidRPr="005E2CFC">
        <w:rPr>
          <w:rStyle w:val="FontStyle107"/>
          <w:rFonts w:ascii="Arial" w:hAnsi="Arial" w:cs="Arial"/>
          <w:sz w:val="24"/>
          <w:szCs w:val="24"/>
        </w:rPr>
        <w:t>е</w:t>
      </w:r>
      <w:r w:rsidR="00B00654" w:rsidRPr="005E2CFC">
        <w:rPr>
          <w:rStyle w:val="FontStyle107"/>
          <w:rFonts w:ascii="Arial" w:hAnsi="Arial" w:cs="Arial"/>
          <w:sz w:val="24"/>
          <w:szCs w:val="24"/>
        </w:rPr>
        <w:t xml:space="preserve">е 0,2 </w:t>
      </w:r>
      <w:r w:rsidR="00B00654" w:rsidRPr="005E2CFC">
        <w:rPr>
          <w:rStyle w:val="FontStyle107"/>
          <w:rFonts w:ascii="Times New Roman" w:hAnsi="Times New Roman" w:cs="Times New Roman"/>
          <w:sz w:val="28"/>
          <w:szCs w:val="28"/>
        </w:rPr>
        <w:t>τ</w:t>
      </w:r>
      <w:r w:rsidR="00B00654" w:rsidRPr="005E2CFC">
        <w:rPr>
          <w:rStyle w:val="FontStyle107"/>
          <w:rFonts w:ascii="Arial" w:hAnsi="Arial" w:cs="Arial"/>
          <w:sz w:val="24"/>
          <w:szCs w:val="24"/>
          <w:vertAlign w:val="subscript"/>
        </w:rPr>
        <w:t>V</w:t>
      </w:r>
      <w:r w:rsidR="00B00654" w:rsidRPr="005E2CFC">
        <w:rPr>
          <w:rStyle w:val="FontStyle107"/>
          <w:rFonts w:ascii="Arial" w:hAnsi="Arial" w:cs="Arial"/>
          <w:sz w:val="24"/>
          <w:szCs w:val="24"/>
        </w:rPr>
        <w:t>.</w:t>
      </w:r>
    </w:p>
    <w:p w:rsidR="00B00654" w:rsidRPr="005E2CFC" w:rsidRDefault="00073F43" w:rsidP="008912FC">
      <w:pPr>
        <w:spacing w:line="360" w:lineRule="auto"/>
        <w:ind w:firstLine="709"/>
        <w:jc w:val="both"/>
        <w:rPr>
          <w:rStyle w:val="FontStyle107"/>
          <w:rFonts w:ascii="Arial" w:hAnsi="Arial" w:cs="Arial"/>
          <w:b/>
          <w:sz w:val="24"/>
          <w:szCs w:val="24"/>
        </w:rPr>
      </w:pPr>
      <w:r w:rsidRPr="005E2CFC">
        <w:rPr>
          <w:rStyle w:val="FontStyle107"/>
          <w:rFonts w:ascii="Arial" w:hAnsi="Arial" w:cs="Arial"/>
          <w:sz w:val="24"/>
          <w:szCs w:val="24"/>
          <w:lang w:val="en-US"/>
        </w:rPr>
        <w:t>b</w:t>
      </w:r>
      <w:r w:rsidRPr="005E2CFC">
        <w:rPr>
          <w:rStyle w:val="FontStyle107"/>
          <w:rFonts w:ascii="Arial" w:hAnsi="Arial" w:cs="Arial"/>
          <w:sz w:val="24"/>
          <w:szCs w:val="24"/>
        </w:rPr>
        <w:t xml:space="preserve">) </w:t>
      </w:r>
      <w:r w:rsidR="001E7EC9" w:rsidRPr="005E2CFC">
        <w:rPr>
          <w:rStyle w:val="FontStyle107"/>
          <w:rFonts w:ascii="Arial" w:hAnsi="Arial" w:cs="Arial"/>
          <w:sz w:val="24"/>
          <w:szCs w:val="24"/>
        </w:rPr>
        <w:t>Распознавание сигнальных огней</w:t>
      </w:r>
      <w:r w:rsidR="008912FC" w:rsidRPr="005E2CFC">
        <w:rPr>
          <w:rStyle w:val="FontStyle107"/>
          <w:rFonts w:ascii="Arial" w:hAnsi="Arial" w:cs="Arial"/>
          <w:sz w:val="24"/>
          <w:szCs w:val="24"/>
        </w:rPr>
        <w:t>.</w:t>
      </w:r>
      <w:r w:rsidR="008912FC" w:rsidRPr="005E2CFC">
        <w:rPr>
          <w:rStyle w:val="FontStyle107"/>
          <w:rFonts w:ascii="Arial" w:hAnsi="Arial" w:cs="Arial"/>
          <w:b/>
          <w:sz w:val="24"/>
          <w:szCs w:val="24"/>
        </w:rPr>
        <w:t xml:space="preserve"> </w:t>
      </w:r>
      <w:r w:rsidR="00B2085D" w:rsidRPr="005E2CFC">
        <w:rPr>
          <w:rStyle w:val="FontStyle107"/>
          <w:rFonts w:ascii="Arial" w:hAnsi="Arial" w:cs="Arial"/>
          <w:sz w:val="24"/>
          <w:szCs w:val="24"/>
        </w:rPr>
        <w:t>Относительный коэффициент визуального ослабления Q светофильтров категорий 0, 1, 2, и 3, пригодных для использования в дорожных условиях и вождения, должен быть не менее 0,80 − для красного, 0,60 − для желтого, зеленого и синего сигнальных огней.</w:t>
      </w:r>
      <w:r w:rsidR="00B00654" w:rsidRPr="005E2CFC">
        <w:rPr>
          <w:rStyle w:val="FontStyle107"/>
          <w:rFonts w:ascii="Arial" w:hAnsi="Arial" w:cs="Arial"/>
          <w:sz w:val="24"/>
          <w:szCs w:val="24"/>
        </w:rPr>
        <w:t xml:space="preserve"> Относительное спектральное распределение излучения, </w:t>
      </w:r>
      <w:r w:rsidR="0053295D" w:rsidRPr="005E2CFC">
        <w:rPr>
          <w:rStyle w:val="FontStyle107"/>
          <w:rFonts w:ascii="Arial" w:hAnsi="Arial" w:cs="Arial"/>
          <w:sz w:val="24"/>
          <w:szCs w:val="24"/>
        </w:rPr>
        <w:t xml:space="preserve">сигнальных огней, </w:t>
      </w:r>
      <w:r w:rsidR="00B00654" w:rsidRPr="005E2CFC">
        <w:rPr>
          <w:rStyle w:val="FontStyle107"/>
          <w:rFonts w:ascii="Arial" w:hAnsi="Arial" w:cs="Arial"/>
          <w:sz w:val="24"/>
          <w:szCs w:val="24"/>
        </w:rPr>
        <w:t>создаваем</w:t>
      </w:r>
      <w:r w:rsidR="0053295D" w:rsidRPr="005E2CFC">
        <w:rPr>
          <w:rStyle w:val="FontStyle107"/>
          <w:rFonts w:ascii="Arial" w:hAnsi="Arial" w:cs="Arial"/>
          <w:sz w:val="24"/>
          <w:szCs w:val="24"/>
        </w:rPr>
        <w:t>ых</w:t>
      </w:r>
      <w:r w:rsidR="00B00654" w:rsidRPr="005E2CFC">
        <w:rPr>
          <w:rStyle w:val="FontStyle107"/>
          <w:rFonts w:ascii="Arial" w:hAnsi="Arial" w:cs="Arial"/>
          <w:sz w:val="24"/>
          <w:szCs w:val="24"/>
        </w:rPr>
        <w:t xml:space="preserve"> </w:t>
      </w:r>
      <w:r w:rsidR="00D71D62" w:rsidRPr="005E2CFC">
        <w:rPr>
          <w:rStyle w:val="FontStyle107"/>
          <w:rFonts w:ascii="Arial" w:hAnsi="Arial" w:cs="Arial"/>
          <w:sz w:val="24"/>
          <w:szCs w:val="24"/>
        </w:rPr>
        <w:t>ламп</w:t>
      </w:r>
      <w:r w:rsidR="0053295D" w:rsidRPr="005E2CFC">
        <w:rPr>
          <w:rStyle w:val="FontStyle107"/>
          <w:rFonts w:ascii="Arial" w:hAnsi="Arial" w:cs="Arial"/>
          <w:sz w:val="24"/>
          <w:szCs w:val="24"/>
        </w:rPr>
        <w:t>ами</w:t>
      </w:r>
      <w:r w:rsidR="00D71D62" w:rsidRPr="005E2CFC">
        <w:rPr>
          <w:rStyle w:val="FontStyle107"/>
          <w:rFonts w:ascii="Arial" w:hAnsi="Arial" w:cs="Arial"/>
          <w:sz w:val="24"/>
          <w:szCs w:val="24"/>
        </w:rPr>
        <w:t xml:space="preserve"> </w:t>
      </w:r>
      <w:r w:rsidR="00B00654" w:rsidRPr="005E2CFC">
        <w:rPr>
          <w:rStyle w:val="FontStyle107"/>
          <w:rFonts w:ascii="Arial" w:hAnsi="Arial" w:cs="Arial"/>
          <w:sz w:val="24"/>
          <w:szCs w:val="24"/>
        </w:rPr>
        <w:t xml:space="preserve">накаливания должно соответствовать </w:t>
      </w:r>
      <w:r w:rsidR="00573155" w:rsidRPr="005E2CFC">
        <w:rPr>
          <w:rStyle w:val="FontStyle107"/>
          <w:rFonts w:ascii="Arial" w:hAnsi="Arial" w:cs="Arial"/>
          <w:sz w:val="24"/>
          <w:szCs w:val="24"/>
          <w:lang w:val="en-US"/>
        </w:rPr>
        <w:t>ISO</w:t>
      </w:r>
      <w:r w:rsidR="00B00654" w:rsidRPr="005E2CFC">
        <w:rPr>
          <w:rStyle w:val="FontStyle107"/>
          <w:rFonts w:ascii="Arial" w:hAnsi="Arial" w:cs="Arial"/>
          <w:sz w:val="24"/>
          <w:szCs w:val="24"/>
        </w:rPr>
        <w:t xml:space="preserve"> </w:t>
      </w:r>
      <w:r w:rsidR="00357D54" w:rsidRPr="005E2CFC">
        <w:rPr>
          <w:rStyle w:val="FontStyle107"/>
          <w:rFonts w:ascii="Arial" w:hAnsi="Arial" w:cs="Arial"/>
          <w:sz w:val="24"/>
          <w:szCs w:val="24"/>
        </w:rPr>
        <w:t>12311</w:t>
      </w:r>
      <w:r w:rsidR="00B00654" w:rsidRPr="005E2CFC">
        <w:rPr>
          <w:rStyle w:val="FontStyle107"/>
          <w:rFonts w:ascii="Arial" w:hAnsi="Arial" w:cs="Arial"/>
          <w:sz w:val="24"/>
          <w:szCs w:val="24"/>
        </w:rPr>
        <w:t>:2013</w:t>
      </w:r>
      <w:r w:rsidR="006834DF" w:rsidRPr="005E2CFC">
        <w:rPr>
          <w:rStyle w:val="FontStyle107"/>
          <w:rFonts w:ascii="Arial" w:hAnsi="Arial" w:cs="Arial"/>
          <w:sz w:val="24"/>
          <w:szCs w:val="24"/>
        </w:rPr>
        <w:t xml:space="preserve"> (</w:t>
      </w:r>
      <w:r w:rsidR="002360FF" w:rsidRPr="005E2CFC">
        <w:rPr>
          <w:rStyle w:val="FontStyle107"/>
          <w:rFonts w:ascii="Arial" w:hAnsi="Arial" w:cs="Arial"/>
          <w:sz w:val="24"/>
          <w:szCs w:val="24"/>
        </w:rPr>
        <w:t>подраздел</w:t>
      </w:r>
      <w:r w:rsidR="006834DF" w:rsidRPr="005E2CFC">
        <w:rPr>
          <w:rStyle w:val="FontStyle107"/>
          <w:rFonts w:ascii="Arial" w:hAnsi="Arial" w:cs="Arial"/>
          <w:sz w:val="24"/>
          <w:szCs w:val="24"/>
        </w:rPr>
        <w:t xml:space="preserve"> </w:t>
      </w:r>
      <w:r w:rsidR="00B00654" w:rsidRPr="005E2CFC">
        <w:rPr>
          <w:rStyle w:val="FontStyle107"/>
          <w:rFonts w:ascii="Arial" w:hAnsi="Arial" w:cs="Arial"/>
          <w:sz w:val="24"/>
          <w:szCs w:val="24"/>
        </w:rPr>
        <w:t>7.8</w:t>
      </w:r>
      <w:r w:rsidR="006834DF" w:rsidRPr="005E2CFC">
        <w:rPr>
          <w:rStyle w:val="FontStyle107"/>
          <w:rFonts w:ascii="Arial" w:hAnsi="Arial" w:cs="Arial"/>
          <w:sz w:val="24"/>
          <w:szCs w:val="24"/>
        </w:rPr>
        <w:t>)</w:t>
      </w:r>
      <w:r w:rsidR="00B00654" w:rsidRPr="005E2CFC">
        <w:rPr>
          <w:rStyle w:val="FontStyle107"/>
          <w:rFonts w:ascii="Arial" w:hAnsi="Arial" w:cs="Arial"/>
          <w:sz w:val="24"/>
          <w:szCs w:val="24"/>
        </w:rPr>
        <w:t>.</w:t>
      </w:r>
    </w:p>
    <w:p w:rsidR="00B00654" w:rsidRPr="005E2CFC" w:rsidRDefault="00890B24" w:rsidP="00B00654">
      <w:pPr>
        <w:spacing w:line="360" w:lineRule="auto"/>
        <w:ind w:firstLine="709"/>
        <w:jc w:val="both"/>
        <w:rPr>
          <w:rStyle w:val="FontStyle107"/>
          <w:rFonts w:ascii="Arial" w:hAnsi="Arial" w:cs="Arial"/>
          <w:b/>
          <w:sz w:val="24"/>
          <w:szCs w:val="24"/>
        </w:rPr>
      </w:pPr>
      <w:r w:rsidRPr="005E2CFC">
        <w:rPr>
          <w:rStyle w:val="FontStyle107"/>
          <w:rFonts w:ascii="Arial" w:hAnsi="Arial" w:cs="Arial"/>
          <w:b/>
          <w:sz w:val="24"/>
          <w:szCs w:val="24"/>
        </w:rPr>
        <w:t xml:space="preserve">5.3.2.2 </w:t>
      </w:r>
      <w:r w:rsidR="00B00654" w:rsidRPr="005E2CFC">
        <w:rPr>
          <w:rStyle w:val="FontStyle107"/>
          <w:rFonts w:ascii="Arial" w:hAnsi="Arial" w:cs="Arial"/>
          <w:b/>
          <w:sz w:val="24"/>
          <w:szCs w:val="24"/>
        </w:rPr>
        <w:t>Вождение в сумерках или в ночное время</w:t>
      </w:r>
    </w:p>
    <w:p w:rsidR="00B00654" w:rsidRPr="005E2CFC" w:rsidRDefault="00B00654" w:rsidP="00B00654">
      <w:pPr>
        <w:spacing w:line="360" w:lineRule="auto"/>
        <w:ind w:firstLine="709"/>
        <w:jc w:val="both"/>
        <w:rPr>
          <w:rFonts w:ascii="Arial" w:hAnsi="Arial" w:cs="Arial"/>
          <w:sz w:val="24"/>
          <w:szCs w:val="24"/>
        </w:rPr>
      </w:pPr>
      <w:r w:rsidRPr="005E2CFC">
        <w:rPr>
          <w:rStyle w:val="FontStyle107"/>
          <w:rFonts w:ascii="Arial" w:hAnsi="Arial" w:cs="Arial"/>
          <w:sz w:val="24"/>
          <w:szCs w:val="24"/>
        </w:rPr>
        <w:t xml:space="preserve">Солнцезащитные светофильтры со значением </w:t>
      </w:r>
      <w:r w:rsidR="00660E0D" w:rsidRPr="005E2CFC">
        <w:rPr>
          <w:rStyle w:val="FontStyle107"/>
          <w:rFonts w:ascii="Arial" w:hAnsi="Arial" w:cs="Arial"/>
          <w:sz w:val="24"/>
          <w:szCs w:val="24"/>
        </w:rPr>
        <w:t xml:space="preserve">светового коэффициента пропускания </w:t>
      </w:r>
      <w:r w:rsidRPr="005E2CFC">
        <w:rPr>
          <w:rStyle w:val="FontStyle107"/>
          <w:rFonts w:ascii="Arial" w:hAnsi="Arial" w:cs="Arial"/>
          <w:sz w:val="24"/>
          <w:szCs w:val="24"/>
        </w:rPr>
        <w:t>менее 75</w:t>
      </w:r>
      <w:r w:rsidR="0086627A" w:rsidRPr="005E2CFC">
        <w:rPr>
          <w:rStyle w:val="FontStyle107"/>
          <w:rFonts w:ascii="Arial" w:hAnsi="Arial" w:cs="Arial"/>
          <w:sz w:val="24"/>
          <w:szCs w:val="24"/>
        </w:rPr>
        <w:t xml:space="preserve"> </w:t>
      </w:r>
      <w:r w:rsidRPr="005E2CFC">
        <w:rPr>
          <w:rStyle w:val="FontStyle107"/>
          <w:rFonts w:ascii="Arial" w:hAnsi="Arial" w:cs="Arial"/>
          <w:sz w:val="24"/>
          <w:szCs w:val="24"/>
        </w:rPr>
        <w:t xml:space="preserve">% не должны использоваться в дорожных условиях и при вождении в сумерках или ночью. Для фотохромных защитных светофильтров </w:t>
      </w:r>
      <w:r w:rsidRPr="005E2CFC">
        <w:rPr>
          <w:rStyle w:val="FontStyle107"/>
          <w:rFonts w:ascii="Arial" w:hAnsi="Arial" w:cs="Arial"/>
          <w:sz w:val="24"/>
          <w:szCs w:val="24"/>
        </w:rPr>
        <w:lastRenderedPageBreak/>
        <w:t>требование применяется</w:t>
      </w:r>
      <w:r w:rsidR="00D71D62" w:rsidRPr="005E2CFC">
        <w:rPr>
          <w:rStyle w:val="FontStyle107"/>
          <w:rFonts w:ascii="Arial" w:hAnsi="Arial" w:cs="Arial"/>
          <w:sz w:val="24"/>
          <w:szCs w:val="24"/>
        </w:rPr>
        <w:t xml:space="preserve"> при испытании в соответствии с</w:t>
      </w:r>
      <w:r w:rsidRPr="005E2CFC">
        <w:rPr>
          <w:rStyle w:val="FontStyle107"/>
          <w:rFonts w:ascii="Arial" w:hAnsi="Arial" w:cs="Arial"/>
          <w:sz w:val="24"/>
          <w:szCs w:val="24"/>
        </w:rPr>
        <w:t xml:space="preserve"> </w:t>
      </w:r>
      <w:r w:rsidR="00573155" w:rsidRPr="005E2CFC">
        <w:rPr>
          <w:rStyle w:val="FontStyle107"/>
          <w:rFonts w:ascii="Arial" w:hAnsi="Arial" w:cs="Arial"/>
          <w:sz w:val="24"/>
          <w:szCs w:val="24"/>
          <w:lang w:val="en-US"/>
        </w:rPr>
        <w:t>ISO</w:t>
      </w:r>
      <w:r w:rsidRPr="005E2CFC">
        <w:rPr>
          <w:rStyle w:val="FontStyle107"/>
          <w:rFonts w:ascii="Arial" w:hAnsi="Arial" w:cs="Arial"/>
          <w:sz w:val="24"/>
          <w:szCs w:val="24"/>
        </w:rPr>
        <w:t xml:space="preserve"> </w:t>
      </w:r>
      <w:r w:rsidR="00357D54" w:rsidRPr="005E2CFC">
        <w:rPr>
          <w:rStyle w:val="FontStyle107"/>
          <w:rFonts w:ascii="Arial" w:hAnsi="Arial" w:cs="Arial"/>
          <w:sz w:val="24"/>
          <w:szCs w:val="24"/>
        </w:rPr>
        <w:t>12311</w:t>
      </w:r>
      <w:r w:rsidRPr="005E2CFC">
        <w:rPr>
          <w:rStyle w:val="FontStyle107"/>
          <w:rFonts w:ascii="Arial" w:hAnsi="Arial" w:cs="Arial"/>
          <w:sz w:val="24"/>
          <w:szCs w:val="24"/>
        </w:rPr>
        <w:t>:2013</w:t>
      </w:r>
      <w:r w:rsidR="00D71D62" w:rsidRPr="005E2CFC">
        <w:rPr>
          <w:rStyle w:val="FontStyle107"/>
          <w:rFonts w:ascii="Arial" w:hAnsi="Arial" w:cs="Arial"/>
          <w:sz w:val="24"/>
          <w:szCs w:val="24"/>
        </w:rPr>
        <w:t>, 7.11</w:t>
      </w:r>
      <w:r w:rsidRPr="005E2CFC">
        <w:rPr>
          <w:rStyle w:val="FontStyle107"/>
          <w:rFonts w:ascii="Arial" w:hAnsi="Arial" w:cs="Arial"/>
          <w:sz w:val="24"/>
          <w:szCs w:val="24"/>
        </w:rPr>
        <w:t>.</w:t>
      </w:r>
      <w:r w:rsidR="008E4A80" w:rsidRPr="005E2CFC">
        <w:rPr>
          <w:rFonts w:ascii="Arial" w:hAnsi="Arial" w:cs="Arial"/>
          <w:sz w:val="24"/>
          <w:szCs w:val="24"/>
        </w:rPr>
        <w:t xml:space="preserve"> (Amd.1:2015)</w:t>
      </w:r>
    </w:p>
    <w:p w:rsidR="00B00654" w:rsidRPr="005E2CFC" w:rsidRDefault="00DE6EAA" w:rsidP="00B00654">
      <w:pPr>
        <w:spacing w:line="360" w:lineRule="auto"/>
        <w:ind w:firstLine="709"/>
        <w:jc w:val="both"/>
        <w:rPr>
          <w:rStyle w:val="FontStyle107"/>
          <w:rFonts w:ascii="Arial" w:hAnsi="Arial" w:cs="Arial"/>
          <w:b/>
          <w:sz w:val="24"/>
          <w:szCs w:val="24"/>
        </w:rPr>
      </w:pPr>
      <w:r>
        <w:rPr>
          <w:rFonts w:ascii="Arial" w:hAnsi="Arial" w:cs="Arial"/>
          <w:noProof/>
          <w:sz w:val="24"/>
          <w:szCs w:val="24"/>
          <w:lang w:eastAsia="ru-RU"/>
        </w:rPr>
        <mc:AlternateContent>
          <mc:Choice Requires="wps">
            <w:drawing>
              <wp:anchor distT="0" distB="0" distL="114300" distR="114300" simplePos="0" relativeHeight="251664896" behindDoc="0" locked="0" layoutInCell="1" allowOverlap="1" wp14:anchorId="33231F04" wp14:editId="6569B34B">
                <wp:simplePos x="0" y="0"/>
                <wp:positionH relativeFrom="column">
                  <wp:posOffset>-137160</wp:posOffset>
                </wp:positionH>
                <wp:positionV relativeFrom="paragraph">
                  <wp:posOffset>-485140</wp:posOffset>
                </wp:positionV>
                <wp:extent cx="0" cy="374015"/>
                <wp:effectExtent l="0" t="0" r="19050" b="26035"/>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10.8pt;margin-top:-38.2pt;width:0;height:29.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d8VHQIAADw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"/>
            </w:pict>
          </mc:Fallback>
        </mc:AlternateContent>
      </w:r>
      <w:r>
        <w:rPr>
          <w:rFonts w:ascii="Arial" w:hAnsi="Arial" w:cs="Arial"/>
          <w:noProof/>
          <w:sz w:val="24"/>
          <w:szCs w:val="24"/>
          <w:lang w:eastAsia="ru-RU"/>
        </w:rPr>
        <mc:AlternateContent>
          <mc:Choice Requires="wps">
            <w:drawing>
              <wp:anchor distT="0" distB="0" distL="114300" distR="114300" simplePos="0" relativeHeight="251665920" behindDoc="0" locked="0" layoutInCell="1" allowOverlap="1" wp14:anchorId="569946C5" wp14:editId="513CCF21">
                <wp:simplePos x="0" y="0"/>
                <wp:positionH relativeFrom="column">
                  <wp:posOffset>-199390</wp:posOffset>
                </wp:positionH>
                <wp:positionV relativeFrom="paragraph">
                  <wp:posOffset>-485140</wp:posOffset>
                </wp:positionV>
                <wp:extent cx="0" cy="374015"/>
                <wp:effectExtent l="0" t="0" r="19050" b="26035"/>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5.7pt;margin-top:-38.2pt;width:0;height:29.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md8HgIAADw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"/>
            </w:pict>
          </mc:Fallback>
        </mc:AlternateContent>
      </w:r>
      <w:r w:rsidR="00B00654" w:rsidRPr="005E2CFC">
        <w:rPr>
          <w:rStyle w:val="FontStyle107"/>
          <w:rFonts w:ascii="Arial" w:hAnsi="Arial" w:cs="Arial"/>
          <w:b/>
          <w:sz w:val="24"/>
          <w:szCs w:val="24"/>
        </w:rPr>
        <w:t>5.3.3 Широкоугловое рассеяние</w:t>
      </w:r>
    </w:p>
    <w:p w:rsidR="00B00654" w:rsidRPr="005E2CFC" w:rsidRDefault="00B00654" w:rsidP="00B00654">
      <w:pPr>
        <w:spacing w:line="360" w:lineRule="auto"/>
        <w:ind w:firstLine="709"/>
        <w:jc w:val="both"/>
        <w:rPr>
          <w:rStyle w:val="FontStyle107"/>
          <w:rFonts w:ascii="Arial" w:hAnsi="Arial" w:cs="Arial"/>
          <w:sz w:val="24"/>
          <w:szCs w:val="24"/>
        </w:rPr>
      </w:pPr>
      <w:r w:rsidRPr="005E2CFC">
        <w:rPr>
          <w:rStyle w:val="FontStyle107"/>
          <w:rFonts w:ascii="Arial" w:hAnsi="Arial" w:cs="Arial"/>
          <w:sz w:val="24"/>
          <w:szCs w:val="24"/>
        </w:rPr>
        <w:t xml:space="preserve">При испытании в соответствии с </w:t>
      </w:r>
      <w:r w:rsidR="00573155" w:rsidRPr="005E2CFC">
        <w:rPr>
          <w:rStyle w:val="FontStyle107"/>
          <w:rFonts w:ascii="Arial" w:hAnsi="Arial" w:cs="Arial"/>
          <w:sz w:val="24"/>
          <w:szCs w:val="24"/>
          <w:lang w:val="en-US"/>
        </w:rPr>
        <w:t>ISO</w:t>
      </w:r>
      <w:r w:rsidRPr="005E2CFC">
        <w:rPr>
          <w:rStyle w:val="FontStyle107"/>
          <w:rFonts w:ascii="Arial" w:hAnsi="Arial" w:cs="Arial"/>
          <w:sz w:val="24"/>
          <w:szCs w:val="24"/>
        </w:rPr>
        <w:t xml:space="preserve"> </w:t>
      </w:r>
      <w:r w:rsidR="00357D54" w:rsidRPr="005E2CFC">
        <w:rPr>
          <w:rStyle w:val="FontStyle107"/>
          <w:rFonts w:ascii="Arial" w:hAnsi="Arial" w:cs="Arial"/>
          <w:sz w:val="24"/>
          <w:szCs w:val="24"/>
        </w:rPr>
        <w:t>12311</w:t>
      </w:r>
      <w:r w:rsidRPr="005E2CFC">
        <w:rPr>
          <w:rStyle w:val="FontStyle107"/>
          <w:rFonts w:ascii="Arial" w:hAnsi="Arial" w:cs="Arial"/>
          <w:sz w:val="24"/>
          <w:szCs w:val="24"/>
        </w:rPr>
        <w:t>:2013</w:t>
      </w:r>
      <w:r w:rsidR="004E019F" w:rsidRPr="005E2CFC">
        <w:rPr>
          <w:rStyle w:val="FontStyle107"/>
          <w:rFonts w:ascii="Arial" w:hAnsi="Arial" w:cs="Arial"/>
          <w:sz w:val="24"/>
          <w:szCs w:val="24"/>
        </w:rPr>
        <w:t xml:space="preserve"> (</w:t>
      </w:r>
      <w:r w:rsidR="002360FF" w:rsidRPr="005E2CFC">
        <w:rPr>
          <w:rStyle w:val="FontStyle107"/>
          <w:rFonts w:ascii="Arial" w:hAnsi="Arial" w:cs="Arial"/>
          <w:sz w:val="24"/>
          <w:szCs w:val="24"/>
        </w:rPr>
        <w:t>подраздел</w:t>
      </w:r>
      <w:r w:rsidR="004E019F" w:rsidRPr="005E2CFC">
        <w:rPr>
          <w:rStyle w:val="FontStyle107"/>
          <w:rFonts w:ascii="Arial" w:hAnsi="Arial" w:cs="Arial"/>
          <w:sz w:val="24"/>
          <w:szCs w:val="24"/>
        </w:rPr>
        <w:t xml:space="preserve"> </w:t>
      </w:r>
      <w:r w:rsidRPr="005E2CFC">
        <w:rPr>
          <w:rStyle w:val="FontStyle107"/>
          <w:rFonts w:ascii="Arial" w:hAnsi="Arial" w:cs="Arial"/>
          <w:sz w:val="24"/>
          <w:szCs w:val="24"/>
        </w:rPr>
        <w:t>7.9</w:t>
      </w:r>
      <w:r w:rsidR="004E019F" w:rsidRPr="005E2CFC">
        <w:rPr>
          <w:rStyle w:val="FontStyle107"/>
          <w:rFonts w:ascii="Arial" w:hAnsi="Arial" w:cs="Arial"/>
          <w:sz w:val="24"/>
          <w:szCs w:val="24"/>
        </w:rPr>
        <w:t>)</w:t>
      </w:r>
      <w:r w:rsidRPr="005E2CFC">
        <w:rPr>
          <w:rStyle w:val="FontStyle107"/>
          <w:rFonts w:ascii="Arial" w:hAnsi="Arial" w:cs="Arial"/>
          <w:sz w:val="24"/>
          <w:szCs w:val="24"/>
        </w:rPr>
        <w:t xml:space="preserve"> широкоугловое рассеяние светофильтров в контрольной </w:t>
      </w:r>
      <w:r w:rsidR="009B62EF" w:rsidRPr="005E2CFC">
        <w:rPr>
          <w:rStyle w:val="FontStyle107"/>
          <w:rFonts w:ascii="Arial" w:hAnsi="Arial" w:cs="Arial"/>
          <w:sz w:val="24"/>
          <w:szCs w:val="24"/>
        </w:rPr>
        <w:t>точке не</w:t>
      </w:r>
      <w:r w:rsidRPr="005E2CFC">
        <w:rPr>
          <w:rStyle w:val="FontStyle107"/>
          <w:rFonts w:ascii="Arial" w:hAnsi="Arial" w:cs="Arial"/>
          <w:sz w:val="24"/>
          <w:szCs w:val="24"/>
        </w:rPr>
        <w:t xml:space="preserve"> должно превышать 3</w:t>
      </w:r>
      <w:r w:rsidR="006E625C" w:rsidRPr="005E2CFC">
        <w:rPr>
          <w:rStyle w:val="FontStyle107"/>
          <w:rFonts w:ascii="Arial" w:hAnsi="Arial" w:cs="Arial"/>
          <w:sz w:val="24"/>
          <w:szCs w:val="24"/>
        </w:rPr>
        <w:t xml:space="preserve"> </w:t>
      </w:r>
      <w:r w:rsidRPr="005E2CFC">
        <w:rPr>
          <w:rStyle w:val="FontStyle107"/>
          <w:rFonts w:ascii="Arial" w:hAnsi="Arial" w:cs="Arial"/>
          <w:sz w:val="24"/>
          <w:szCs w:val="24"/>
        </w:rPr>
        <w:t>%.</w:t>
      </w:r>
    </w:p>
    <w:p w:rsidR="00B00654" w:rsidRPr="005E2CFC" w:rsidRDefault="00B00654" w:rsidP="00B00654">
      <w:pPr>
        <w:spacing w:line="360" w:lineRule="auto"/>
        <w:ind w:firstLine="709"/>
        <w:jc w:val="both"/>
        <w:rPr>
          <w:rStyle w:val="FontStyle107"/>
          <w:rFonts w:ascii="Arial" w:hAnsi="Arial" w:cs="Arial"/>
          <w:b/>
          <w:sz w:val="24"/>
          <w:szCs w:val="24"/>
        </w:rPr>
      </w:pPr>
      <w:r w:rsidRPr="005E2CFC">
        <w:rPr>
          <w:rStyle w:val="FontStyle107"/>
          <w:rFonts w:ascii="Arial" w:hAnsi="Arial" w:cs="Arial"/>
          <w:b/>
          <w:sz w:val="24"/>
          <w:szCs w:val="24"/>
        </w:rPr>
        <w:t>5.3.4 Дополнительные требования к коэффициенту пропускания специальных типов светофильтров</w:t>
      </w:r>
    </w:p>
    <w:p w:rsidR="00B00654" w:rsidRPr="005E2CFC" w:rsidRDefault="00B00654" w:rsidP="00B00654">
      <w:pPr>
        <w:spacing w:line="360" w:lineRule="auto"/>
        <w:ind w:firstLine="709"/>
        <w:jc w:val="both"/>
        <w:rPr>
          <w:rStyle w:val="FontStyle107"/>
          <w:rFonts w:ascii="Arial" w:hAnsi="Arial" w:cs="Arial"/>
          <w:b/>
          <w:sz w:val="24"/>
          <w:szCs w:val="24"/>
        </w:rPr>
      </w:pPr>
      <w:r w:rsidRPr="005E2CFC">
        <w:rPr>
          <w:rStyle w:val="FontStyle107"/>
          <w:rFonts w:ascii="Arial" w:hAnsi="Arial" w:cs="Arial"/>
          <w:b/>
          <w:sz w:val="24"/>
          <w:szCs w:val="24"/>
        </w:rPr>
        <w:t>5.3.4.1 Фотохромные светофильтры</w:t>
      </w:r>
    </w:p>
    <w:p w:rsidR="00B00654" w:rsidRPr="005E2CFC" w:rsidRDefault="00B00654" w:rsidP="00B00654">
      <w:pPr>
        <w:spacing w:line="360" w:lineRule="auto"/>
        <w:ind w:firstLine="709"/>
        <w:jc w:val="both"/>
        <w:rPr>
          <w:rStyle w:val="FontStyle107"/>
          <w:rFonts w:ascii="Arial" w:hAnsi="Arial" w:cs="Arial"/>
          <w:sz w:val="24"/>
          <w:szCs w:val="24"/>
        </w:rPr>
      </w:pPr>
      <w:r w:rsidRPr="005E2CFC">
        <w:rPr>
          <w:rStyle w:val="FontStyle107"/>
          <w:rFonts w:ascii="Arial" w:hAnsi="Arial" w:cs="Arial"/>
          <w:sz w:val="24"/>
          <w:szCs w:val="24"/>
        </w:rPr>
        <w:t xml:space="preserve">Категории фотохромных светофильтров </w:t>
      </w:r>
      <w:r w:rsidR="007B33BB" w:rsidRPr="005E2CFC">
        <w:rPr>
          <w:rStyle w:val="FontStyle107"/>
          <w:rFonts w:ascii="Arial" w:hAnsi="Arial" w:cs="Arial"/>
          <w:sz w:val="24"/>
          <w:szCs w:val="24"/>
        </w:rPr>
        <w:t xml:space="preserve">определяют </w:t>
      </w:r>
      <w:r w:rsidRPr="005E2CFC">
        <w:rPr>
          <w:rStyle w:val="FontStyle107"/>
          <w:rFonts w:ascii="Arial" w:hAnsi="Arial" w:cs="Arial"/>
          <w:sz w:val="24"/>
          <w:szCs w:val="24"/>
        </w:rPr>
        <w:t xml:space="preserve">по </w:t>
      </w:r>
      <w:r w:rsidR="00660E0D" w:rsidRPr="005E2CFC">
        <w:rPr>
          <w:rStyle w:val="FontStyle107"/>
          <w:rFonts w:ascii="Arial" w:hAnsi="Arial" w:cs="Arial"/>
          <w:sz w:val="24"/>
          <w:szCs w:val="24"/>
        </w:rPr>
        <w:t>светов</w:t>
      </w:r>
      <w:r w:rsidR="00EA58FC" w:rsidRPr="005E2CFC">
        <w:rPr>
          <w:rStyle w:val="FontStyle107"/>
          <w:rFonts w:ascii="Arial" w:hAnsi="Arial" w:cs="Arial"/>
          <w:sz w:val="24"/>
          <w:szCs w:val="24"/>
        </w:rPr>
        <w:t>ы</w:t>
      </w:r>
      <w:r w:rsidR="00660E0D" w:rsidRPr="005E2CFC">
        <w:rPr>
          <w:rStyle w:val="FontStyle107"/>
          <w:rFonts w:ascii="Arial" w:hAnsi="Arial" w:cs="Arial"/>
          <w:sz w:val="24"/>
          <w:szCs w:val="24"/>
        </w:rPr>
        <w:t>м коэффициент</w:t>
      </w:r>
      <w:r w:rsidR="00EA58FC" w:rsidRPr="005E2CFC">
        <w:rPr>
          <w:rStyle w:val="FontStyle107"/>
          <w:rFonts w:ascii="Arial" w:hAnsi="Arial" w:cs="Arial"/>
          <w:sz w:val="24"/>
          <w:szCs w:val="24"/>
        </w:rPr>
        <w:t>ам</w:t>
      </w:r>
      <w:r w:rsidR="00660E0D" w:rsidRPr="005E2CFC">
        <w:rPr>
          <w:rStyle w:val="FontStyle107"/>
          <w:rFonts w:ascii="Arial" w:hAnsi="Arial" w:cs="Arial"/>
          <w:sz w:val="24"/>
          <w:szCs w:val="24"/>
        </w:rPr>
        <w:t xml:space="preserve"> пропускания</w:t>
      </w:r>
      <w:r w:rsidRPr="005E2CFC">
        <w:rPr>
          <w:rStyle w:val="FontStyle107"/>
          <w:rFonts w:ascii="Arial" w:hAnsi="Arial" w:cs="Arial"/>
          <w:sz w:val="24"/>
          <w:szCs w:val="24"/>
        </w:rPr>
        <w:t xml:space="preserve"> в осветленном состоянии </w:t>
      </w:r>
      <w:r w:rsidRPr="005E2CFC">
        <w:rPr>
          <w:rStyle w:val="FontStyle107"/>
          <w:rFonts w:ascii="Times New Roman" w:hAnsi="Times New Roman" w:cs="Times New Roman"/>
          <w:sz w:val="28"/>
          <w:szCs w:val="28"/>
        </w:rPr>
        <w:t>τ</w:t>
      </w:r>
      <w:r w:rsidRPr="005E2CFC">
        <w:rPr>
          <w:rStyle w:val="FontStyle107"/>
          <w:rFonts w:ascii="Arial" w:hAnsi="Arial" w:cs="Arial"/>
          <w:sz w:val="24"/>
          <w:szCs w:val="24"/>
          <w:vertAlign w:val="subscript"/>
        </w:rPr>
        <w:t>V0</w:t>
      </w:r>
      <w:r w:rsidRPr="005E2CFC">
        <w:rPr>
          <w:rStyle w:val="FontStyle107"/>
          <w:rFonts w:ascii="Arial" w:hAnsi="Arial" w:cs="Arial"/>
          <w:sz w:val="24"/>
          <w:szCs w:val="24"/>
        </w:rPr>
        <w:t xml:space="preserve"> и в затемненном состоянии </w:t>
      </w:r>
      <w:r w:rsidRPr="005E2CFC">
        <w:rPr>
          <w:rStyle w:val="FontStyle107"/>
          <w:rFonts w:ascii="Times New Roman" w:hAnsi="Times New Roman" w:cs="Times New Roman"/>
          <w:sz w:val="28"/>
          <w:szCs w:val="28"/>
        </w:rPr>
        <w:t>τ</w:t>
      </w:r>
      <w:r w:rsidRPr="005E2CFC">
        <w:rPr>
          <w:rStyle w:val="FontStyle107"/>
          <w:rFonts w:ascii="Arial" w:hAnsi="Arial" w:cs="Arial"/>
          <w:sz w:val="24"/>
          <w:szCs w:val="24"/>
          <w:vertAlign w:val="subscript"/>
        </w:rPr>
        <w:t>V1</w:t>
      </w:r>
      <w:r w:rsidRPr="005E2CFC">
        <w:rPr>
          <w:rStyle w:val="FontStyle107"/>
          <w:rFonts w:ascii="Arial" w:hAnsi="Arial" w:cs="Arial"/>
          <w:sz w:val="24"/>
          <w:szCs w:val="24"/>
        </w:rPr>
        <w:t xml:space="preserve">, достигаемых после 15 мин облучения согласно </w:t>
      </w:r>
      <w:r w:rsidR="00573155" w:rsidRPr="005E2CFC">
        <w:rPr>
          <w:rStyle w:val="FontStyle107"/>
          <w:rFonts w:ascii="Arial" w:hAnsi="Arial" w:cs="Arial"/>
          <w:sz w:val="24"/>
          <w:szCs w:val="24"/>
          <w:lang w:val="en-US"/>
        </w:rPr>
        <w:t>ISO</w:t>
      </w:r>
      <w:r w:rsidR="00573155" w:rsidRPr="005E2CFC">
        <w:rPr>
          <w:rStyle w:val="FontStyle107"/>
          <w:rFonts w:ascii="Arial" w:hAnsi="Arial" w:cs="Arial"/>
          <w:sz w:val="24"/>
          <w:szCs w:val="24"/>
        </w:rPr>
        <w:t xml:space="preserve"> </w:t>
      </w:r>
      <w:r w:rsidR="00357D54" w:rsidRPr="005E2CFC">
        <w:rPr>
          <w:rStyle w:val="FontStyle107"/>
          <w:rFonts w:ascii="Arial" w:hAnsi="Arial" w:cs="Arial"/>
          <w:sz w:val="24"/>
          <w:szCs w:val="24"/>
        </w:rPr>
        <w:t>12311</w:t>
      </w:r>
      <w:r w:rsidRPr="005E2CFC">
        <w:rPr>
          <w:rStyle w:val="FontStyle107"/>
          <w:rFonts w:ascii="Arial" w:hAnsi="Arial" w:cs="Arial"/>
          <w:sz w:val="24"/>
          <w:szCs w:val="24"/>
        </w:rPr>
        <w:t>:2013</w:t>
      </w:r>
      <w:r w:rsidR="00584891" w:rsidRPr="005E2CFC">
        <w:rPr>
          <w:rStyle w:val="FontStyle107"/>
          <w:rFonts w:ascii="Arial" w:hAnsi="Arial" w:cs="Arial"/>
          <w:sz w:val="24"/>
          <w:szCs w:val="24"/>
        </w:rPr>
        <w:t xml:space="preserve"> (</w:t>
      </w:r>
      <w:r w:rsidR="002360FF" w:rsidRPr="005E2CFC">
        <w:rPr>
          <w:rStyle w:val="FontStyle107"/>
          <w:rFonts w:ascii="Arial" w:hAnsi="Arial" w:cs="Arial"/>
          <w:sz w:val="24"/>
          <w:szCs w:val="24"/>
        </w:rPr>
        <w:t>подраздел</w:t>
      </w:r>
      <w:r w:rsidR="00584891" w:rsidRPr="005E2CFC">
        <w:rPr>
          <w:rStyle w:val="FontStyle107"/>
          <w:rFonts w:ascii="Arial" w:hAnsi="Arial" w:cs="Arial"/>
          <w:sz w:val="24"/>
          <w:szCs w:val="24"/>
        </w:rPr>
        <w:t xml:space="preserve"> </w:t>
      </w:r>
      <w:r w:rsidRPr="005E2CFC">
        <w:rPr>
          <w:rStyle w:val="FontStyle107"/>
          <w:rFonts w:ascii="Arial" w:hAnsi="Arial" w:cs="Arial"/>
          <w:sz w:val="24"/>
          <w:szCs w:val="24"/>
        </w:rPr>
        <w:t>7.11</w:t>
      </w:r>
      <w:r w:rsidR="00584891" w:rsidRPr="005E2CFC">
        <w:rPr>
          <w:rStyle w:val="FontStyle107"/>
          <w:rFonts w:ascii="Arial" w:hAnsi="Arial" w:cs="Arial"/>
          <w:sz w:val="24"/>
          <w:szCs w:val="24"/>
        </w:rPr>
        <w:t>)</w:t>
      </w:r>
      <w:r w:rsidRPr="005E2CFC">
        <w:rPr>
          <w:rStyle w:val="FontStyle107"/>
          <w:rFonts w:ascii="Arial" w:hAnsi="Arial" w:cs="Arial"/>
          <w:sz w:val="24"/>
          <w:szCs w:val="24"/>
        </w:rPr>
        <w:t xml:space="preserve">. В обоих состояниях должны выполняться требования, установленные в 5.2 и 5.3.2. Для фотохромных </w:t>
      </w:r>
      <w:r w:rsidR="00A65A1F" w:rsidRPr="005E2CFC">
        <w:rPr>
          <w:rStyle w:val="FontStyle107"/>
          <w:rFonts w:ascii="Arial" w:hAnsi="Arial" w:cs="Arial"/>
          <w:sz w:val="24"/>
          <w:szCs w:val="24"/>
        </w:rPr>
        <w:t>светофильтров должно</w:t>
      </w:r>
      <w:r w:rsidR="00573155" w:rsidRPr="005E2CFC">
        <w:rPr>
          <w:rStyle w:val="FontStyle107"/>
          <w:rFonts w:ascii="Arial" w:hAnsi="Arial" w:cs="Arial"/>
          <w:sz w:val="24"/>
          <w:szCs w:val="24"/>
        </w:rPr>
        <w:t xml:space="preserve"> выполняться условие</w:t>
      </w:r>
      <w:r w:rsidR="003E4ABF" w:rsidRPr="005E2CFC">
        <w:rPr>
          <w:rStyle w:val="FontStyle107"/>
          <w:rFonts w:ascii="Arial" w:hAnsi="Arial" w:cs="Arial"/>
          <w:sz w:val="24"/>
          <w:szCs w:val="24"/>
        </w:rPr>
        <w:t xml:space="preserve"> </w:t>
      </w:r>
      <w:r w:rsidRPr="005E2CFC">
        <w:rPr>
          <w:rStyle w:val="FontStyle107"/>
          <w:rFonts w:ascii="Times New Roman" w:hAnsi="Times New Roman" w:cs="Times New Roman"/>
          <w:sz w:val="28"/>
          <w:szCs w:val="28"/>
        </w:rPr>
        <w:t>τ</w:t>
      </w:r>
      <w:r w:rsidRPr="005E2CFC">
        <w:rPr>
          <w:rStyle w:val="FontStyle107"/>
          <w:rFonts w:ascii="Arial" w:hAnsi="Arial" w:cs="Arial"/>
          <w:sz w:val="24"/>
          <w:szCs w:val="24"/>
          <w:vertAlign w:val="subscript"/>
        </w:rPr>
        <w:t>V0</w:t>
      </w:r>
      <w:r w:rsidRPr="005E2CFC">
        <w:rPr>
          <w:rStyle w:val="FontStyle107"/>
          <w:rFonts w:ascii="Arial" w:hAnsi="Arial" w:cs="Arial"/>
          <w:sz w:val="24"/>
          <w:szCs w:val="24"/>
        </w:rPr>
        <w:t>/</w:t>
      </w:r>
      <w:r w:rsidRPr="005E2CFC">
        <w:rPr>
          <w:rStyle w:val="FontStyle107"/>
          <w:rFonts w:ascii="Times New Roman" w:hAnsi="Times New Roman" w:cs="Times New Roman"/>
          <w:sz w:val="28"/>
          <w:szCs w:val="28"/>
        </w:rPr>
        <w:t>τ</w:t>
      </w:r>
      <w:r w:rsidRPr="005E2CFC">
        <w:rPr>
          <w:rStyle w:val="FontStyle107"/>
          <w:rFonts w:ascii="Arial" w:hAnsi="Arial" w:cs="Arial"/>
          <w:sz w:val="24"/>
          <w:szCs w:val="24"/>
          <w:vertAlign w:val="subscript"/>
        </w:rPr>
        <w:t>V1</w:t>
      </w:r>
      <w:r w:rsidRPr="005E2CFC">
        <w:rPr>
          <w:rStyle w:val="FontStyle107"/>
          <w:rFonts w:ascii="Arial" w:hAnsi="Arial" w:cs="Arial"/>
          <w:sz w:val="24"/>
          <w:szCs w:val="24"/>
        </w:rPr>
        <w:t xml:space="preserve"> </w:t>
      </w:r>
      <w:r w:rsidR="00573155" w:rsidRPr="005E2CFC">
        <w:rPr>
          <w:rStyle w:val="FontStyle107"/>
          <w:rFonts w:ascii="Arial" w:hAnsi="Arial" w:cs="Arial"/>
          <w:sz w:val="24"/>
          <w:szCs w:val="24"/>
        </w:rPr>
        <w:t>≥</w:t>
      </w:r>
      <w:r w:rsidRPr="005E2CFC">
        <w:rPr>
          <w:rStyle w:val="FontStyle107"/>
          <w:rFonts w:ascii="Arial" w:hAnsi="Arial" w:cs="Arial"/>
          <w:sz w:val="24"/>
          <w:szCs w:val="24"/>
        </w:rPr>
        <w:t xml:space="preserve"> 1,25.</w:t>
      </w:r>
    </w:p>
    <w:p w:rsidR="00B00654" w:rsidRPr="005E2CFC" w:rsidRDefault="00B00654" w:rsidP="00B00654">
      <w:pPr>
        <w:spacing w:line="360" w:lineRule="auto"/>
        <w:ind w:firstLine="709"/>
        <w:jc w:val="both"/>
        <w:rPr>
          <w:rStyle w:val="FontStyle107"/>
          <w:rFonts w:ascii="Arial" w:hAnsi="Arial" w:cs="Arial"/>
          <w:b/>
          <w:sz w:val="24"/>
          <w:szCs w:val="24"/>
        </w:rPr>
      </w:pPr>
      <w:r w:rsidRPr="005E2CFC">
        <w:rPr>
          <w:rStyle w:val="FontStyle107"/>
          <w:rFonts w:ascii="Arial" w:hAnsi="Arial" w:cs="Arial"/>
          <w:b/>
          <w:sz w:val="24"/>
          <w:szCs w:val="24"/>
        </w:rPr>
        <w:t>5.3.4.2 Поляризационные светофильтры</w:t>
      </w:r>
    </w:p>
    <w:p w:rsidR="00B00654" w:rsidRPr="00C427CB" w:rsidRDefault="00B00654" w:rsidP="00B00654">
      <w:pPr>
        <w:spacing w:line="360" w:lineRule="auto"/>
        <w:ind w:firstLine="709"/>
        <w:jc w:val="both"/>
        <w:rPr>
          <w:rStyle w:val="FontStyle107"/>
          <w:rFonts w:ascii="Arial" w:hAnsi="Arial" w:cs="Arial"/>
          <w:sz w:val="24"/>
          <w:szCs w:val="24"/>
        </w:rPr>
      </w:pPr>
      <w:r w:rsidRPr="005E2CFC">
        <w:rPr>
          <w:rStyle w:val="FontStyle107"/>
          <w:rFonts w:ascii="Arial" w:hAnsi="Arial" w:cs="Arial"/>
          <w:sz w:val="24"/>
          <w:szCs w:val="24"/>
        </w:rPr>
        <w:t xml:space="preserve">Если светофильтры солнцезащитных очков заявлены как поляризационные, то при испытании в соответствии с </w:t>
      </w:r>
      <w:r w:rsidR="00573155" w:rsidRPr="005E2CFC">
        <w:rPr>
          <w:rStyle w:val="FontStyle107"/>
          <w:rFonts w:ascii="Arial" w:hAnsi="Arial" w:cs="Arial"/>
          <w:sz w:val="24"/>
          <w:szCs w:val="24"/>
          <w:lang w:val="en-US"/>
        </w:rPr>
        <w:t>ISO</w:t>
      </w:r>
      <w:r w:rsidRPr="005E2CFC">
        <w:rPr>
          <w:rStyle w:val="FontStyle107"/>
          <w:rFonts w:ascii="Arial" w:hAnsi="Arial" w:cs="Arial"/>
          <w:sz w:val="24"/>
          <w:szCs w:val="24"/>
        </w:rPr>
        <w:t xml:space="preserve"> </w:t>
      </w:r>
      <w:r w:rsidR="00357D54" w:rsidRPr="005E2CFC">
        <w:rPr>
          <w:rStyle w:val="FontStyle107"/>
          <w:rFonts w:ascii="Arial" w:hAnsi="Arial" w:cs="Arial"/>
          <w:sz w:val="24"/>
          <w:szCs w:val="24"/>
        </w:rPr>
        <w:t>12311</w:t>
      </w:r>
      <w:r w:rsidRPr="005E2CFC">
        <w:rPr>
          <w:rStyle w:val="FontStyle107"/>
          <w:rFonts w:ascii="Arial" w:hAnsi="Arial" w:cs="Arial"/>
          <w:sz w:val="24"/>
          <w:szCs w:val="24"/>
        </w:rPr>
        <w:t>:2013</w:t>
      </w:r>
      <w:r w:rsidR="002360FF" w:rsidRPr="005E2CFC">
        <w:rPr>
          <w:rStyle w:val="FontStyle107"/>
          <w:rFonts w:ascii="Arial" w:hAnsi="Arial" w:cs="Arial"/>
          <w:sz w:val="24"/>
          <w:szCs w:val="24"/>
        </w:rPr>
        <w:t xml:space="preserve"> (пункт </w:t>
      </w:r>
      <w:r w:rsidRPr="005E2CFC">
        <w:rPr>
          <w:rStyle w:val="FontStyle107"/>
          <w:rFonts w:ascii="Arial" w:hAnsi="Arial" w:cs="Arial"/>
          <w:sz w:val="24"/>
          <w:szCs w:val="24"/>
        </w:rPr>
        <w:t>7.10.1</w:t>
      </w:r>
      <w:r w:rsidR="002360FF" w:rsidRPr="005E2CFC">
        <w:rPr>
          <w:rStyle w:val="FontStyle107"/>
          <w:rFonts w:ascii="Arial" w:hAnsi="Arial" w:cs="Arial"/>
          <w:sz w:val="24"/>
          <w:szCs w:val="24"/>
        </w:rPr>
        <w:t>)</w:t>
      </w:r>
      <w:r w:rsidRPr="005E2CFC">
        <w:rPr>
          <w:rStyle w:val="FontStyle107"/>
          <w:rFonts w:ascii="Arial" w:hAnsi="Arial" w:cs="Arial"/>
          <w:sz w:val="24"/>
          <w:szCs w:val="24"/>
        </w:rPr>
        <w:t xml:space="preserve"> светофильтры должны</w:t>
      </w:r>
      <w:r w:rsidRPr="00C427CB">
        <w:rPr>
          <w:rStyle w:val="FontStyle107"/>
          <w:rFonts w:ascii="Arial" w:hAnsi="Arial" w:cs="Arial"/>
          <w:sz w:val="24"/>
          <w:szCs w:val="24"/>
        </w:rPr>
        <w:t xml:space="preserve"> быть установлены в оправу так, чтобы их плоскости пропускания не отклонялись от вертикали, или от указанного направления, отличающегося от вертикали более чем на ± 5°. Кроме того, любое расхождение между плоскостями пропускания левого и правого светофильтров не должно превышать 6°.</w:t>
      </w:r>
    </w:p>
    <w:p w:rsidR="00B00654" w:rsidRPr="00A85828"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Для откидных светофильтров расхождение должно быть проверено в том положении, в котором они </w:t>
      </w:r>
      <w:r w:rsidRPr="00A85828">
        <w:rPr>
          <w:rStyle w:val="FontStyle107"/>
          <w:rFonts w:ascii="Arial" w:hAnsi="Arial" w:cs="Arial"/>
          <w:sz w:val="24"/>
          <w:szCs w:val="24"/>
        </w:rPr>
        <w:t xml:space="preserve">устанавливаются на </w:t>
      </w:r>
      <w:r w:rsidR="00A44234" w:rsidRPr="00A85828">
        <w:rPr>
          <w:rStyle w:val="FontStyle107"/>
          <w:rFonts w:ascii="Arial" w:hAnsi="Arial" w:cs="Arial"/>
          <w:sz w:val="24"/>
          <w:szCs w:val="24"/>
        </w:rPr>
        <w:t xml:space="preserve">солнцезащитные </w:t>
      </w:r>
      <w:r w:rsidRPr="00A85828">
        <w:rPr>
          <w:rStyle w:val="FontStyle107"/>
          <w:rFonts w:ascii="Arial" w:hAnsi="Arial" w:cs="Arial"/>
          <w:sz w:val="24"/>
          <w:szCs w:val="24"/>
        </w:rPr>
        <w:t>очки.</w:t>
      </w:r>
    </w:p>
    <w:p w:rsidR="00B00654" w:rsidRPr="00A85828"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При испытании в соответствии с </w:t>
      </w:r>
      <w:r w:rsidR="00573155" w:rsidRPr="00A85828">
        <w:rPr>
          <w:rStyle w:val="FontStyle107"/>
          <w:rFonts w:ascii="Arial" w:hAnsi="Arial" w:cs="Arial"/>
          <w:sz w:val="24"/>
          <w:szCs w:val="24"/>
          <w:lang w:val="en-US"/>
        </w:rPr>
        <w:t>ISO</w:t>
      </w:r>
      <w:r w:rsidRPr="00A85828">
        <w:rPr>
          <w:rStyle w:val="FontStyle107"/>
          <w:rFonts w:ascii="Arial" w:hAnsi="Arial" w:cs="Arial"/>
          <w:sz w:val="24"/>
          <w:szCs w:val="24"/>
        </w:rPr>
        <w:t xml:space="preserve"> </w:t>
      </w:r>
      <w:r w:rsidR="00357D54" w:rsidRPr="00A85828">
        <w:rPr>
          <w:rStyle w:val="FontStyle107"/>
          <w:rFonts w:ascii="Arial" w:hAnsi="Arial" w:cs="Arial"/>
          <w:sz w:val="24"/>
          <w:szCs w:val="24"/>
        </w:rPr>
        <w:t>12311</w:t>
      </w:r>
      <w:r w:rsidRPr="00A85828">
        <w:rPr>
          <w:rStyle w:val="FontStyle107"/>
          <w:rFonts w:ascii="Arial" w:hAnsi="Arial" w:cs="Arial"/>
          <w:sz w:val="24"/>
          <w:szCs w:val="24"/>
        </w:rPr>
        <w:t>:2013</w:t>
      </w:r>
      <w:r w:rsidR="00375DB9" w:rsidRPr="00A85828">
        <w:rPr>
          <w:rStyle w:val="FontStyle107"/>
          <w:rFonts w:ascii="Arial" w:hAnsi="Arial" w:cs="Arial"/>
          <w:sz w:val="24"/>
          <w:szCs w:val="24"/>
        </w:rPr>
        <w:t xml:space="preserve"> (пункт </w:t>
      </w:r>
      <w:r w:rsidRPr="00A85828">
        <w:rPr>
          <w:rStyle w:val="FontStyle107"/>
          <w:rFonts w:ascii="Arial" w:hAnsi="Arial" w:cs="Arial"/>
          <w:sz w:val="24"/>
          <w:szCs w:val="24"/>
        </w:rPr>
        <w:t>7.10.2</w:t>
      </w:r>
      <w:r w:rsidR="00375DB9" w:rsidRPr="00A85828">
        <w:rPr>
          <w:rStyle w:val="FontStyle107"/>
          <w:rFonts w:ascii="Arial" w:hAnsi="Arial" w:cs="Arial"/>
          <w:sz w:val="24"/>
          <w:szCs w:val="24"/>
        </w:rPr>
        <w:t>)</w:t>
      </w:r>
      <w:r w:rsidRPr="00A85828">
        <w:rPr>
          <w:rStyle w:val="FontStyle107"/>
          <w:rFonts w:ascii="Arial" w:hAnsi="Arial" w:cs="Arial"/>
          <w:sz w:val="24"/>
          <w:szCs w:val="24"/>
        </w:rPr>
        <w:t xml:space="preserve"> эффективность поляризации должна быть более 78</w:t>
      </w:r>
      <w:r w:rsidR="00273A6E" w:rsidRPr="00A85828">
        <w:rPr>
          <w:rStyle w:val="FontStyle107"/>
          <w:rFonts w:ascii="Arial" w:hAnsi="Arial" w:cs="Arial"/>
          <w:sz w:val="24"/>
          <w:szCs w:val="24"/>
        </w:rPr>
        <w:t xml:space="preserve"> </w:t>
      </w:r>
      <w:r w:rsidRPr="00A85828">
        <w:rPr>
          <w:rStyle w:val="FontStyle107"/>
          <w:rFonts w:ascii="Arial" w:hAnsi="Arial" w:cs="Arial"/>
          <w:sz w:val="24"/>
          <w:szCs w:val="24"/>
        </w:rPr>
        <w:t xml:space="preserve">% для светофильтров категорий 2, 3 и 4 и </w:t>
      </w:r>
      <w:r w:rsidR="008F2525" w:rsidRPr="00A85828">
        <w:rPr>
          <w:rStyle w:val="FontStyle107"/>
          <w:rFonts w:ascii="Arial" w:hAnsi="Arial" w:cs="Arial"/>
          <w:sz w:val="24"/>
          <w:szCs w:val="24"/>
        </w:rPr>
        <w:t>более     60</w:t>
      </w:r>
      <w:r w:rsidR="00250C35" w:rsidRPr="00A85828">
        <w:rPr>
          <w:rStyle w:val="FontStyle107"/>
          <w:rFonts w:ascii="Arial" w:hAnsi="Arial" w:cs="Arial"/>
          <w:sz w:val="24"/>
          <w:szCs w:val="24"/>
        </w:rPr>
        <w:t xml:space="preserve"> </w:t>
      </w:r>
      <w:r w:rsidRPr="00A85828">
        <w:rPr>
          <w:rStyle w:val="FontStyle107"/>
          <w:rFonts w:ascii="Arial" w:hAnsi="Arial" w:cs="Arial"/>
          <w:sz w:val="24"/>
          <w:szCs w:val="24"/>
        </w:rPr>
        <w:t>% для светофильтров категории 1. Светофильтры категории 0 не имеют какого-либо полезного поляризующего действия.</w:t>
      </w:r>
    </w:p>
    <w:p w:rsidR="00B00654" w:rsidRPr="00A85828" w:rsidRDefault="00FB1F37" w:rsidP="00FB1F37">
      <w:pPr>
        <w:spacing w:after="240"/>
        <w:ind w:firstLine="709"/>
        <w:jc w:val="both"/>
        <w:rPr>
          <w:rStyle w:val="FontStyle107"/>
          <w:rFonts w:ascii="Arial" w:hAnsi="Arial" w:cs="Arial"/>
          <w:sz w:val="20"/>
          <w:szCs w:val="24"/>
        </w:rPr>
      </w:pPr>
      <w:r w:rsidRPr="00A85828">
        <w:rPr>
          <w:rStyle w:val="FontStyle107"/>
          <w:rFonts w:ascii="Arial" w:hAnsi="Arial" w:cs="Arial"/>
          <w:spacing w:val="40"/>
          <w:sz w:val="20"/>
          <w:szCs w:val="24"/>
        </w:rPr>
        <w:t>Примечание</w:t>
      </w:r>
      <w:r w:rsidR="00B00654" w:rsidRPr="00A85828">
        <w:rPr>
          <w:rStyle w:val="FontStyle107"/>
          <w:rFonts w:ascii="Arial" w:hAnsi="Arial" w:cs="Arial"/>
          <w:sz w:val="20"/>
          <w:szCs w:val="24"/>
        </w:rPr>
        <w:t xml:space="preserve"> </w:t>
      </w:r>
      <w:r w:rsidRPr="00A85828">
        <w:rPr>
          <w:rStyle w:val="FontStyle107"/>
          <w:rFonts w:ascii="Arial" w:hAnsi="Arial" w:cs="Arial"/>
          <w:sz w:val="20"/>
          <w:szCs w:val="24"/>
        </w:rPr>
        <w:t>−</w:t>
      </w:r>
      <w:r w:rsidR="00B00654" w:rsidRPr="00A85828">
        <w:rPr>
          <w:rStyle w:val="FontStyle107"/>
          <w:rFonts w:ascii="Arial" w:hAnsi="Arial" w:cs="Arial"/>
          <w:sz w:val="20"/>
          <w:szCs w:val="24"/>
        </w:rPr>
        <w:t xml:space="preserve"> Эти значения эквивалентны отношениям значений коэффициента пропускания</w:t>
      </w:r>
      <w:r w:rsidR="000F7168" w:rsidRPr="00A85828">
        <w:rPr>
          <w:rStyle w:val="FontStyle107"/>
          <w:rFonts w:ascii="Arial" w:hAnsi="Arial" w:cs="Arial"/>
          <w:sz w:val="20"/>
          <w:szCs w:val="24"/>
        </w:rPr>
        <w:t>, измеренного</w:t>
      </w:r>
      <w:r w:rsidR="00B00654" w:rsidRPr="00A85828">
        <w:rPr>
          <w:rStyle w:val="FontStyle107"/>
          <w:rFonts w:ascii="Arial" w:hAnsi="Arial" w:cs="Arial"/>
          <w:sz w:val="20"/>
          <w:szCs w:val="24"/>
        </w:rPr>
        <w:t xml:space="preserve"> параллельно и перпендикулярно плоскости пропускания</w:t>
      </w:r>
      <w:r w:rsidR="00ED3AD3" w:rsidRPr="00A85828">
        <w:rPr>
          <w:rStyle w:val="FontStyle107"/>
          <w:rFonts w:ascii="Arial" w:hAnsi="Arial" w:cs="Arial"/>
          <w:sz w:val="20"/>
          <w:szCs w:val="24"/>
        </w:rPr>
        <w:t>,</w:t>
      </w:r>
      <w:r w:rsidR="00B00654" w:rsidRPr="00A85828">
        <w:rPr>
          <w:rStyle w:val="FontStyle107"/>
          <w:rFonts w:ascii="Arial" w:hAnsi="Arial" w:cs="Arial"/>
          <w:sz w:val="20"/>
          <w:szCs w:val="24"/>
        </w:rPr>
        <w:t xml:space="preserve"> в соотношении примерно 8:1 и 4:1 соответственно.</w:t>
      </w:r>
    </w:p>
    <w:p w:rsidR="00B00654" w:rsidRPr="00A85828" w:rsidRDefault="00B00654" w:rsidP="00B00654">
      <w:pPr>
        <w:spacing w:line="360" w:lineRule="auto"/>
        <w:ind w:firstLine="709"/>
        <w:jc w:val="both"/>
        <w:rPr>
          <w:rStyle w:val="FontStyle107"/>
          <w:rFonts w:ascii="Arial" w:hAnsi="Arial" w:cs="Arial"/>
          <w:b/>
          <w:sz w:val="24"/>
          <w:szCs w:val="24"/>
        </w:rPr>
      </w:pPr>
      <w:r w:rsidRPr="00A85828">
        <w:rPr>
          <w:rStyle w:val="FontStyle107"/>
          <w:rFonts w:ascii="Arial" w:hAnsi="Arial" w:cs="Arial"/>
          <w:b/>
          <w:sz w:val="24"/>
          <w:szCs w:val="24"/>
        </w:rPr>
        <w:t>5.3.4.3 Градиентные светофильтры</w:t>
      </w:r>
    </w:p>
    <w:p w:rsidR="00B00654" w:rsidRPr="00A85828" w:rsidRDefault="00B00654" w:rsidP="00B00654">
      <w:pPr>
        <w:spacing w:line="360" w:lineRule="auto"/>
        <w:ind w:firstLine="709"/>
        <w:jc w:val="both"/>
        <w:rPr>
          <w:rStyle w:val="FontStyle107"/>
          <w:rFonts w:ascii="Arial" w:hAnsi="Arial" w:cs="Arial"/>
          <w:b/>
          <w:sz w:val="24"/>
          <w:szCs w:val="24"/>
        </w:rPr>
      </w:pPr>
      <w:r w:rsidRPr="00A85828">
        <w:rPr>
          <w:rStyle w:val="FontStyle107"/>
          <w:rFonts w:ascii="Arial" w:hAnsi="Arial" w:cs="Arial"/>
          <w:b/>
          <w:sz w:val="24"/>
          <w:szCs w:val="24"/>
        </w:rPr>
        <w:t>5.3.4.3.1 Общие положения</w:t>
      </w:r>
    </w:p>
    <w:p w:rsidR="001E52D5" w:rsidRPr="00A85828"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Градиентные светофильтры должны отвечать требованиям к коэффициенту пропускания в пределах </w:t>
      </w:r>
      <w:r w:rsidR="00BA7811" w:rsidRPr="00A85828">
        <w:rPr>
          <w:rStyle w:val="FontStyle107"/>
          <w:rFonts w:ascii="Arial" w:hAnsi="Arial" w:cs="Arial"/>
          <w:sz w:val="24"/>
          <w:szCs w:val="24"/>
        </w:rPr>
        <w:t>окружности</w:t>
      </w:r>
      <w:r w:rsidRPr="00A85828">
        <w:rPr>
          <w:rStyle w:val="FontStyle107"/>
          <w:rFonts w:ascii="Arial" w:hAnsi="Arial" w:cs="Arial"/>
          <w:sz w:val="24"/>
          <w:szCs w:val="24"/>
        </w:rPr>
        <w:t xml:space="preserve"> радиусом 10 мм с центром в контрольной точке. </w:t>
      </w:r>
    </w:p>
    <w:p w:rsidR="00B00654" w:rsidRPr="00A85828"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Требования к </w:t>
      </w:r>
      <w:r w:rsidR="008F2525" w:rsidRPr="00A85828">
        <w:rPr>
          <w:rStyle w:val="FontStyle107"/>
          <w:rFonts w:ascii="Arial" w:hAnsi="Arial" w:cs="Arial"/>
          <w:sz w:val="24"/>
          <w:szCs w:val="24"/>
        </w:rPr>
        <w:t>равномерности пропускания</w:t>
      </w:r>
      <w:r w:rsidRPr="00A85828">
        <w:rPr>
          <w:rStyle w:val="FontStyle107"/>
          <w:rFonts w:ascii="Arial" w:hAnsi="Arial" w:cs="Arial"/>
          <w:sz w:val="24"/>
          <w:szCs w:val="24"/>
        </w:rPr>
        <w:t xml:space="preserve"> устанавливает </w:t>
      </w:r>
      <w:r w:rsidR="00E8301C" w:rsidRPr="00A85828">
        <w:rPr>
          <w:rStyle w:val="FontStyle107"/>
          <w:rFonts w:ascii="Arial" w:hAnsi="Arial" w:cs="Arial"/>
          <w:sz w:val="24"/>
          <w:szCs w:val="24"/>
        </w:rPr>
        <w:t xml:space="preserve">пункт </w:t>
      </w:r>
      <w:r w:rsidR="009845B6" w:rsidRPr="00A85828">
        <w:rPr>
          <w:rStyle w:val="FontStyle107"/>
          <w:rFonts w:ascii="Arial" w:hAnsi="Arial" w:cs="Arial"/>
          <w:sz w:val="24"/>
          <w:szCs w:val="24"/>
        </w:rPr>
        <w:t>5.</w:t>
      </w:r>
      <w:r w:rsidRPr="00A85828">
        <w:rPr>
          <w:rStyle w:val="FontStyle107"/>
          <w:rFonts w:ascii="Arial" w:hAnsi="Arial" w:cs="Arial"/>
          <w:sz w:val="24"/>
          <w:szCs w:val="24"/>
        </w:rPr>
        <w:t>3.1.</w:t>
      </w:r>
    </w:p>
    <w:p w:rsidR="00B00654" w:rsidRPr="00A85828" w:rsidRDefault="00B00654" w:rsidP="00B00654">
      <w:pPr>
        <w:spacing w:line="360" w:lineRule="auto"/>
        <w:ind w:firstLine="709"/>
        <w:jc w:val="both"/>
        <w:rPr>
          <w:rStyle w:val="FontStyle107"/>
          <w:rFonts w:ascii="Arial" w:hAnsi="Arial" w:cs="Arial"/>
          <w:b/>
          <w:sz w:val="24"/>
          <w:szCs w:val="24"/>
        </w:rPr>
      </w:pPr>
      <w:r w:rsidRPr="00A85828">
        <w:rPr>
          <w:rStyle w:val="FontStyle107"/>
          <w:rFonts w:ascii="Arial" w:hAnsi="Arial" w:cs="Arial"/>
          <w:b/>
          <w:sz w:val="24"/>
          <w:szCs w:val="24"/>
        </w:rPr>
        <w:t>5.3.4.3.2 Определение категории светофильтра</w:t>
      </w:r>
    </w:p>
    <w:p w:rsidR="00B00654" w:rsidRPr="00A85828"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lastRenderedPageBreak/>
        <w:t>Категори</w:t>
      </w:r>
      <w:r w:rsidR="00F67E06" w:rsidRPr="00A85828">
        <w:rPr>
          <w:rStyle w:val="FontStyle107"/>
          <w:rFonts w:ascii="Arial" w:hAnsi="Arial" w:cs="Arial"/>
          <w:sz w:val="24"/>
          <w:szCs w:val="24"/>
        </w:rPr>
        <w:t>ю</w:t>
      </w:r>
      <w:r w:rsidRPr="00A85828">
        <w:rPr>
          <w:rStyle w:val="FontStyle107"/>
          <w:rFonts w:ascii="Arial" w:hAnsi="Arial" w:cs="Arial"/>
          <w:sz w:val="24"/>
          <w:szCs w:val="24"/>
        </w:rPr>
        <w:t xml:space="preserve"> градиентного светофильтра </w:t>
      </w:r>
      <w:r w:rsidR="00F67E06" w:rsidRPr="00A85828">
        <w:rPr>
          <w:rStyle w:val="FontStyle107"/>
          <w:rFonts w:ascii="Arial" w:hAnsi="Arial" w:cs="Arial"/>
          <w:sz w:val="24"/>
          <w:szCs w:val="24"/>
        </w:rPr>
        <w:t>определяют</w:t>
      </w:r>
      <w:r w:rsidRPr="00A85828">
        <w:rPr>
          <w:rStyle w:val="FontStyle107"/>
          <w:rFonts w:ascii="Arial" w:hAnsi="Arial" w:cs="Arial"/>
          <w:sz w:val="24"/>
          <w:szCs w:val="24"/>
        </w:rPr>
        <w:t xml:space="preserve"> по значению </w:t>
      </w:r>
      <w:r w:rsidR="00660E0D" w:rsidRPr="00A85828">
        <w:rPr>
          <w:rStyle w:val="FontStyle107"/>
          <w:rFonts w:ascii="Arial" w:hAnsi="Arial" w:cs="Arial"/>
          <w:sz w:val="24"/>
          <w:szCs w:val="24"/>
        </w:rPr>
        <w:t>светового коэффициента пропускания</w:t>
      </w:r>
      <w:r w:rsidRPr="00A85828">
        <w:rPr>
          <w:rStyle w:val="FontStyle107"/>
          <w:rFonts w:ascii="Arial" w:hAnsi="Arial" w:cs="Arial"/>
          <w:sz w:val="24"/>
          <w:szCs w:val="24"/>
        </w:rPr>
        <w:t xml:space="preserve"> в контрольной точке.</w:t>
      </w:r>
    </w:p>
    <w:p w:rsidR="00B00654" w:rsidRPr="00C427CB"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Категория светофильтра, определенная в контрольной точке, </w:t>
      </w:r>
      <w:r w:rsidR="00BA7811" w:rsidRPr="00A85828">
        <w:rPr>
          <w:rStyle w:val="FontStyle107"/>
          <w:rFonts w:ascii="Arial" w:hAnsi="Arial" w:cs="Arial"/>
          <w:sz w:val="24"/>
          <w:szCs w:val="24"/>
        </w:rPr>
        <w:t>должна использоваться</w:t>
      </w:r>
      <w:r w:rsidR="0057707F" w:rsidRPr="00A85828">
        <w:rPr>
          <w:rStyle w:val="FontStyle107"/>
          <w:rFonts w:ascii="Arial" w:hAnsi="Arial" w:cs="Arial"/>
          <w:sz w:val="24"/>
          <w:szCs w:val="24"/>
        </w:rPr>
        <w:t xml:space="preserve"> </w:t>
      </w:r>
      <w:r w:rsidR="002A6352" w:rsidRPr="00A85828">
        <w:rPr>
          <w:rStyle w:val="FontStyle107"/>
          <w:rFonts w:ascii="Arial" w:hAnsi="Arial" w:cs="Arial"/>
          <w:sz w:val="24"/>
          <w:szCs w:val="24"/>
        </w:rPr>
        <w:t>для определения пригодности светофильтра к использованию в дорожных условиях и при вождении в соответствии с 5.3.2</w:t>
      </w:r>
      <w:r w:rsidRPr="00A85828">
        <w:rPr>
          <w:rStyle w:val="FontStyle107"/>
          <w:rFonts w:ascii="Arial" w:hAnsi="Arial" w:cs="Arial"/>
          <w:sz w:val="24"/>
          <w:szCs w:val="24"/>
        </w:rPr>
        <w:t>.</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 xml:space="preserve">5.3.5 Заявленные </w:t>
      </w:r>
      <w:r w:rsidRPr="00393CC0">
        <w:rPr>
          <w:rStyle w:val="FontStyle107"/>
          <w:rFonts w:ascii="Arial" w:hAnsi="Arial" w:cs="Arial"/>
          <w:b/>
          <w:sz w:val="24"/>
          <w:szCs w:val="24"/>
        </w:rPr>
        <w:t>пропускающие</w:t>
      </w:r>
      <w:r w:rsidRPr="00C427CB">
        <w:rPr>
          <w:rStyle w:val="FontStyle107"/>
          <w:rFonts w:ascii="Arial" w:hAnsi="Arial" w:cs="Arial"/>
          <w:b/>
          <w:sz w:val="24"/>
          <w:szCs w:val="24"/>
        </w:rPr>
        <w:t xml:space="preserve"> свойства</w:t>
      </w:r>
    </w:p>
    <w:p w:rsidR="00B00654" w:rsidRPr="00C427CB"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См. </w:t>
      </w:r>
      <w:r w:rsidR="0057707F" w:rsidRPr="0057707F">
        <w:rPr>
          <w:rStyle w:val="FontStyle107"/>
          <w:rFonts w:ascii="Arial" w:hAnsi="Arial" w:cs="Arial"/>
          <w:sz w:val="24"/>
          <w:szCs w:val="24"/>
        </w:rPr>
        <w:t>п</w:t>
      </w:r>
      <w:r w:rsidRPr="00C427CB">
        <w:rPr>
          <w:rStyle w:val="FontStyle107"/>
          <w:rFonts w:ascii="Arial" w:hAnsi="Arial" w:cs="Arial"/>
          <w:sz w:val="24"/>
          <w:szCs w:val="24"/>
        </w:rPr>
        <w:t>риложение А.</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5.3.5.1 Поглощение/пропускание в синей области солнечного спектра</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5.3.5.1.1 Поглощение в синей области солнечного спектра</w:t>
      </w:r>
    </w:p>
    <w:p w:rsidR="00B00654" w:rsidRPr="00C427CB"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том случае, когда заявлено, что светофильтр имеет </w:t>
      </w:r>
      <w:r w:rsidRPr="00C427CB">
        <w:rPr>
          <w:rStyle w:val="FontStyle107"/>
          <w:rFonts w:ascii="Arial" w:hAnsi="Arial" w:cs="Arial"/>
          <w:i/>
          <w:sz w:val="24"/>
          <w:szCs w:val="24"/>
        </w:rPr>
        <w:t xml:space="preserve">х </w:t>
      </w:r>
      <w:r w:rsidRPr="00C427CB">
        <w:rPr>
          <w:rStyle w:val="FontStyle107"/>
          <w:rFonts w:ascii="Arial" w:hAnsi="Arial" w:cs="Arial"/>
          <w:sz w:val="24"/>
          <w:szCs w:val="24"/>
        </w:rPr>
        <w:t xml:space="preserve">% поглощения в синей области солнечного спектра, коэффициент пропускания светофильтра в синей области солнечного спектра </w:t>
      </w:r>
      <w:r w:rsidRPr="00C427CB">
        <w:rPr>
          <w:rStyle w:val="FontStyle107"/>
          <w:rFonts w:ascii="Times New Roman" w:hAnsi="Times New Roman" w:cs="Times New Roman"/>
          <w:i/>
          <w:sz w:val="28"/>
          <w:szCs w:val="28"/>
        </w:rPr>
        <w:t>τ</w:t>
      </w:r>
      <w:r w:rsidRPr="00C427CB">
        <w:rPr>
          <w:rStyle w:val="FontStyle107"/>
          <w:rFonts w:ascii="Arial" w:hAnsi="Arial" w:cs="Arial"/>
          <w:sz w:val="24"/>
          <w:szCs w:val="24"/>
          <w:vertAlign w:val="subscript"/>
        </w:rPr>
        <w:t>SB</w:t>
      </w:r>
      <w:r w:rsidRPr="00C427CB">
        <w:rPr>
          <w:rStyle w:val="FontStyle107"/>
          <w:rFonts w:ascii="Arial" w:hAnsi="Arial" w:cs="Arial"/>
          <w:sz w:val="24"/>
          <w:szCs w:val="24"/>
        </w:rPr>
        <w:t xml:space="preserve"> не должен превышать (100,5 </w:t>
      </w:r>
      <w:r w:rsidR="00465959">
        <w:rPr>
          <w:rStyle w:val="FontStyle107"/>
          <w:rFonts w:ascii="Arial" w:hAnsi="Arial" w:cs="Arial"/>
          <w:sz w:val="24"/>
          <w:szCs w:val="24"/>
        </w:rPr>
        <w:t>−</w:t>
      </w:r>
      <w:r w:rsidRPr="00C427CB">
        <w:rPr>
          <w:rStyle w:val="FontStyle107"/>
          <w:rFonts w:ascii="Arial" w:hAnsi="Arial" w:cs="Arial"/>
          <w:sz w:val="24"/>
          <w:szCs w:val="24"/>
        </w:rPr>
        <w:t xml:space="preserve"> </w:t>
      </w:r>
      <w:r w:rsidRPr="00C427CB">
        <w:rPr>
          <w:rStyle w:val="FontStyle107"/>
          <w:rFonts w:ascii="Arial" w:hAnsi="Arial" w:cs="Arial"/>
          <w:i/>
          <w:sz w:val="24"/>
          <w:szCs w:val="24"/>
        </w:rPr>
        <w:t>х</w:t>
      </w:r>
      <w:r w:rsidRPr="00C427CB">
        <w:rPr>
          <w:rStyle w:val="FontStyle107"/>
          <w:rFonts w:ascii="Arial" w:hAnsi="Arial" w:cs="Arial"/>
          <w:sz w:val="24"/>
          <w:szCs w:val="24"/>
        </w:rPr>
        <w:t>) %.</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5.3.5.1.2 Пропускание в синей области солнечного спектра</w:t>
      </w:r>
    </w:p>
    <w:p w:rsidR="00B00654" w:rsidRPr="00C427CB" w:rsidRDefault="00B00654" w:rsidP="00B00654">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В том случае, когда заявлено, что светофильтр имеет менее</w:t>
      </w:r>
      <w:r w:rsidRPr="00C427CB">
        <w:rPr>
          <w:rStyle w:val="FontStyle107"/>
          <w:rFonts w:ascii="Arial" w:hAnsi="Arial" w:cs="Arial"/>
          <w:i/>
          <w:sz w:val="24"/>
          <w:szCs w:val="24"/>
        </w:rPr>
        <w:t xml:space="preserve"> х</w:t>
      </w:r>
      <w:r w:rsidRPr="00C427CB">
        <w:rPr>
          <w:rStyle w:val="FontStyle107"/>
          <w:rFonts w:ascii="Arial" w:hAnsi="Arial" w:cs="Arial"/>
          <w:sz w:val="24"/>
          <w:szCs w:val="24"/>
        </w:rPr>
        <w:t xml:space="preserve"> % пропускания в синей области солнечного спектра, коэффициент пропускания в синей области солнечного спектра </w:t>
      </w:r>
      <w:r w:rsidRPr="00C427CB">
        <w:rPr>
          <w:rStyle w:val="FontStyle107"/>
          <w:rFonts w:ascii="Times New Roman" w:hAnsi="Times New Roman" w:cs="Times New Roman"/>
          <w:i/>
          <w:sz w:val="28"/>
          <w:szCs w:val="28"/>
        </w:rPr>
        <w:t>τ</w:t>
      </w:r>
      <w:r w:rsidR="008F2525" w:rsidRPr="00C427CB">
        <w:rPr>
          <w:rStyle w:val="FontStyle107"/>
          <w:rFonts w:ascii="Arial" w:hAnsi="Arial" w:cs="Arial"/>
          <w:sz w:val="24"/>
          <w:szCs w:val="24"/>
          <w:vertAlign w:val="subscript"/>
        </w:rPr>
        <w:t>SB</w:t>
      </w:r>
      <w:r w:rsidR="008F2525" w:rsidRPr="00C427CB">
        <w:rPr>
          <w:rStyle w:val="FontStyle107"/>
          <w:rFonts w:ascii="Arial" w:hAnsi="Arial" w:cs="Arial"/>
          <w:sz w:val="24"/>
          <w:szCs w:val="24"/>
        </w:rPr>
        <w:t xml:space="preserve"> не</w:t>
      </w:r>
      <w:r w:rsidRPr="00C427CB">
        <w:rPr>
          <w:rStyle w:val="FontStyle107"/>
          <w:rFonts w:ascii="Arial" w:hAnsi="Arial" w:cs="Arial"/>
          <w:sz w:val="24"/>
          <w:szCs w:val="24"/>
        </w:rPr>
        <w:t xml:space="preserve"> должен превышать (</w:t>
      </w:r>
      <w:r w:rsidRPr="00C427CB">
        <w:rPr>
          <w:rStyle w:val="FontStyle107"/>
          <w:rFonts w:ascii="Arial" w:hAnsi="Arial" w:cs="Arial"/>
          <w:i/>
          <w:sz w:val="24"/>
          <w:szCs w:val="24"/>
        </w:rPr>
        <w:t>х</w:t>
      </w:r>
      <w:r w:rsidRPr="00C427CB">
        <w:rPr>
          <w:rStyle w:val="FontStyle107"/>
          <w:rFonts w:ascii="Arial" w:hAnsi="Arial" w:cs="Arial"/>
          <w:sz w:val="24"/>
          <w:szCs w:val="24"/>
        </w:rPr>
        <w:t xml:space="preserve"> + 0,5) %.</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 Поглощение/пропускание УФ-излучения</w:t>
      </w:r>
    </w:p>
    <w:p w:rsidR="00B00654" w:rsidRPr="00C427CB" w:rsidRDefault="00B00654" w:rsidP="00B00654">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5.3.5.2.1 Общие положения</w:t>
      </w:r>
    </w:p>
    <w:p w:rsidR="00B00654" w:rsidRPr="00A85828" w:rsidRDefault="00B00654" w:rsidP="00B00654">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Требования к пропусканию светофильтров для солнцезащитных очков в УФ-A и УФ-B </w:t>
      </w:r>
      <w:r w:rsidR="002A6352" w:rsidRPr="00A85828">
        <w:rPr>
          <w:rStyle w:val="FontStyle107"/>
          <w:rFonts w:ascii="Arial" w:hAnsi="Arial" w:cs="Arial"/>
          <w:sz w:val="24"/>
          <w:szCs w:val="24"/>
        </w:rPr>
        <w:t>областях должны соответствовать таблице 1</w:t>
      </w:r>
      <w:r w:rsidRPr="00A85828">
        <w:rPr>
          <w:rStyle w:val="FontStyle107"/>
          <w:rFonts w:ascii="Arial" w:hAnsi="Arial" w:cs="Arial"/>
          <w:sz w:val="24"/>
          <w:szCs w:val="24"/>
        </w:rPr>
        <w:t>. В случаях, когда заявлено, что изделие имеет определенное поглощение или пропускание в УФ-диапазоне, должны применяться требования, приведенные ниже.</w:t>
      </w:r>
    </w:p>
    <w:p w:rsidR="007243C6" w:rsidRPr="00A85828" w:rsidRDefault="007243C6" w:rsidP="007243C6">
      <w:pPr>
        <w:spacing w:line="360" w:lineRule="auto"/>
        <w:ind w:firstLine="709"/>
        <w:jc w:val="both"/>
        <w:rPr>
          <w:rStyle w:val="FontStyle107"/>
          <w:rFonts w:ascii="Arial" w:hAnsi="Arial" w:cs="Arial"/>
          <w:b/>
          <w:sz w:val="24"/>
          <w:szCs w:val="24"/>
        </w:rPr>
      </w:pPr>
      <w:r w:rsidRPr="00A85828">
        <w:rPr>
          <w:rStyle w:val="FontStyle107"/>
          <w:rFonts w:ascii="Arial" w:hAnsi="Arial" w:cs="Arial"/>
          <w:b/>
          <w:sz w:val="24"/>
          <w:szCs w:val="24"/>
        </w:rPr>
        <w:t>5.3.5.2.2 Поглощение УФ-излучения</w:t>
      </w:r>
    </w:p>
    <w:p w:rsidR="007243C6" w:rsidRPr="00A85828" w:rsidRDefault="007243C6" w:rsidP="007243C6">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В случае, когда заявлено, что светофильтр имеет </w:t>
      </w:r>
      <w:r w:rsidRPr="00A85828">
        <w:rPr>
          <w:rStyle w:val="FontStyle107"/>
          <w:rFonts w:ascii="Arial" w:hAnsi="Arial" w:cs="Arial"/>
          <w:i/>
          <w:sz w:val="24"/>
          <w:szCs w:val="24"/>
        </w:rPr>
        <w:t xml:space="preserve">х </w:t>
      </w:r>
      <w:r w:rsidRPr="00A85828">
        <w:rPr>
          <w:rStyle w:val="FontStyle107"/>
          <w:rFonts w:ascii="Arial" w:hAnsi="Arial" w:cs="Arial"/>
          <w:sz w:val="24"/>
          <w:szCs w:val="24"/>
        </w:rPr>
        <w:t xml:space="preserve">% поглощения УФ-излучения, коэффициент пропускания УФ-излучения </w:t>
      </w:r>
      <w:r w:rsidRPr="00A85828">
        <w:rPr>
          <w:rStyle w:val="FontStyle107"/>
          <w:rFonts w:ascii="Times New Roman" w:hAnsi="Times New Roman" w:cs="Times New Roman"/>
          <w:i/>
          <w:sz w:val="28"/>
          <w:szCs w:val="28"/>
        </w:rPr>
        <w:t>τ</w:t>
      </w:r>
      <w:r w:rsidRPr="00A85828">
        <w:rPr>
          <w:rStyle w:val="FontStyle107"/>
          <w:rFonts w:ascii="Arial" w:hAnsi="Arial" w:cs="Arial"/>
          <w:sz w:val="24"/>
          <w:szCs w:val="24"/>
          <w:vertAlign w:val="subscript"/>
        </w:rPr>
        <w:t>SUV</w:t>
      </w:r>
      <w:r w:rsidRPr="00A85828">
        <w:rPr>
          <w:rStyle w:val="FontStyle107"/>
          <w:rFonts w:ascii="Arial" w:hAnsi="Arial" w:cs="Arial"/>
          <w:sz w:val="24"/>
          <w:szCs w:val="24"/>
        </w:rPr>
        <w:t xml:space="preserve"> не должен превышать (100,5 </w:t>
      </w:r>
      <w:r w:rsidR="0074276B" w:rsidRPr="00A85828">
        <w:rPr>
          <w:rStyle w:val="FontStyle107"/>
          <w:rFonts w:ascii="Arial" w:hAnsi="Arial" w:cs="Arial"/>
          <w:sz w:val="24"/>
          <w:szCs w:val="24"/>
        </w:rPr>
        <w:t>−</w:t>
      </w:r>
      <w:r w:rsidRPr="00A85828">
        <w:rPr>
          <w:rStyle w:val="FontStyle107"/>
          <w:rFonts w:ascii="Arial" w:hAnsi="Arial" w:cs="Arial"/>
          <w:sz w:val="24"/>
          <w:szCs w:val="24"/>
        </w:rPr>
        <w:t xml:space="preserve"> </w:t>
      </w:r>
      <w:r w:rsidRPr="00A85828">
        <w:rPr>
          <w:rStyle w:val="FontStyle107"/>
          <w:rFonts w:ascii="Arial" w:hAnsi="Arial" w:cs="Arial"/>
          <w:i/>
          <w:sz w:val="24"/>
          <w:szCs w:val="24"/>
        </w:rPr>
        <w:t>х</w:t>
      </w:r>
      <w:r w:rsidRPr="00A85828">
        <w:rPr>
          <w:rStyle w:val="FontStyle107"/>
          <w:rFonts w:ascii="Arial" w:hAnsi="Arial" w:cs="Arial"/>
          <w:sz w:val="24"/>
          <w:szCs w:val="24"/>
        </w:rPr>
        <w:t>) %.</w:t>
      </w:r>
    </w:p>
    <w:p w:rsidR="007243C6" w:rsidRPr="00A85828" w:rsidRDefault="007243C6" w:rsidP="007243C6">
      <w:pPr>
        <w:spacing w:line="360" w:lineRule="auto"/>
        <w:ind w:firstLine="709"/>
        <w:jc w:val="both"/>
        <w:rPr>
          <w:rStyle w:val="FontStyle107"/>
          <w:rFonts w:ascii="Arial" w:hAnsi="Arial" w:cs="Arial"/>
          <w:b/>
          <w:sz w:val="24"/>
          <w:szCs w:val="24"/>
        </w:rPr>
      </w:pPr>
      <w:r w:rsidRPr="00A85828">
        <w:rPr>
          <w:rStyle w:val="FontStyle107"/>
          <w:rFonts w:ascii="Arial" w:hAnsi="Arial" w:cs="Arial"/>
          <w:b/>
          <w:sz w:val="24"/>
          <w:szCs w:val="24"/>
        </w:rPr>
        <w:t>5.3.5.2.3 Пропускание УФ-излучения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A85828">
        <w:rPr>
          <w:rStyle w:val="FontStyle107"/>
          <w:rFonts w:ascii="Arial" w:hAnsi="Arial" w:cs="Arial"/>
          <w:sz w:val="24"/>
          <w:szCs w:val="24"/>
        </w:rPr>
        <w:t xml:space="preserve">В случае, когда заявлено, что светофильтр имеет </w:t>
      </w:r>
      <w:r w:rsidRPr="00A85828">
        <w:rPr>
          <w:rStyle w:val="FontStyle107"/>
          <w:rFonts w:ascii="Arial" w:hAnsi="Arial" w:cs="Arial"/>
          <w:i/>
          <w:sz w:val="24"/>
          <w:szCs w:val="24"/>
        </w:rPr>
        <w:t>х</w:t>
      </w:r>
      <w:r w:rsidRPr="00A85828">
        <w:rPr>
          <w:rStyle w:val="FontStyle107"/>
          <w:rFonts w:ascii="Arial" w:hAnsi="Arial" w:cs="Arial"/>
          <w:sz w:val="24"/>
          <w:szCs w:val="24"/>
        </w:rPr>
        <w:t xml:space="preserve"> % пропускания УФ-излучения, коэффициент пропускания УФ-излучения </w:t>
      </w:r>
      <w:r w:rsidRPr="00A85828">
        <w:rPr>
          <w:rStyle w:val="FontStyle107"/>
          <w:rFonts w:ascii="Times New Roman" w:hAnsi="Times New Roman" w:cs="Times New Roman"/>
          <w:i/>
          <w:sz w:val="28"/>
          <w:szCs w:val="28"/>
        </w:rPr>
        <w:t>τ</w:t>
      </w:r>
      <w:r w:rsidR="00C4710B" w:rsidRPr="00A85828">
        <w:rPr>
          <w:rStyle w:val="FontStyle107"/>
          <w:rFonts w:ascii="Arial" w:hAnsi="Arial" w:cs="Arial"/>
          <w:sz w:val="24"/>
          <w:szCs w:val="24"/>
          <w:vertAlign w:val="subscript"/>
        </w:rPr>
        <w:t>SUV</w:t>
      </w:r>
      <w:r w:rsidR="00C4710B" w:rsidRPr="00A85828">
        <w:rPr>
          <w:rStyle w:val="FontStyle107"/>
          <w:rFonts w:ascii="Arial" w:hAnsi="Arial" w:cs="Arial"/>
          <w:sz w:val="24"/>
          <w:szCs w:val="24"/>
        </w:rPr>
        <w:t xml:space="preserve"> не</w:t>
      </w:r>
      <w:r w:rsidRPr="00A85828">
        <w:rPr>
          <w:rStyle w:val="FontStyle107"/>
          <w:rFonts w:ascii="Arial" w:hAnsi="Arial" w:cs="Arial"/>
          <w:sz w:val="24"/>
          <w:szCs w:val="24"/>
        </w:rPr>
        <w:t xml:space="preserve"> должен превышать</w:t>
      </w:r>
      <w:r w:rsidRPr="00C427CB">
        <w:rPr>
          <w:rStyle w:val="FontStyle107"/>
          <w:rFonts w:ascii="Arial" w:hAnsi="Arial" w:cs="Arial"/>
          <w:sz w:val="24"/>
          <w:szCs w:val="24"/>
        </w:rPr>
        <w:t xml:space="preserve">            (</w:t>
      </w:r>
      <w:r w:rsidRPr="00C427CB">
        <w:rPr>
          <w:rStyle w:val="FontStyle107"/>
          <w:rFonts w:ascii="Arial" w:hAnsi="Arial" w:cs="Arial"/>
          <w:i/>
          <w:sz w:val="24"/>
          <w:szCs w:val="24"/>
        </w:rPr>
        <w:t xml:space="preserve">х </w:t>
      </w:r>
      <w:r w:rsidRPr="00C427CB">
        <w:rPr>
          <w:rStyle w:val="FontStyle107"/>
          <w:rFonts w:ascii="Arial" w:hAnsi="Arial" w:cs="Arial"/>
          <w:sz w:val="24"/>
          <w:szCs w:val="24"/>
        </w:rPr>
        <w:t>+ 0,5)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5.3.5.2.4 Поглощение УФ-A 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случае, когда заявлено, что светофильтр имеет </w:t>
      </w:r>
      <w:r w:rsidRPr="00C427CB">
        <w:rPr>
          <w:rStyle w:val="FontStyle107"/>
          <w:rFonts w:ascii="Arial" w:hAnsi="Arial" w:cs="Arial"/>
          <w:i/>
          <w:sz w:val="24"/>
          <w:szCs w:val="24"/>
        </w:rPr>
        <w:t>х</w:t>
      </w:r>
      <w:r w:rsidRPr="00C427CB">
        <w:rPr>
          <w:rStyle w:val="FontStyle107"/>
          <w:rFonts w:ascii="Arial" w:hAnsi="Arial" w:cs="Arial"/>
          <w:sz w:val="24"/>
          <w:szCs w:val="24"/>
        </w:rPr>
        <w:t xml:space="preserve"> % поглощения УФ-A</w:t>
      </w:r>
      <w:r w:rsidR="00314846">
        <w:rPr>
          <w:rStyle w:val="FontStyle107"/>
          <w:rFonts w:ascii="Arial" w:hAnsi="Arial" w:cs="Arial"/>
          <w:sz w:val="24"/>
          <w:szCs w:val="24"/>
        </w:rPr>
        <w:t>-</w:t>
      </w:r>
      <w:r w:rsidRPr="00C427CB">
        <w:rPr>
          <w:rStyle w:val="FontStyle107"/>
          <w:rFonts w:ascii="Arial" w:hAnsi="Arial" w:cs="Arial"/>
          <w:sz w:val="24"/>
          <w:szCs w:val="24"/>
        </w:rPr>
        <w:t xml:space="preserve"> излучения, коэффициент пропускания УФ-A-излучения </w:t>
      </w:r>
      <w:r w:rsidRPr="00C427CB">
        <w:rPr>
          <w:rStyle w:val="FontStyle107"/>
          <w:rFonts w:ascii="Times New Roman" w:hAnsi="Times New Roman" w:cs="Times New Roman"/>
          <w:i/>
          <w:sz w:val="28"/>
          <w:szCs w:val="28"/>
        </w:rPr>
        <w:t>τ</w:t>
      </w:r>
      <w:r w:rsidRPr="00C427CB">
        <w:rPr>
          <w:rStyle w:val="FontStyle107"/>
          <w:rFonts w:ascii="Arial" w:hAnsi="Arial" w:cs="Arial"/>
          <w:sz w:val="24"/>
          <w:szCs w:val="24"/>
          <w:vertAlign w:val="subscript"/>
        </w:rPr>
        <w:t>SUVА</w:t>
      </w:r>
      <w:r w:rsidRPr="00C427CB">
        <w:rPr>
          <w:rStyle w:val="FontStyle107"/>
          <w:rFonts w:ascii="Arial" w:hAnsi="Arial" w:cs="Arial"/>
          <w:sz w:val="24"/>
          <w:szCs w:val="24"/>
        </w:rPr>
        <w:t xml:space="preserve"> не должен превышать (100,5 </w:t>
      </w:r>
      <w:r w:rsidR="00314846">
        <w:rPr>
          <w:rStyle w:val="FontStyle107"/>
          <w:rFonts w:ascii="Arial" w:hAnsi="Arial" w:cs="Arial"/>
          <w:sz w:val="24"/>
          <w:szCs w:val="24"/>
        </w:rPr>
        <w:t>−</w:t>
      </w:r>
      <w:r w:rsidRPr="00C427CB">
        <w:rPr>
          <w:rStyle w:val="FontStyle107"/>
          <w:rFonts w:ascii="Arial" w:hAnsi="Arial" w:cs="Arial"/>
          <w:sz w:val="24"/>
          <w:szCs w:val="24"/>
        </w:rPr>
        <w:t xml:space="preserve"> </w:t>
      </w:r>
      <w:r w:rsidRPr="00C427CB">
        <w:rPr>
          <w:rStyle w:val="FontStyle107"/>
          <w:rFonts w:ascii="Arial" w:hAnsi="Arial" w:cs="Arial"/>
          <w:i/>
          <w:sz w:val="24"/>
          <w:szCs w:val="24"/>
        </w:rPr>
        <w:t>х</w:t>
      </w:r>
      <w:r w:rsidRPr="00C427CB">
        <w:rPr>
          <w:rStyle w:val="FontStyle107"/>
          <w:rFonts w:ascii="Arial" w:hAnsi="Arial" w:cs="Arial"/>
          <w:sz w:val="24"/>
          <w:szCs w:val="24"/>
        </w:rPr>
        <w:t>)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5.3.5.2.5 Пропускание УФ-A 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lastRenderedPageBreak/>
        <w:t xml:space="preserve">В случае, когда заявлено, что светофильтр имеет </w:t>
      </w:r>
      <w:r w:rsidRPr="00C427CB">
        <w:rPr>
          <w:rStyle w:val="FontStyle107"/>
          <w:rFonts w:ascii="Arial" w:hAnsi="Arial" w:cs="Arial"/>
          <w:i/>
          <w:sz w:val="24"/>
          <w:szCs w:val="24"/>
        </w:rPr>
        <w:t xml:space="preserve">х </w:t>
      </w:r>
      <w:r w:rsidRPr="00C427CB">
        <w:rPr>
          <w:rStyle w:val="FontStyle107"/>
          <w:rFonts w:ascii="Arial" w:hAnsi="Arial" w:cs="Arial"/>
          <w:sz w:val="24"/>
          <w:szCs w:val="24"/>
        </w:rPr>
        <w:t xml:space="preserve">% пропускания УФ-А-излучения, коэффициент </w:t>
      </w:r>
      <w:r w:rsidRPr="00FA151C">
        <w:rPr>
          <w:rStyle w:val="FontStyle107"/>
          <w:rFonts w:ascii="Arial" w:hAnsi="Arial" w:cs="Arial"/>
          <w:sz w:val="24"/>
          <w:szCs w:val="24"/>
        </w:rPr>
        <w:t xml:space="preserve">пропускания </w:t>
      </w:r>
      <w:r w:rsidR="007A468E" w:rsidRPr="00FA151C">
        <w:rPr>
          <w:rStyle w:val="FontStyle107"/>
          <w:rFonts w:ascii="Arial" w:hAnsi="Arial" w:cs="Arial"/>
          <w:sz w:val="24"/>
          <w:szCs w:val="24"/>
        </w:rPr>
        <w:t>УФ</w:t>
      </w:r>
      <w:r w:rsidRPr="00FA151C">
        <w:rPr>
          <w:rStyle w:val="FontStyle107"/>
          <w:rFonts w:ascii="Arial" w:hAnsi="Arial" w:cs="Arial"/>
          <w:sz w:val="24"/>
          <w:szCs w:val="24"/>
        </w:rPr>
        <w:t>-A-</w:t>
      </w:r>
      <w:r w:rsidR="00C4710B" w:rsidRPr="00FA151C">
        <w:rPr>
          <w:rStyle w:val="FontStyle107"/>
          <w:rFonts w:ascii="Arial" w:hAnsi="Arial" w:cs="Arial"/>
          <w:sz w:val="24"/>
          <w:szCs w:val="24"/>
        </w:rPr>
        <w:t>излучения τ</w:t>
      </w:r>
      <w:r w:rsidRPr="00FA151C">
        <w:rPr>
          <w:rStyle w:val="FontStyle107"/>
          <w:rFonts w:ascii="Arial" w:hAnsi="Arial" w:cs="Arial"/>
          <w:sz w:val="24"/>
          <w:szCs w:val="24"/>
          <w:vertAlign w:val="subscript"/>
        </w:rPr>
        <w:t>SUV</w:t>
      </w:r>
      <w:r w:rsidR="00C4710B" w:rsidRPr="00FA151C">
        <w:rPr>
          <w:rStyle w:val="FontStyle107"/>
          <w:rFonts w:ascii="Arial" w:hAnsi="Arial" w:cs="Arial"/>
          <w:sz w:val="24"/>
          <w:szCs w:val="24"/>
          <w:vertAlign w:val="subscript"/>
        </w:rPr>
        <w:t>А</w:t>
      </w:r>
      <w:r w:rsidR="00C4710B" w:rsidRPr="00FA151C">
        <w:rPr>
          <w:rStyle w:val="FontStyle107"/>
          <w:rFonts w:ascii="Arial" w:hAnsi="Arial" w:cs="Arial"/>
          <w:sz w:val="24"/>
          <w:szCs w:val="24"/>
        </w:rPr>
        <w:t xml:space="preserve"> не</w:t>
      </w:r>
      <w:r w:rsidRPr="00FA151C">
        <w:rPr>
          <w:rStyle w:val="FontStyle107"/>
          <w:rFonts w:ascii="Arial" w:hAnsi="Arial" w:cs="Arial"/>
          <w:sz w:val="24"/>
          <w:szCs w:val="24"/>
        </w:rPr>
        <w:t xml:space="preserve"> должен превышать          (</w:t>
      </w:r>
      <w:r w:rsidRPr="00FA151C">
        <w:rPr>
          <w:rStyle w:val="FontStyle107"/>
          <w:rFonts w:ascii="Arial" w:hAnsi="Arial" w:cs="Arial"/>
          <w:i/>
          <w:sz w:val="24"/>
          <w:szCs w:val="24"/>
        </w:rPr>
        <w:t>х</w:t>
      </w:r>
      <w:r w:rsidRPr="00FA151C">
        <w:rPr>
          <w:rStyle w:val="FontStyle107"/>
          <w:rFonts w:ascii="Arial" w:hAnsi="Arial" w:cs="Arial"/>
          <w:sz w:val="24"/>
          <w:szCs w:val="24"/>
        </w:rPr>
        <w:t xml:space="preserve"> + 0,5)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5.3.5.2.6 Поглощение УФ-</w:t>
      </w:r>
      <w:r w:rsidR="00C4710B" w:rsidRPr="00C427CB">
        <w:rPr>
          <w:rStyle w:val="FontStyle107"/>
          <w:rFonts w:ascii="Arial" w:hAnsi="Arial" w:cs="Arial"/>
          <w:b/>
          <w:sz w:val="24"/>
          <w:szCs w:val="24"/>
        </w:rPr>
        <w:t>B 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В случае, когда заявлено, что светофильтр имеет</w:t>
      </w:r>
      <w:r w:rsidRPr="00C427CB">
        <w:rPr>
          <w:rStyle w:val="FontStyle107"/>
          <w:rFonts w:ascii="Arial" w:hAnsi="Arial" w:cs="Arial"/>
          <w:i/>
          <w:sz w:val="24"/>
          <w:szCs w:val="24"/>
        </w:rPr>
        <w:t xml:space="preserve"> х</w:t>
      </w:r>
      <w:r w:rsidRPr="00C427CB">
        <w:rPr>
          <w:rStyle w:val="FontStyle107"/>
          <w:rFonts w:ascii="Arial" w:hAnsi="Arial" w:cs="Arial"/>
          <w:sz w:val="24"/>
          <w:szCs w:val="24"/>
        </w:rPr>
        <w:t xml:space="preserve"> % поглощения УФ-B излучения, коэффициент пропускания УФ-B-излучения </w:t>
      </w:r>
      <w:r w:rsidRPr="00C427CB">
        <w:rPr>
          <w:rStyle w:val="FontStyle107"/>
          <w:rFonts w:ascii="Times New Roman" w:hAnsi="Times New Roman" w:cs="Times New Roman"/>
          <w:i/>
          <w:sz w:val="28"/>
          <w:szCs w:val="28"/>
        </w:rPr>
        <w:t>τ</w:t>
      </w:r>
      <w:r w:rsidRPr="00C427CB">
        <w:rPr>
          <w:rStyle w:val="FontStyle107"/>
          <w:rFonts w:ascii="Arial" w:hAnsi="Arial" w:cs="Arial"/>
          <w:sz w:val="24"/>
          <w:szCs w:val="24"/>
          <w:vertAlign w:val="subscript"/>
        </w:rPr>
        <w:t>SUVB</w:t>
      </w:r>
      <w:r w:rsidRPr="00C427CB">
        <w:rPr>
          <w:rStyle w:val="FontStyle107"/>
          <w:rFonts w:ascii="Arial" w:hAnsi="Arial" w:cs="Arial"/>
          <w:sz w:val="24"/>
          <w:szCs w:val="24"/>
        </w:rPr>
        <w:t xml:space="preserve"> не должен превышать (100,5 </w:t>
      </w:r>
      <w:r w:rsidR="00D412AE">
        <w:rPr>
          <w:rStyle w:val="FontStyle107"/>
          <w:rFonts w:ascii="Arial" w:hAnsi="Arial" w:cs="Arial"/>
          <w:sz w:val="24"/>
          <w:szCs w:val="24"/>
        </w:rPr>
        <w:t>−</w:t>
      </w:r>
      <w:r w:rsidRPr="00C427CB">
        <w:rPr>
          <w:rStyle w:val="FontStyle107"/>
          <w:rFonts w:ascii="Arial" w:hAnsi="Arial" w:cs="Arial"/>
          <w:sz w:val="24"/>
          <w:szCs w:val="24"/>
        </w:rPr>
        <w:t xml:space="preserve"> </w:t>
      </w:r>
      <w:r w:rsidRPr="00C427CB">
        <w:rPr>
          <w:rStyle w:val="FontStyle107"/>
          <w:rFonts w:ascii="Arial" w:hAnsi="Arial" w:cs="Arial"/>
          <w:i/>
          <w:sz w:val="24"/>
          <w:szCs w:val="24"/>
        </w:rPr>
        <w:t>х</w:t>
      </w:r>
      <w:r w:rsidRPr="00C427CB">
        <w:rPr>
          <w:rStyle w:val="FontStyle107"/>
          <w:rFonts w:ascii="Arial" w:hAnsi="Arial" w:cs="Arial"/>
          <w:sz w:val="24"/>
          <w:szCs w:val="24"/>
        </w:rPr>
        <w:t>)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5.3.5.2.7 Пропускание УФ-В 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случае, когда заявлено, что светофильтр имеет </w:t>
      </w:r>
      <w:r w:rsidRPr="00C427CB">
        <w:rPr>
          <w:rStyle w:val="FontStyle107"/>
          <w:rFonts w:ascii="Arial" w:hAnsi="Arial" w:cs="Arial"/>
          <w:i/>
          <w:sz w:val="24"/>
          <w:szCs w:val="24"/>
        </w:rPr>
        <w:t xml:space="preserve">х </w:t>
      </w:r>
      <w:r w:rsidRPr="00C427CB">
        <w:rPr>
          <w:rStyle w:val="FontStyle107"/>
          <w:rFonts w:ascii="Arial" w:hAnsi="Arial" w:cs="Arial"/>
          <w:sz w:val="24"/>
          <w:szCs w:val="24"/>
        </w:rPr>
        <w:t xml:space="preserve">% пропускания УФ-В-излучения, коэффициент пропускания УФ-B-излучения </w:t>
      </w:r>
      <w:r w:rsidRPr="00C427CB">
        <w:rPr>
          <w:rStyle w:val="FontStyle107"/>
          <w:rFonts w:ascii="Times New Roman" w:hAnsi="Times New Roman" w:cs="Times New Roman"/>
          <w:i/>
          <w:sz w:val="28"/>
          <w:szCs w:val="28"/>
        </w:rPr>
        <w:t>τ</w:t>
      </w:r>
      <w:r w:rsidR="00751EAE" w:rsidRPr="00C427CB">
        <w:rPr>
          <w:rStyle w:val="FontStyle107"/>
          <w:rFonts w:ascii="Arial" w:hAnsi="Arial" w:cs="Arial"/>
          <w:sz w:val="24"/>
          <w:szCs w:val="24"/>
          <w:vertAlign w:val="subscript"/>
        </w:rPr>
        <w:t>SUVB</w:t>
      </w:r>
      <w:r w:rsidR="00751EAE" w:rsidRPr="00C427CB">
        <w:rPr>
          <w:rStyle w:val="FontStyle107"/>
          <w:rFonts w:ascii="Arial" w:hAnsi="Arial" w:cs="Arial"/>
          <w:sz w:val="24"/>
          <w:szCs w:val="24"/>
        </w:rPr>
        <w:t xml:space="preserve"> не</w:t>
      </w:r>
      <w:r w:rsidRPr="00C427CB">
        <w:rPr>
          <w:rStyle w:val="FontStyle107"/>
          <w:rFonts w:ascii="Arial" w:hAnsi="Arial" w:cs="Arial"/>
          <w:sz w:val="24"/>
          <w:szCs w:val="24"/>
        </w:rPr>
        <w:t xml:space="preserve"> должен превышать          (</w:t>
      </w:r>
      <w:r w:rsidRPr="00C427CB">
        <w:rPr>
          <w:rStyle w:val="FontStyle107"/>
          <w:rFonts w:ascii="Arial" w:hAnsi="Arial" w:cs="Arial"/>
          <w:i/>
          <w:sz w:val="24"/>
          <w:szCs w:val="24"/>
        </w:rPr>
        <w:t xml:space="preserve">х </w:t>
      </w:r>
      <w:r w:rsidRPr="00C427CB">
        <w:rPr>
          <w:rStyle w:val="FontStyle107"/>
          <w:rFonts w:ascii="Arial" w:hAnsi="Arial" w:cs="Arial"/>
          <w:sz w:val="24"/>
          <w:szCs w:val="24"/>
        </w:rPr>
        <w:t>+ 0,5)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5.3.5.3 Солнцезащитные очки с антибликовым покрытием</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том случае, когда заявлено, что солнцезащитные очки имеют антибликовое покрытие, световой коэффициент отражения </w:t>
      </w:r>
      <w:r w:rsidRPr="00C427CB">
        <w:rPr>
          <w:rStyle w:val="FontStyle107"/>
          <w:rFonts w:ascii="Arial" w:hAnsi="Arial" w:cs="Arial"/>
          <w:i/>
          <w:sz w:val="24"/>
          <w:szCs w:val="24"/>
        </w:rPr>
        <w:t>ρ</w:t>
      </w:r>
      <w:r w:rsidRPr="00C427CB">
        <w:rPr>
          <w:rStyle w:val="FontStyle107"/>
          <w:rFonts w:ascii="Arial" w:hAnsi="Arial" w:cs="Arial"/>
          <w:sz w:val="24"/>
          <w:szCs w:val="24"/>
          <w:vertAlign w:val="subscript"/>
        </w:rPr>
        <w:t>V</w:t>
      </w:r>
      <w:r w:rsidRPr="00C427CB">
        <w:rPr>
          <w:rStyle w:val="FontStyle107"/>
          <w:rFonts w:ascii="Arial" w:hAnsi="Arial" w:cs="Arial"/>
          <w:sz w:val="24"/>
          <w:szCs w:val="24"/>
        </w:rPr>
        <w:t xml:space="preserve"> светофильтра, измеренный со стороны, обращенной к глазу, должен быть не более 2,5 %.</w:t>
      </w:r>
    </w:p>
    <w:p w:rsidR="007243C6" w:rsidRPr="00C427CB" w:rsidRDefault="007243C6" w:rsidP="007243C6">
      <w:pPr>
        <w:spacing w:line="360" w:lineRule="auto"/>
        <w:ind w:firstLine="709"/>
        <w:jc w:val="both"/>
        <w:rPr>
          <w:rStyle w:val="FontStyle107"/>
          <w:rFonts w:ascii="Arial" w:hAnsi="Arial" w:cs="Arial"/>
          <w:b/>
          <w:sz w:val="24"/>
          <w:szCs w:val="24"/>
        </w:rPr>
      </w:pPr>
      <w:r w:rsidRPr="00C427CB">
        <w:rPr>
          <w:rStyle w:val="FontStyle107"/>
          <w:rFonts w:ascii="Arial" w:hAnsi="Arial" w:cs="Arial"/>
          <w:b/>
          <w:sz w:val="24"/>
          <w:szCs w:val="24"/>
        </w:rPr>
        <w:t>5.3.5.4 Улучшенное поглощение инфракрасного излучения</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Солнцезащитные светофильтры, заявленные как имеющие улучшенное поглощение инфракрасного излучения, должны отвечать требованиям, приведенным в столбце 6 </w:t>
      </w:r>
      <w:r w:rsidR="009D1CCC">
        <w:rPr>
          <w:rStyle w:val="FontStyle107"/>
          <w:rFonts w:ascii="Arial" w:hAnsi="Arial" w:cs="Arial"/>
          <w:sz w:val="24"/>
          <w:szCs w:val="24"/>
        </w:rPr>
        <w:t>т</w:t>
      </w:r>
      <w:r w:rsidRPr="00C427CB">
        <w:rPr>
          <w:rStyle w:val="FontStyle107"/>
          <w:rFonts w:ascii="Arial" w:hAnsi="Arial" w:cs="Arial"/>
          <w:sz w:val="24"/>
          <w:szCs w:val="24"/>
        </w:rPr>
        <w:t>аблицы 1.</w:t>
      </w:r>
    </w:p>
    <w:p w:rsidR="007243C6" w:rsidRPr="00C427CB" w:rsidRDefault="007243C6" w:rsidP="007243C6">
      <w:pPr>
        <w:spacing w:line="360" w:lineRule="auto"/>
        <w:ind w:firstLine="709"/>
        <w:jc w:val="both"/>
        <w:rPr>
          <w:rStyle w:val="FontStyle107"/>
          <w:rFonts w:ascii="Arial" w:hAnsi="Arial" w:cs="Arial"/>
          <w:sz w:val="24"/>
          <w:szCs w:val="24"/>
        </w:rPr>
      </w:pPr>
    </w:p>
    <w:p w:rsidR="007243C6" w:rsidRPr="00C427CB" w:rsidRDefault="007243C6" w:rsidP="007243C6">
      <w:pPr>
        <w:pStyle w:val="Heading"/>
        <w:spacing w:line="360" w:lineRule="auto"/>
        <w:ind w:firstLine="709"/>
        <w:jc w:val="both"/>
        <w:outlineLvl w:val="0"/>
        <w:rPr>
          <w:sz w:val="28"/>
        </w:rPr>
      </w:pPr>
      <w:bookmarkStart w:id="10" w:name="_Toc17807478"/>
      <w:r w:rsidRPr="00C427CB">
        <w:rPr>
          <w:sz w:val="28"/>
        </w:rPr>
        <w:t>6 Рефракция</w:t>
      </w:r>
      <w:bookmarkEnd w:id="10"/>
    </w:p>
    <w:p w:rsidR="007243C6" w:rsidRPr="00C427CB" w:rsidRDefault="007243C6" w:rsidP="007243C6">
      <w:pPr>
        <w:spacing w:line="360" w:lineRule="auto"/>
        <w:ind w:firstLine="709"/>
        <w:jc w:val="both"/>
        <w:outlineLvl w:val="1"/>
        <w:rPr>
          <w:rStyle w:val="FontStyle107"/>
          <w:rFonts w:ascii="Arial" w:hAnsi="Arial" w:cs="Arial"/>
          <w:b/>
          <w:sz w:val="24"/>
          <w:szCs w:val="24"/>
        </w:rPr>
      </w:pPr>
      <w:bookmarkStart w:id="11" w:name="_Toc17807479"/>
      <w:r w:rsidRPr="00C427CB">
        <w:rPr>
          <w:rStyle w:val="FontStyle107"/>
          <w:rFonts w:ascii="Arial" w:hAnsi="Arial" w:cs="Arial"/>
          <w:b/>
          <w:sz w:val="24"/>
          <w:szCs w:val="24"/>
        </w:rPr>
        <w:t>6.1 Сферическая рефракция и астигматизм</w:t>
      </w:r>
      <w:bookmarkEnd w:id="11"/>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Требования к очкам применимы в положении </w:t>
      </w:r>
      <w:r w:rsidR="00C71E6E" w:rsidRPr="00C71E6E">
        <w:rPr>
          <w:rStyle w:val="FontStyle107"/>
          <w:rFonts w:ascii="Arial" w:hAnsi="Arial" w:cs="Arial"/>
          <w:sz w:val="24"/>
          <w:szCs w:val="24"/>
        </w:rPr>
        <w:t>как при носке</w:t>
      </w:r>
      <w:r w:rsidRPr="00C71E6E">
        <w:rPr>
          <w:rStyle w:val="FontStyle107"/>
          <w:rFonts w:ascii="Arial" w:hAnsi="Arial" w:cs="Arial"/>
          <w:sz w:val="24"/>
          <w:szCs w:val="24"/>
        </w:rPr>
        <w:t>,</w:t>
      </w:r>
      <w:r w:rsidRPr="00C427CB">
        <w:rPr>
          <w:rStyle w:val="FontStyle107"/>
          <w:rFonts w:ascii="Arial" w:hAnsi="Arial" w:cs="Arial"/>
          <w:sz w:val="24"/>
          <w:szCs w:val="24"/>
        </w:rPr>
        <w:t xml:space="preserve"> испытания должны проводиться согласно </w:t>
      </w:r>
      <w:r w:rsidR="00573155" w:rsidRPr="00C427CB">
        <w:rPr>
          <w:rStyle w:val="FontStyle107"/>
          <w:rFonts w:ascii="Arial" w:hAnsi="Arial" w:cs="Arial"/>
          <w:sz w:val="24"/>
          <w:szCs w:val="24"/>
          <w:lang w:val="en-US"/>
        </w:rPr>
        <w:t>ISO</w:t>
      </w:r>
      <w:r w:rsidRPr="00C427CB">
        <w:rPr>
          <w:rStyle w:val="FontStyle107"/>
          <w:rFonts w:ascii="Arial" w:hAnsi="Arial" w:cs="Arial"/>
          <w:sz w:val="24"/>
          <w:szCs w:val="24"/>
        </w:rPr>
        <w:t xml:space="preserve"> </w:t>
      </w:r>
      <w:r w:rsidR="00357D54">
        <w:rPr>
          <w:rStyle w:val="FontStyle107"/>
          <w:rFonts w:ascii="Arial" w:hAnsi="Arial" w:cs="Arial"/>
          <w:sz w:val="24"/>
          <w:szCs w:val="24"/>
        </w:rPr>
        <w:t>12311</w:t>
      </w:r>
      <w:r w:rsidRPr="00C427CB">
        <w:rPr>
          <w:rStyle w:val="FontStyle107"/>
          <w:rFonts w:ascii="Arial" w:hAnsi="Arial" w:cs="Arial"/>
          <w:sz w:val="24"/>
          <w:szCs w:val="24"/>
        </w:rPr>
        <w:t>:2013</w:t>
      </w:r>
      <w:r w:rsidR="00742A69">
        <w:rPr>
          <w:rStyle w:val="FontStyle107"/>
          <w:rFonts w:ascii="Arial" w:hAnsi="Arial" w:cs="Arial"/>
          <w:sz w:val="24"/>
          <w:szCs w:val="24"/>
        </w:rPr>
        <w:t xml:space="preserve"> </w:t>
      </w:r>
      <w:r w:rsidR="00742A69" w:rsidRPr="00742A69">
        <w:rPr>
          <w:rStyle w:val="FontStyle107"/>
          <w:rFonts w:ascii="Arial" w:hAnsi="Arial" w:cs="Arial"/>
          <w:sz w:val="24"/>
          <w:szCs w:val="24"/>
        </w:rPr>
        <w:t>(подрзадел</w:t>
      </w:r>
      <w:r w:rsidR="00742A69">
        <w:rPr>
          <w:rStyle w:val="FontStyle107"/>
          <w:rFonts w:ascii="Arial" w:hAnsi="Arial" w:cs="Arial"/>
          <w:sz w:val="24"/>
          <w:szCs w:val="24"/>
        </w:rPr>
        <w:t xml:space="preserve"> </w:t>
      </w:r>
      <w:r w:rsidRPr="00C427CB">
        <w:rPr>
          <w:rStyle w:val="FontStyle107"/>
          <w:rFonts w:ascii="Arial" w:hAnsi="Arial" w:cs="Arial"/>
          <w:sz w:val="24"/>
          <w:szCs w:val="24"/>
        </w:rPr>
        <w:t>8.1</w:t>
      </w:r>
      <w:r w:rsidR="00742A69" w:rsidRPr="00742A69">
        <w:rPr>
          <w:rStyle w:val="FontStyle107"/>
          <w:rFonts w:ascii="Arial" w:hAnsi="Arial" w:cs="Arial"/>
          <w:sz w:val="24"/>
          <w:szCs w:val="24"/>
        </w:rPr>
        <w:t>)</w:t>
      </w:r>
      <w:r w:rsidRPr="00C427CB">
        <w:rPr>
          <w:rStyle w:val="FontStyle107"/>
          <w:rFonts w:ascii="Arial" w:hAnsi="Arial" w:cs="Arial"/>
          <w:sz w:val="24"/>
          <w:szCs w:val="24"/>
        </w:rPr>
        <w:t>.</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Сферическая рефракция и астигматизм не должны превышать до</w:t>
      </w:r>
      <w:r w:rsidR="00474BB5" w:rsidRPr="00C427CB">
        <w:rPr>
          <w:rStyle w:val="FontStyle107"/>
          <w:rFonts w:ascii="Arial" w:hAnsi="Arial" w:cs="Arial"/>
          <w:sz w:val="24"/>
          <w:szCs w:val="24"/>
        </w:rPr>
        <w:t>пу</w:t>
      </w:r>
      <w:r w:rsidRPr="00C427CB">
        <w:rPr>
          <w:rStyle w:val="FontStyle107"/>
          <w:rFonts w:ascii="Arial" w:hAnsi="Arial" w:cs="Arial"/>
          <w:sz w:val="24"/>
          <w:szCs w:val="24"/>
        </w:rPr>
        <w:t xml:space="preserve">стимых значений, приведенных в таблице 2, где </w:t>
      </w:r>
      <w:r w:rsidRPr="00C427CB">
        <w:rPr>
          <w:rStyle w:val="FontStyle107"/>
          <w:rFonts w:ascii="Arial" w:hAnsi="Arial" w:cs="Arial"/>
          <w:i/>
          <w:sz w:val="24"/>
          <w:szCs w:val="24"/>
        </w:rPr>
        <w:t>D</w:t>
      </w:r>
      <w:r w:rsidRPr="00C427CB">
        <w:rPr>
          <w:rStyle w:val="FontStyle107"/>
          <w:rFonts w:ascii="Arial" w:hAnsi="Arial" w:cs="Arial"/>
          <w:sz w:val="24"/>
          <w:szCs w:val="24"/>
          <w:vertAlign w:val="subscript"/>
        </w:rPr>
        <w:t>1</w:t>
      </w:r>
      <w:r w:rsidRPr="00C427CB">
        <w:rPr>
          <w:rStyle w:val="FontStyle107"/>
          <w:rFonts w:ascii="Arial" w:hAnsi="Arial" w:cs="Arial"/>
          <w:sz w:val="24"/>
          <w:szCs w:val="24"/>
        </w:rPr>
        <w:t xml:space="preserve"> и </w:t>
      </w:r>
      <w:r w:rsidRPr="00C427CB">
        <w:rPr>
          <w:rStyle w:val="FontStyle107"/>
          <w:rFonts w:ascii="Arial" w:hAnsi="Arial" w:cs="Arial"/>
          <w:i/>
          <w:sz w:val="24"/>
          <w:szCs w:val="24"/>
        </w:rPr>
        <w:t>D</w:t>
      </w:r>
      <w:r w:rsidRPr="00C427CB">
        <w:rPr>
          <w:rStyle w:val="FontStyle107"/>
          <w:rFonts w:ascii="Arial" w:hAnsi="Arial" w:cs="Arial"/>
          <w:sz w:val="24"/>
          <w:szCs w:val="24"/>
          <w:vertAlign w:val="subscript"/>
        </w:rPr>
        <w:t>2</w:t>
      </w:r>
      <w:r w:rsidRPr="00C427CB">
        <w:rPr>
          <w:rStyle w:val="FontStyle107"/>
          <w:rFonts w:ascii="Arial" w:hAnsi="Arial" w:cs="Arial"/>
          <w:sz w:val="24"/>
          <w:szCs w:val="24"/>
        </w:rPr>
        <w:t xml:space="preserve"> — рефракция на двух главных меридианах солнцезащитного светофильтра.</w:t>
      </w:r>
    </w:p>
    <w:p w:rsidR="007243C6" w:rsidRPr="00C427CB" w:rsidRDefault="004302C0" w:rsidP="00595087">
      <w:pPr>
        <w:widowControl/>
        <w:suppressAutoHyphens w:val="0"/>
        <w:autoSpaceDE/>
        <w:rPr>
          <w:rFonts w:ascii="Arial" w:hAnsi="Arial" w:cs="Arial"/>
          <w:bCs/>
          <w:sz w:val="22"/>
        </w:rPr>
      </w:pPr>
      <w:r>
        <w:rPr>
          <w:rFonts w:ascii="Arial" w:hAnsi="Arial" w:cs="Arial"/>
          <w:bCs/>
          <w:spacing w:val="40"/>
          <w:sz w:val="22"/>
        </w:rPr>
        <w:t>Таблица</w:t>
      </w:r>
      <w:r w:rsidR="007243C6" w:rsidRPr="00C427CB">
        <w:rPr>
          <w:rFonts w:ascii="Arial" w:hAnsi="Arial" w:cs="Arial"/>
          <w:bCs/>
          <w:sz w:val="22"/>
        </w:rPr>
        <w:t xml:space="preserve"> 2 — Сферическая рефракция и астигматизм</w:t>
      </w:r>
    </w:p>
    <w:p w:rsidR="007243C6" w:rsidRPr="00C427CB" w:rsidRDefault="007243C6" w:rsidP="007243C6">
      <w:pPr>
        <w:jc w:val="center"/>
        <w:rPr>
          <w:rFonts w:ascii="Arial" w:hAnsi="Arial" w:cs="Arial"/>
          <w:b/>
          <w:bCs/>
          <w:sz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9"/>
        <w:gridCol w:w="4841"/>
      </w:tblGrid>
      <w:tr w:rsidR="007243C6" w:rsidRPr="00C427CB" w:rsidTr="00474BB5">
        <w:tc>
          <w:tcPr>
            <w:tcW w:w="4819" w:type="dxa"/>
            <w:tcBorders>
              <w:top w:val="single" w:sz="1" w:space="0" w:color="000000"/>
              <w:left w:val="single" w:sz="1" w:space="0" w:color="000000"/>
              <w:bottom w:val="double" w:sz="4" w:space="0" w:color="auto"/>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bCs/>
                <w:sz w:val="22"/>
              </w:rPr>
              <w:t>Сферическая рефракция</w:t>
            </w:r>
          </w:p>
        </w:tc>
        <w:tc>
          <w:tcPr>
            <w:tcW w:w="4841" w:type="dxa"/>
            <w:tcBorders>
              <w:top w:val="single" w:sz="1" w:space="0" w:color="000000"/>
              <w:left w:val="single" w:sz="1" w:space="0" w:color="000000"/>
              <w:bottom w:val="double" w:sz="4" w:space="0" w:color="auto"/>
              <w:right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bCs/>
                <w:sz w:val="22"/>
              </w:rPr>
              <w:t>Астигматизм</w:t>
            </w:r>
          </w:p>
        </w:tc>
      </w:tr>
      <w:tr w:rsidR="007243C6" w:rsidRPr="00FA151C" w:rsidTr="00474BB5">
        <w:tc>
          <w:tcPr>
            <w:tcW w:w="4819" w:type="dxa"/>
            <w:tcBorders>
              <w:top w:val="double" w:sz="4" w:space="0" w:color="auto"/>
              <w:left w:val="single" w:sz="1" w:space="0" w:color="000000"/>
              <w:bottom w:val="single" w:sz="1" w:space="0" w:color="000000"/>
            </w:tcBorders>
            <w:shd w:val="clear" w:color="auto" w:fill="auto"/>
          </w:tcPr>
          <w:p w:rsidR="007243C6" w:rsidRPr="00FA151C" w:rsidRDefault="007243C6" w:rsidP="002C4EB0">
            <w:pPr>
              <w:pStyle w:val="a6"/>
              <w:jc w:val="center"/>
              <w:rPr>
                <w:rFonts w:ascii="Arial" w:hAnsi="Arial" w:cs="Arial"/>
                <w:sz w:val="22"/>
              </w:rPr>
            </w:pPr>
            <w:r w:rsidRPr="00FA151C">
              <w:rPr>
                <w:rFonts w:ascii="Arial" w:hAnsi="Arial" w:cs="Arial"/>
                <w:sz w:val="22"/>
              </w:rPr>
              <w:t xml:space="preserve">Среднее значение </w:t>
            </w:r>
            <w:r w:rsidR="006C2A5C" w:rsidRPr="00FA151C">
              <w:rPr>
                <w:rFonts w:ascii="Arial" w:hAnsi="Arial" w:cs="Arial"/>
                <w:sz w:val="22"/>
              </w:rPr>
              <w:t>оптической силы</w:t>
            </w:r>
            <w:r w:rsidRPr="00FA151C">
              <w:rPr>
                <w:rFonts w:ascii="Arial" w:hAnsi="Arial" w:cs="Arial"/>
                <w:sz w:val="22"/>
              </w:rPr>
              <w:t xml:space="preserve"> </w:t>
            </w:r>
          </w:p>
          <w:p w:rsidR="007243C6" w:rsidRPr="00FA151C" w:rsidRDefault="007243C6" w:rsidP="002C4EB0">
            <w:pPr>
              <w:pStyle w:val="a6"/>
              <w:jc w:val="center"/>
              <w:rPr>
                <w:rFonts w:ascii="Arial" w:hAnsi="Arial" w:cs="Arial"/>
                <w:sz w:val="22"/>
              </w:rPr>
            </w:pPr>
            <w:r w:rsidRPr="00FA151C">
              <w:rPr>
                <w:rFonts w:ascii="Arial" w:hAnsi="Arial" w:cs="Arial"/>
                <w:sz w:val="22"/>
              </w:rPr>
              <w:t>(</w:t>
            </w:r>
            <w:r w:rsidRPr="00FA151C">
              <w:rPr>
                <w:rFonts w:ascii="Arial" w:hAnsi="Arial" w:cs="Arial"/>
                <w:i/>
                <w:iCs/>
                <w:sz w:val="22"/>
                <w:lang w:val="en-US"/>
              </w:rPr>
              <w:t>D</w:t>
            </w:r>
            <w:r w:rsidRPr="00FA151C">
              <w:rPr>
                <w:rFonts w:ascii="Arial" w:hAnsi="Arial" w:cs="Arial"/>
                <w:iCs/>
                <w:sz w:val="22"/>
                <w:vertAlign w:val="subscript"/>
              </w:rPr>
              <w:t>1</w:t>
            </w:r>
            <w:r w:rsidRPr="00FA151C">
              <w:rPr>
                <w:rFonts w:ascii="Arial" w:hAnsi="Arial" w:cs="Arial"/>
                <w:sz w:val="22"/>
                <w:vertAlign w:val="subscript"/>
              </w:rPr>
              <w:t xml:space="preserve"> ,</w:t>
            </w:r>
            <w:r w:rsidRPr="00FA151C">
              <w:rPr>
                <w:rFonts w:ascii="Arial" w:hAnsi="Arial" w:cs="Arial"/>
                <w:sz w:val="22"/>
              </w:rPr>
              <w:t xml:space="preserve"> </w:t>
            </w:r>
            <w:r w:rsidRPr="00FA151C">
              <w:rPr>
                <w:rFonts w:ascii="Arial" w:hAnsi="Arial" w:cs="Arial"/>
                <w:i/>
                <w:iCs/>
                <w:sz w:val="22"/>
                <w:lang w:val="en-US"/>
              </w:rPr>
              <w:t>D</w:t>
            </w:r>
            <w:r w:rsidRPr="00FA151C">
              <w:rPr>
                <w:rFonts w:ascii="Arial" w:hAnsi="Arial" w:cs="Arial"/>
                <w:iCs/>
                <w:sz w:val="22"/>
                <w:vertAlign w:val="subscript"/>
              </w:rPr>
              <w:t>2</w:t>
            </w:r>
            <w:r w:rsidRPr="00FA151C">
              <w:rPr>
                <w:rFonts w:ascii="Arial" w:hAnsi="Arial" w:cs="Arial"/>
                <w:iCs/>
                <w:sz w:val="22"/>
              </w:rPr>
              <w:t xml:space="preserve"> ) </w:t>
            </w:r>
            <w:r w:rsidRPr="00FA151C">
              <w:rPr>
                <w:rFonts w:ascii="Arial" w:hAnsi="Arial" w:cs="Arial"/>
                <w:sz w:val="22"/>
              </w:rPr>
              <w:t xml:space="preserve">на двух главных меридианах </w:t>
            </w:r>
          </w:p>
          <w:p w:rsidR="007243C6" w:rsidRPr="00FA151C" w:rsidRDefault="007243C6" w:rsidP="002C4EB0">
            <w:pPr>
              <w:pStyle w:val="a6"/>
              <w:jc w:val="center"/>
              <w:rPr>
                <w:rFonts w:ascii="Arial" w:hAnsi="Arial" w:cs="Arial"/>
                <w:sz w:val="22"/>
              </w:rPr>
            </w:pPr>
            <w:r w:rsidRPr="00FA151C">
              <w:rPr>
                <w:rFonts w:ascii="Arial" w:hAnsi="Arial" w:cs="Arial"/>
                <w:sz w:val="22"/>
              </w:rPr>
              <w:t>(</w:t>
            </w:r>
            <w:r w:rsidRPr="00FA151C">
              <w:rPr>
                <w:rFonts w:ascii="Arial" w:hAnsi="Arial" w:cs="Arial"/>
                <w:i/>
                <w:iCs/>
                <w:sz w:val="22"/>
                <w:lang w:val="en-US"/>
              </w:rPr>
              <w:t>D</w:t>
            </w:r>
            <w:r w:rsidRPr="00FA151C">
              <w:rPr>
                <w:rFonts w:ascii="Arial" w:hAnsi="Arial" w:cs="Arial"/>
                <w:iCs/>
                <w:sz w:val="22"/>
                <w:vertAlign w:val="subscript"/>
              </w:rPr>
              <w:t>1</w:t>
            </w:r>
            <w:r w:rsidRPr="00FA151C">
              <w:rPr>
                <w:rFonts w:ascii="Arial" w:hAnsi="Arial" w:cs="Arial"/>
                <w:sz w:val="22"/>
                <w:vertAlign w:val="subscript"/>
              </w:rPr>
              <w:t xml:space="preserve"> </w:t>
            </w:r>
            <w:r w:rsidRPr="00FA151C">
              <w:rPr>
                <w:rFonts w:ascii="Arial" w:hAnsi="Arial" w:cs="Arial"/>
                <w:sz w:val="22"/>
              </w:rPr>
              <w:t xml:space="preserve">+ </w:t>
            </w:r>
            <w:r w:rsidRPr="00FA151C">
              <w:rPr>
                <w:rFonts w:ascii="Arial" w:hAnsi="Arial" w:cs="Arial"/>
                <w:i/>
                <w:iCs/>
                <w:sz w:val="22"/>
                <w:lang w:val="en-US"/>
              </w:rPr>
              <w:t>D</w:t>
            </w:r>
            <w:r w:rsidRPr="00FA151C">
              <w:rPr>
                <w:rFonts w:ascii="Arial" w:hAnsi="Arial" w:cs="Arial"/>
                <w:iCs/>
                <w:sz w:val="22"/>
                <w:vertAlign w:val="subscript"/>
              </w:rPr>
              <w:t>2</w:t>
            </w:r>
            <w:r w:rsidRPr="00FA151C">
              <w:rPr>
                <w:rFonts w:ascii="Arial" w:hAnsi="Arial" w:cs="Arial"/>
                <w:iCs/>
                <w:sz w:val="22"/>
              </w:rPr>
              <w:t xml:space="preserve">)/2  </w:t>
            </w:r>
            <w:r w:rsidRPr="00FA151C">
              <w:rPr>
                <w:rFonts w:ascii="Arial" w:hAnsi="Arial" w:cs="Arial"/>
                <w:sz w:val="22"/>
              </w:rPr>
              <w:t>в диоптриях</w:t>
            </w:r>
          </w:p>
        </w:tc>
        <w:tc>
          <w:tcPr>
            <w:tcW w:w="4841" w:type="dxa"/>
            <w:tcBorders>
              <w:top w:val="double" w:sz="4" w:space="0" w:color="auto"/>
              <w:left w:val="single" w:sz="1" w:space="0" w:color="000000"/>
              <w:bottom w:val="single" w:sz="1" w:space="0" w:color="000000"/>
              <w:right w:val="single" w:sz="1" w:space="0" w:color="000000"/>
            </w:tcBorders>
            <w:shd w:val="clear" w:color="auto" w:fill="auto"/>
          </w:tcPr>
          <w:p w:rsidR="007243C6" w:rsidRPr="00FA151C" w:rsidRDefault="007243C6" w:rsidP="00806B35">
            <w:pPr>
              <w:pStyle w:val="a6"/>
              <w:jc w:val="center"/>
              <w:rPr>
                <w:rFonts w:ascii="Arial" w:hAnsi="Arial" w:cs="Arial"/>
                <w:sz w:val="22"/>
              </w:rPr>
            </w:pPr>
            <w:r w:rsidRPr="00FA151C">
              <w:rPr>
                <w:rFonts w:ascii="Arial" w:hAnsi="Arial" w:cs="Arial"/>
                <w:sz w:val="22"/>
              </w:rPr>
              <w:t xml:space="preserve">Абсолютная разность значений </w:t>
            </w:r>
            <w:r w:rsidR="00806B35" w:rsidRPr="00FA151C">
              <w:rPr>
                <w:rFonts w:ascii="Arial" w:hAnsi="Arial" w:cs="Arial"/>
                <w:sz w:val="22"/>
              </w:rPr>
              <w:t>оптической силы</w:t>
            </w:r>
            <w:r w:rsidRPr="00FA151C">
              <w:rPr>
                <w:rFonts w:ascii="Arial" w:hAnsi="Arial" w:cs="Arial"/>
                <w:sz w:val="22"/>
              </w:rPr>
              <w:t xml:space="preserve"> на двух главных меридианах  |</w:t>
            </w:r>
            <w:r w:rsidRPr="00FA151C">
              <w:rPr>
                <w:rFonts w:ascii="Arial" w:hAnsi="Arial" w:cs="Arial"/>
                <w:i/>
                <w:iCs/>
                <w:sz w:val="22"/>
                <w:lang w:val="en-US"/>
              </w:rPr>
              <w:t>D</w:t>
            </w:r>
            <w:r w:rsidRPr="00FA151C">
              <w:rPr>
                <w:rFonts w:ascii="Arial" w:hAnsi="Arial" w:cs="Arial"/>
                <w:iCs/>
                <w:sz w:val="22"/>
                <w:vertAlign w:val="subscript"/>
              </w:rPr>
              <w:t>1</w:t>
            </w:r>
            <w:r w:rsidRPr="00FA151C">
              <w:rPr>
                <w:rFonts w:ascii="Arial" w:hAnsi="Arial" w:cs="Arial"/>
                <w:sz w:val="22"/>
                <w:vertAlign w:val="subscript"/>
              </w:rPr>
              <w:t xml:space="preserve"> </w:t>
            </w:r>
            <w:r w:rsidRPr="00FA151C">
              <w:rPr>
                <w:rFonts w:ascii="Arial" w:hAnsi="Arial" w:cs="Arial"/>
                <w:sz w:val="22"/>
              </w:rPr>
              <w:t xml:space="preserve">— </w:t>
            </w:r>
            <w:r w:rsidRPr="00FA151C">
              <w:rPr>
                <w:rFonts w:ascii="Arial" w:hAnsi="Arial" w:cs="Arial"/>
                <w:i/>
                <w:iCs/>
                <w:sz w:val="22"/>
                <w:lang w:val="en-US"/>
              </w:rPr>
              <w:t>D</w:t>
            </w:r>
            <w:r w:rsidRPr="00FA151C">
              <w:rPr>
                <w:rFonts w:ascii="Arial" w:hAnsi="Arial" w:cs="Arial"/>
                <w:iCs/>
                <w:sz w:val="22"/>
                <w:vertAlign w:val="subscript"/>
              </w:rPr>
              <w:t>2</w:t>
            </w:r>
            <w:r w:rsidRPr="00FA151C">
              <w:rPr>
                <w:rFonts w:ascii="Arial" w:hAnsi="Arial" w:cs="Arial"/>
                <w:sz w:val="22"/>
              </w:rPr>
              <w:t>| в диоптриях</w:t>
            </w:r>
          </w:p>
        </w:tc>
      </w:tr>
      <w:tr w:rsidR="007243C6" w:rsidRPr="00FA151C" w:rsidTr="002C4EB0">
        <w:tc>
          <w:tcPr>
            <w:tcW w:w="4819" w:type="dxa"/>
            <w:tcBorders>
              <w:left w:val="single" w:sz="1" w:space="0" w:color="000000"/>
              <w:bottom w:val="single" w:sz="1" w:space="0" w:color="000000"/>
            </w:tcBorders>
            <w:shd w:val="clear" w:color="auto" w:fill="auto"/>
          </w:tcPr>
          <w:p w:rsidR="007243C6" w:rsidRPr="00FA151C" w:rsidRDefault="007243C6" w:rsidP="002C4EB0">
            <w:pPr>
              <w:pStyle w:val="a6"/>
              <w:jc w:val="center"/>
              <w:rPr>
                <w:rFonts w:ascii="Arial" w:hAnsi="Arial" w:cs="Arial"/>
                <w:sz w:val="22"/>
              </w:rPr>
            </w:pPr>
            <w:r w:rsidRPr="00FA151C">
              <w:rPr>
                <w:rFonts w:ascii="Arial" w:hAnsi="Arial" w:cs="Arial"/>
                <w:sz w:val="22"/>
              </w:rPr>
              <w:t>± 0,12</w:t>
            </w:r>
          </w:p>
        </w:tc>
        <w:tc>
          <w:tcPr>
            <w:tcW w:w="4841" w:type="dxa"/>
            <w:tcBorders>
              <w:left w:val="single" w:sz="1" w:space="0" w:color="000000"/>
              <w:bottom w:val="single" w:sz="1" w:space="0" w:color="000000"/>
              <w:right w:val="single" w:sz="1" w:space="0" w:color="000000"/>
            </w:tcBorders>
            <w:shd w:val="clear" w:color="auto" w:fill="auto"/>
          </w:tcPr>
          <w:p w:rsidR="007243C6" w:rsidRPr="00FA151C" w:rsidRDefault="00B130BF" w:rsidP="002C4EB0">
            <w:pPr>
              <w:pStyle w:val="a6"/>
              <w:jc w:val="center"/>
              <w:rPr>
                <w:rFonts w:ascii="Arial" w:hAnsi="Arial" w:cs="Arial"/>
                <w:sz w:val="22"/>
              </w:rPr>
            </w:pPr>
            <w:r w:rsidRPr="00FA151C">
              <w:rPr>
                <w:rFonts w:ascii="Arial" w:hAnsi="Arial" w:cs="Arial"/>
                <w:sz w:val="22"/>
              </w:rPr>
              <w:t>Н</w:t>
            </w:r>
            <w:r w:rsidR="007243C6" w:rsidRPr="00FA151C">
              <w:rPr>
                <w:rFonts w:ascii="Arial" w:hAnsi="Arial" w:cs="Arial"/>
                <w:sz w:val="22"/>
              </w:rPr>
              <w:t>е более 0,12</w:t>
            </w:r>
          </w:p>
        </w:tc>
      </w:tr>
    </w:tbl>
    <w:p w:rsidR="007243C6" w:rsidRPr="00FA151C" w:rsidRDefault="00BA0522" w:rsidP="004E60C3">
      <w:pPr>
        <w:spacing w:before="120" w:line="360" w:lineRule="auto"/>
        <w:ind w:firstLine="709"/>
        <w:jc w:val="both"/>
        <w:rPr>
          <w:rStyle w:val="FontStyle107"/>
          <w:rFonts w:ascii="Arial" w:hAnsi="Arial" w:cs="Arial"/>
          <w:sz w:val="24"/>
          <w:szCs w:val="24"/>
        </w:rPr>
      </w:pPr>
      <w:r w:rsidRPr="00F22F32">
        <w:rPr>
          <w:rStyle w:val="FontStyle107"/>
          <w:rFonts w:ascii="Arial" w:hAnsi="Arial" w:cs="Arial"/>
          <w:sz w:val="24"/>
          <w:szCs w:val="24"/>
        </w:rPr>
        <w:t xml:space="preserve">Разность </w:t>
      </w:r>
      <w:r w:rsidR="00815274" w:rsidRPr="00F22F32">
        <w:rPr>
          <w:rStyle w:val="FontStyle107"/>
          <w:rFonts w:ascii="Arial" w:hAnsi="Arial" w:cs="Arial"/>
          <w:sz w:val="24"/>
          <w:szCs w:val="24"/>
        </w:rPr>
        <w:t>сферически</w:t>
      </w:r>
      <w:r w:rsidRPr="00F22F32">
        <w:rPr>
          <w:rStyle w:val="FontStyle107"/>
          <w:rFonts w:ascii="Arial" w:hAnsi="Arial" w:cs="Arial"/>
          <w:sz w:val="24"/>
          <w:szCs w:val="24"/>
        </w:rPr>
        <w:t>х</w:t>
      </w:r>
      <w:r w:rsidR="00815274" w:rsidRPr="00F22F32">
        <w:rPr>
          <w:rStyle w:val="FontStyle107"/>
          <w:rFonts w:ascii="Arial" w:hAnsi="Arial" w:cs="Arial"/>
          <w:sz w:val="24"/>
          <w:szCs w:val="24"/>
        </w:rPr>
        <w:t xml:space="preserve"> </w:t>
      </w:r>
      <w:r w:rsidRPr="00F22F32">
        <w:rPr>
          <w:rStyle w:val="FontStyle107"/>
          <w:rFonts w:ascii="Arial" w:hAnsi="Arial" w:cs="Arial"/>
          <w:sz w:val="24"/>
          <w:szCs w:val="24"/>
        </w:rPr>
        <w:t>рефракций</w:t>
      </w:r>
      <w:r w:rsidR="00815274" w:rsidRPr="00FA151C">
        <w:rPr>
          <w:rStyle w:val="FontStyle107"/>
          <w:rFonts w:ascii="Arial" w:hAnsi="Arial" w:cs="Arial"/>
          <w:sz w:val="24"/>
          <w:szCs w:val="24"/>
        </w:rPr>
        <w:t xml:space="preserve"> правого и левого светофильтров, установленных в оправу, не должна превышать 0,18 диоптрий.</w:t>
      </w:r>
    </w:p>
    <w:p w:rsidR="00806B35" w:rsidRPr="00FA151C" w:rsidRDefault="00806B35" w:rsidP="004E60C3">
      <w:pPr>
        <w:spacing w:before="120" w:line="360" w:lineRule="auto"/>
        <w:ind w:firstLine="709"/>
        <w:jc w:val="both"/>
        <w:rPr>
          <w:rStyle w:val="FontStyle107"/>
          <w:rFonts w:ascii="Arial" w:hAnsi="Arial" w:cs="Arial"/>
          <w:sz w:val="24"/>
          <w:szCs w:val="24"/>
        </w:rPr>
      </w:pPr>
    </w:p>
    <w:p w:rsidR="007243C6" w:rsidRPr="00FA151C" w:rsidRDefault="007243C6" w:rsidP="00BA253C">
      <w:pPr>
        <w:widowControl/>
        <w:suppressAutoHyphens w:val="0"/>
        <w:autoSpaceDE/>
        <w:spacing w:line="360" w:lineRule="auto"/>
        <w:ind w:firstLine="709"/>
        <w:jc w:val="both"/>
        <w:rPr>
          <w:rStyle w:val="FontStyle107"/>
          <w:rFonts w:ascii="Arial" w:hAnsi="Arial" w:cs="Arial"/>
          <w:b/>
          <w:sz w:val="24"/>
          <w:szCs w:val="24"/>
        </w:rPr>
      </w:pPr>
      <w:bookmarkStart w:id="12" w:name="_Toc17807480"/>
      <w:r w:rsidRPr="00FA151C">
        <w:rPr>
          <w:rStyle w:val="FontStyle107"/>
          <w:rFonts w:ascii="Arial" w:hAnsi="Arial" w:cs="Arial"/>
          <w:b/>
          <w:sz w:val="24"/>
          <w:szCs w:val="24"/>
        </w:rPr>
        <w:t xml:space="preserve">6.2 </w:t>
      </w:r>
      <w:r w:rsidR="00714955" w:rsidRPr="00FA151C">
        <w:rPr>
          <w:rStyle w:val="FontStyle107"/>
          <w:rFonts w:ascii="Arial" w:hAnsi="Arial" w:cs="Arial"/>
          <w:b/>
          <w:sz w:val="24"/>
          <w:szCs w:val="24"/>
        </w:rPr>
        <w:t>Локальные отклонения сферической рефракции и астигматизма</w:t>
      </w:r>
      <w:r w:rsidRPr="00FA151C">
        <w:rPr>
          <w:rStyle w:val="FontStyle107"/>
          <w:rFonts w:ascii="Arial" w:hAnsi="Arial" w:cs="Arial"/>
          <w:b/>
          <w:sz w:val="24"/>
          <w:szCs w:val="24"/>
        </w:rPr>
        <w:t xml:space="preserve"> </w:t>
      </w:r>
      <w:bookmarkEnd w:id="12"/>
    </w:p>
    <w:p w:rsidR="007243C6" w:rsidRPr="00FA151C" w:rsidRDefault="007243C6" w:rsidP="00BA253C">
      <w:pPr>
        <w:spacing w:line="360" w:lineRule="auto"/>
        <w:ind w:firstLine="709"/>
        <w:jc w:val="both"/>
        <w:rPr>
          <w:rStyle w:val="FontStyle107"/>
          <w:rFonts w:ascii="Arial" w:hAnsi="Arial" w:cs="Arial"/>
          <w:sz w:val="24"/>
          <w:szCs w:val="24"/>
        </w:rPr>
      </w:pPr>
      <w:r w:rsidRPr="00FA151C">
        <w:rPr>
          <w:rStyle w:val="FontStyle107"/>
          <w:rFonts w:ascii="Arial" w:hAnsi="Arial" w:cs="Arial"/>
          <w:sz w:val="24"/>
          <w:szCs w:val="24"/>
        </w:rPr>
        <w:t xml:space="preserve">Если при проведении измерений с помощью зрительной трубы наблюдаются </w:t>
      </w:r>
      <w:r w:rsidR="00DC5CA9" w:rsidRPr="00FA151C">
        <w:rPr>
          <w:rStyle w:val="FontStyle107"/>
          <w:rFonts w:ascii="Arial" w:hAnsi="Arial" w:cs="Arial"/>
          <w:sz w:val="24"/>
          <w:szCs w:val="24"/>
        </w:rPr>
        <w:t xml:space="preserve">раздвоение </w:t>
      </w:r>
      <w:r w:rsidRPr="00FA151C">
        <w:rPr>
          <w:rStyle w:val="FontStyle107"/>
          <w:rFonts w:ascii="Arial" w:hAnsi="Arial" w:cs="Arial"/>
          <w:sz w:val="24"/>
          <w:szCs w:val="24"/>
        </w:rPr>
        <w:t xml:space="preserve">изображения или другие аберрации, то светофильтры должны быть испытаны в контрольной точке </w:t>
      </w:r>
      <w:r w:rsidR="00676618" w:rsidRPr="00FA151C">
        <w:rPr>
          <w:rStyle w:val="FontStyle107"/>
          <w:rFonts w:ascii="Arial" w:hAnsi="Arial" w:cs="Arial"/>
          <w:sz w:val="24"/>
          <w:szCs w:val="24"/>
        </w:rPr>
        <w:t>в соответствии с</w:t>
      </w:r>
      <w:r w:rsidRPr="00FA151C">
        <w:rPr>
          <w:rStyle w:val="FontStyle107"/>
          <w:rFonts w:ascii="Arial" w:hAnsi="Arial" w:cs="Arial"/>
          <w:sz w:val="24"/>
          <w:szCs w:val="24"/>
        </w:rPr>
        <w:t xml:space="preserve"> </w:t>
      </w:r>
      <w:r w:rsidR="00474BB5" w:rsidRPr="00FA151C">
        <w:rPr>
          <w:rStyle w:val="FontStyle107"/>
          <w:rFonts w:ascii="Arial" w:hAnsi="Arial" w:cs="Arial"/>
          <w:sz w:val="24"/>
          <w:szCs w:val="24"/>
          <w:lang w:val="en-US"/>
        </w:rPr>
        <w:t>ISO</w:t>
      </w:r>
      <w:r w:rsidRPr="00FA151C">
        <w:rPr>
          <w:rStyle w:val="FontStyle107"/>
          <w:rFonts w:ascii="Arial" w:hAnsi="Arial" w:cs="Arial"/>
          <w:sz w:val="24"/>
          <w:szCs w:val="24"/>
        </w:rPr>
        <w:t xml:space="preserve"> </w:t>
      </w:r>
      <w:r w:rsidR="00357D54" w:rsidRPr="00FA151C">
        <w:rPr>
          <w:rStyle w:val="FontStyle107"/>
          <w:rFonts w:ascii="Arial" w:hAnsi="Arial" w:cs="Arial"/>
          <w:sz w:val="24"/>
          <w:szCs w:val="24"/>
        </w:rPr>
        <w:t>12311</w:t>
      </w:r>
      <w:r w:rsidR="0008775D" w:rsidRPr="00FA151C">
        <w:rPr>
          <w:rStyle w:val="FontStyle107"/>
          <w:rFonts w:ascii="Arial" w:hAnsi="Arial" w:cs="Arial"/>
          <w:sz w:val="24"/>
          <w:szCs w:val="24"/>
        </w:rPr>
        <w:t xml:space="preserve"> (подраздел </w:t>
      </w:r>
      <w:r w:rsidRPr="00FA151C">
        <w:rPr>
          <w:rStyle w:val="FontStyle107"/>
          <w:rFonts w:ascii="Arial" w:hAnsi="Arial" w:cs="Arial"/>
          <w:sz w:val="24"/>
          <w:szCs w:val="24"/>
        </w:rPr>
        <w:t>8.3</w:t>
      </w:r>
      <w:r w:rsidR="0008775D" w:rsidRPr="00FA151C">
        <w:rPr>
          <w:rStyle w:val="FontStyle107"/>
          <w:rFonts w:ascii="Arial" w:hAnsi="Arial" w:cs="Arial"/>
          <w:sz w:val="24"/>
          <w:szCs w:val="24"/>
        </w:rPr>
        <w:t>)</w:t>
      </w:r>
      <w:r w:rsidRPr="00FA151C">
        <w:rPr>
          <w:rStyle w:val="FontStyle107"/>
          <w:rFonts w:ascii="Arial" w:hAnsi="Arial" w:cs="Arial"/>
          <w:sz w:val="24"/>
          <w:szCs w:val="24"/>
        </w:rPr>
        <w:t xml:space="preserve">. Местные колебания рефракции не должны превышать допусков, приведенных в </w:t>
      </w:r>
      <w:r w:rsidR="0008775D" w:rsidRPr="00FA151C">
        <w:rPr>
          <w:rStyle w:val="FontStyle107"/>
          <w:rFonts w:ascii="Arial" w:hAnsi="Arial" w:cs="Arial"/>
          <w:sz w:val="24"/>
          <w:szCs w:val="24"/>
        </w:rPr>
        <w:t>т</w:t>
      </w:r>
      <w:r w:rsidRPr="00FA151C">
        <w:rPr>
          <w:rStyle w:val="FontStyle107"/>
          <w:rFonts w:ascii="Arial" w:hAnsi="Arial" w:cs="Arial"/>
          <w:sz w:val="24"/>
          <w:szCs w:val="24"/>
        </w:rPr>
        <w:t>аблице 2. Измерения должны быть проведены с 5 мм апертурой в пределах 20 мм круга с центром в контрольной точке.</w:t>
      </w:r>
    </w:p>
    <w:p w:rsidR="007243C6" w:rsidRPr="00FA151C" w:rsidRDefault="007243C6" w:rsidP="007243C6">
      <w:pPr>
        <w:spacing w:line="360" w:lineRule="auto"/>
        <w:ind w:firstLine="709"/>
        <w:jc w:val="both"/>
        <w:outlineLvl w:val="1"/>
        <w:rPr>
          <w:rStyle w:val="FontStyle107"/>
          <w:rFonts w:ascii="Arial" w:hAnsi="Arial" w:cs="Arial"/>
          <w:b/>
          <w:sz w:val="24"/>
          <w:szCs w:val="24"/>
        </w:rPr>
      </w:pPr>
      <w:bookmarkStart w:id="13" w:name="_Toc17807481"/>
      <w:r w:rsidRPr="00FA151C">
        <w:rPr>
          <w:rStyle w:val="FontStyle107"/>
          <w:rFonts w:ascii="Arial" w:hAnsi="Arial" w:cs="Arial"/>
          <w:b/>
          <w:sz w:val="24"/>
          <w:szCs w:val="24"/>
        </w:rPr>
        <w:t>6.3 Разность призматического действия</w:t>
      </w:r>
      <w:bookmarkEnd w:id="13"/>
      <w:r w:rsidRPr="00FA151C">
        <w:rPr>
          <w:rStyle w:val="FontStyle107"/>
          <w:rFonts w:ascii="Arial" w:hAnsi="Arial" w:cs="Arial"/>
          <w:b/>
          <w:sz w:val="24"/>
          <w:szCs w:val="24"/>
        </w:rPr>
        <w:t xml:space="preserve"> </w:t>
      </w:r>
      <w:r w:rsidR="0004221E" w:rsidRPr="00FA151C">
        <w:rPr>
          <w:rStyle w:val="FontStyle107"/>
          <w:rFonts w:ascii="Arial" w:hAnsi="Arial" w:cs="Arial"/>
          <w:b/>
          <w:sz w:val="24"/>
          <w:szCs w:val="24"/>
        </w:rPr>
        <w:t>(относительная призматическая разность)</w:t>
      </w:r>
    </w:p>
    <w:p w:rsidR="007243C6" w:rsidRPr="00FA151C" w:rsidRDefault="007243C6" w:rsidP="007243C6">
      <w:pPr>
        <w:spacing w:line="360" w:lineRule="auto"/>
        <w:ind w:firstLine="709"/>
        <w:jc w:val="both"/>
        <w:rPr>
          <w:rStyle w:val="FontStyle107"/>
          <w:rFonts w:ascii="Arial" w:hAnsi="Arial" w:cs="Arial"/>
          <w:sz w:val="24"/>
          <w:szCs w:val="24"/>
        </w:rPr>
      </w:pPr>
      <w:r w:rsidRPr="00FA151C">
        <w:rPr>
          <w:rStyle w:val="FontStyle107"/>
          <w:rFonts w:ascii="Arial" w:hAnsi="Arial" w:cs="Arial"/>
          <w:sz w:val="24"/>
          <w:szCs w:val="24"/>
        </w:rPr>
        <w:t xml:space="preserve">Солнцезащитные очки </w:t>
      </w:r>
      <w:r w:rsidR="00C615AD" w:rsidRPr="00FA151C">
        <w:rPr>
          <w:rStyle w:val="FontStyle107"/>
          <w:rFonts w:ascii="Arial" w:hAnsi="Arial" w:cs="Arial"/>
          <w:sz w:val="24"/>
          <w:szCs w:val="24"/>
        </w:rPr>
        <w:t xml:space="preserve">испытывают </w:t>
      </w:r>
      <w:r w:rsidRPr="00FA151C">
        <w:rPr>
          <w:rStyle w:val="FontStyle107"/>
          <w:rFonts w:ascii="Arial" w:hAnsi="Arial" w:cs="Arial"/>
          <w:sz w:val="24"/>
          <w:szCs w:val="24"/>
        </w:rPr>
        <w:t xml:space="preserve">в положении как при носке </w:t>
      </w:r>
      <w:r w:rsidR="005A51E5" w:rsidRPr="00FA151C">
        <w:rPr>
          <w:rStyle w:val="FontStyle107"/>
          <w:rFonts w:ascii="Arial" w:hAnsi="Arial" w:cs="Arial"/>
          <w:sz w:val="24"/>
          <w:szCs w:val="24"/>
        </w:rPr>
        <w:t>в соответствии с</w:t>
      </w:r>
      <w:r w:rsidRPr="00FA151C">
        <w:rPr>
          <w:rStyle w:val="FontStyle107"/>
          <w:rFonts w:ascii="Arial" w:hAnsi="Arial" w:cs="Arial"/>
          <w:sz w:val="24"/>
          <w:szCs w:val="24"/>
        </w:rPr>
        <w:t xml:space="preserve"> </w:t>
      </w:r>
      <w:r w:rsidR="00474BB5" w:rsidRPr="00FA151C">
        <w:rPr>
          <w:rStyle w:val="FontStyle107"/>
          <w:rFonts w:ascii="Arial" w:hAnsi="Arial" w:cs="Arial"/>
          <w:sz w:val="24"/>
          <w:szCs w:val="24"/>
          <w:lang w:val="en-US"/>
        </w:rPr>
        <w:t>ISO</w:t>
      </w:r>
      <w:r w:rsidR="00474BB5" w:rsidRPr="00FA151C">
        <w:rPr>
          <w:rStyle w:val="FontStyle107"/>
          <w:rFonts w:ascii="Arial" w:hAnsi="Arial" w:cs="Arial"/>
          <w:sz w:val="24"/>
          <w:szCs w:val="24"/>
        </w:rPr>
        <w:t xml:space="preserve"> </w:t>
      </w:r>
      <w:r w:rsidR="00357D54" w:rsidRPr="00FA151C">
        <w:rPr>
          <w:rStyle w:val="FontStyle107"/>
          <w:rFonts w:ascii="Arial" w:hAnsi="Arial" w:cs="Arial"/>
          <w:sz w:val="24"/>
          <w:szCs w:val="24"/>
        </w:rPr>
        <w:t>12311</w:t>
      </w:r>
      <w:r w:rsidR="00474BB5" w:rsidRPr="00FA151C">
        <w:rPr>
          <w:rStyle w:val="FontStyle107"/>
          <w:rFonts w:ascii="Arial" w:hAnsi="Arial" w:cs="Arial"/>
          <w:sz w:val="24"/>
          <w:szCs w:val="24"/>
        </w:rPr>
        <w:t>:2013</w:t>
      </w:r>
      <w:r w:rsidR="004A01AA" w:rsidRPr="00FA151C">
        <w:rPr>
          <w:rStyle w:val="FontStyle107"/>
          <w:rFonts w:ascii="Arial" w:hAnsi="Arial" w:cs="Arial"/>
          <w:sz w:val="24"/>
          <w:szCs w:val="24"/>
        </w:rPr>
        <w:t xml:space="preserve"> (подраздел </w:t>
      </w:r>
      <w:r w:rsidRPr="00FA151C">
        <w:rPr>
          <w:rStyle w:val="FontStyle107"/>
          <w:rFonts w:ascii="Arial" w:hAnsi="Arial" w:cs="Arial"/>
          <w:sz w:val="24"/>
          <w:szCs w:val="24"/>
        </w:rPr>
        <w:t>8.2</w:t>
      </w:r>
      <w:r w:rsidR="004A01AA" w:rsidRPr="00FA151C">
        <w:rPr>
          <w:rStyle w:val="FontStyle107"/>
          <w:rFonts w:ascii="Arial" w:hAnsi="Arial" w:cs="Arial"/>
          <w:sz w:val="24"/>
          <w:szCs w:val="24"/>
        </w:rPr>
        <w:t>).</w:t>
      </w:r>
    </w:p>
    <w:p w:rsidR="007243C6" w:rsidRPr="00C427CB" w:rsidRDefault="007243C6" w:rsidP="007243C6">
      <w:pPr>
        <w:spacing w:line="360" w:lineRule="auto"/>
        <w:ind w:firstLine="709"/>
        <w:jc w:val="both"/>
        <w:rPr>
          <w:rStyle w:val="FontStyle107"/>
          <w:rFonts w:ascii="Arial" w:hAnsi="Arial" w:cs="Arial"/>
          <w:sz w:val="24"/>
          <w:szCs w:val="24"/>
        </w:rPr>
      </w:pPr>
      <w:r w:rsidRPr="00FA151C">
        <w:rPr>
          <w:rStyle w:val="FontStyle107"/>
          <w:rFonts w:ascii="Arial" w:hAnsi="Arial" w:cs="Arial"/>
          <w:sz w:val="24"/>
          <w:szCs w:val="24"/>
        </w:rPr>
        <w:t>При испытаниях очков для взрослых</w:t>
      </w:r>
      <w:r w:rsidR="00474BB5" w:rsidRPr="00FA151C">
        <w:rPr>
          <w:rStyle w:val="FontStyle107"/>
          <w:rFonts w:ascii="Arial" w:hAnsi="Arial" w:cs="Arial"/>
          <w:sz w:val="24"/>
          <w:szCs w:val="24"/>
        </w:rPr>
        <w:t xml:space="preserve"> пользователей</w:t>
      </w:r>
      <w:r w:rsidRPr="00C427CB">
        <w:rPr>
          <w:rStyle w:val="FontStyle107"/>
          <w:rFonts w:ascii="Arial" w:hAnsi="Arial" w:cs="Arial"/>
          <w:sz w:val="24"/>
          <w:szCs w:val="24"/>
        </w:rPr>
        <w:t xml:space="preserve"> использу</w:t>
      </w:r>
      <w:r w:rsidR="00474BB5" w:rsidRPr="00C427CB">
        <w:rPr>
          <w:rStyle w:val="FontStyle107"/>
          <w:rFonts w:ascii="Arial" w:hAnsi="Arial" w:cs="Arial"/>
          <w:sz w:val="24"/>
          <w:szCs w:val="24"/>
        </w:rPr>
        <w:t>ют</w:t>
      </w:r>
      <w:r w:rsidRPr="00C427CB">
        <w:rPr>
          <w:rStyle w:val="FontStyle107"/>
          <w:rFonts w:ascii="Arial" w:hAnsi="Arial" w:cs="Arial"/>
          <w:sz w:val="24"/>
          <w:szCs w:val="24"/>
        </w:rPr>
        <w:t xml:space="preserve"> диафрагм</w:t>
      </w:r>
      <w:r w:rsidR="00474BB5" w:rsidRPr="00C427CB">
        <w:rPr>
          <w:rStyle w:val="FontStyle107"/>
          <w:rFonts w:ascii="Arial" w:hAnsi="Arial" w:cs="Arial"/>
          <w:sz w:val="24"/>
          <w:szCs w:val="24"/>
        </w:rPr>
        <w:t>у</w:t>
      </w:r>
      <w:r w:rsidRPr="00C427CB">
        <w:rPr>
          <w:rStyle w:val="FontStyle107"/>
          <w:rFonts w:ascii="Arial" w:hAnsi="Arial" w:cs="Arial"/>
          <w:sz w:val="24"/>
          <w:szCs w:val="24"/>
        </w:rPr>
        <w:t xml:space="preserve"> </w:t>
      </w:r>
      <w:r w:rsidRPr="00C427CB">
        <w:rPr>
          <w:rStyle w:val="FontStyle107"/>
          <w:rFonts w:ascii="Arial" w:hAnsi="Arial" w:cs="Arial"/>
          <w:i/>
          <w:sz w:val="24"/>
          <w:szCs w:val="24"/>
        </w:rPr>
        <w:t>LB</w:t>
      </w:r>
      <w:r w:rsidRPr="00C427CB">
        <w:rPr>
          <w:rStyle w:val="FontStyle107"/>
          <w:rFonts w:ascii="Arial" w:hAnsi="Arial" w:cs="Arial"/>
          <w:sz w:val="24"/>
          <w:szCs w:val="24"/>
          <w:vertAlign w:val="subscript"/>
        </w:rPr>
        <w:t>2</w:t>
      </w:r>
      <w:r w:rsidRPr="00C427CB">
        <w:rPr>
          <w:rStyle w:val="FontStyle107"/>
          <w:rFonts w:ascii="Arial" w:hAnsi="Arial" w:cs="Arial"/>
          <w:sz w:val="24"/>
          <w:szCs w:val="24"/>
        </w:rPr>
        <w:t xml:space="preserve">  c  </w:t>
      </w:r>
      <w:r w:rsidRPr="00C427CB">
        <w:rPr>
          <w:rStyle w:val="FontStyle107"/>
          <w:rFonts w:ascii="Arial" w:hAnsi="Arial" w:cs="Arial"/>
          <w:i/>
          <w:sz w:val="24"/>
          <w:szCs w:val="24"/>
        </w:rPr>
        <w:t>X</w:t>
      </w:r>
      <w:r w:rsidRPr="00C427CB">
        <w:rPr>
          <w:rStyle w:val="FontStyle107"/>
          <w:rFonts w:ascii="Arial" w:hAnsi="Arial" w:cs="Arial"/>
          <w:i/>
          <w:sz w:val="24"/>
          <w:szCs w:val="24"/>
          <w:vertAlign w:val="superscript"/>
        </w:rPr>
        <w:t>b</w:t>
      </w:r>
      <w:r w:rsidRPr="00C427CB">
        <w:rPr>
          <w:rStyle w:val="FontStyle107"/>
          <w:rFonts w:ascii="Arial" w:hAnsi="Arial" w:cs="Arial"/>
          <w:sz w:val="24"/>
          <w:szCs w:val="24"/>
        </w:rPr>
        <w:t xml:space="preserve">  = (32,0 ± 0,2) мм.</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При испытаниях детских очков использу</w:t>
      </w:r>
      <w:r w:rsidR="00474BB5" w:rsidRPr="00C427CB">
        <w:rPr>
          <w:rStyle w:val="FontStyle107"/>
          <w:rFonts w:ascii="Arial" w:hAnsi="Arial" w:cs="Arial"/>
          <w:sz w:val="24"/>
          <w:szCs w:val="24"/>
        </w:rPr>
        <w:t>ют</w:t>
      </w:r>
      <w:r w:rsidRPr="00C427CB">
        <w:rPr>
          <w:rStyle w:val="FontStyle107"/>
          <w:rFonts w:ascii="Arial" w:hAnsi="Arial" w:cs="Arial"/>
          <w:sz w:val="24"/>
          <w:szCs w:val="24"/>
        </w:rPr>
        <w:t xml:space="preserve"> диафрагм</w:t>
      </w:r>
      <w:r w:rsidR="00474BB5" w:rsidRPr="00C427CB">
        <w:rPr>
          <w:rStyle w:val="FontStyle107"/>
          <w:rFonts w:ascii="Arial" w:hAnsi="Arial" w:cs="Arial"/>
          <w:sz w:val="24"/>
          <w:szCs w:val="24"/>
        </w:rPr>
        <w:t>у</w:t>
      </w:r>
      <w:r w:rsidRPr="00C427CB">
        <w:rPr>
          <w:rStyle w:val="FontStyle107"/>
          <w:rFonts w:ascii="Arial" w:hAnsi="Arial" w:cs="Arial"/>
          <w:sz w:val="24"/>
          <w:szCs w:val="24"/>
        </w:rPr>
        <w:t xml:space="preserve"> </w:t>
      </w:r>
      <w:r w:rsidRPr="00C427CB">
        <w:rPr>
          <w:rStyle w:val="FontStyle107"/>
          <w:rFonts w:ascii="Arial" w:hAnsi="Arial" w:cs="Arial"/>
          <w:i/>
          <w:sz w:val="24"/>
          <w:szCs w:val="24"/>
        </w:rPr>
        <w:t>LB</w:t>
      </w:r>
      <w:r w:rsidRPr="00C427CB">
        <w:rPr>
          <w:rStyle w:val="FontStyle107"/>
          <w:rFonts w:ascii="Arial" w:hAnsi="Arial" w:cs="Arial"/>
          <w:i/>
          <w:sz w:val="24"/>
          <w:szCs w:val="24"/>
          <w:vertAlign w:val="subscript"/>
        </w:rPr>
        <w:t>2</w:t>
      </w:r>
      <w:r w:rsidRPr="00C427CB">
        <w:rPr>
          <w:rStyle w:val="FontStyle107"/>
          <w:rFonts w:ascii="Arial" w:hAnsi="Arial" w:cs="Arial"/>
          <w:sz w:val="24"/>
          <w:szCs w:val="24"/>
        </w:rPr>
        <w:t xml:space="preserve"> c                                   </w:t>
      </w:r>
      <w:r w:rsidRPr="00C427CB">
        <w:rPr>
          <w:rStyle w:val="FontStyle107"/>
          <w:rFonts w:ascii="Arial" w:hAnsi="Arial" w:cs="Arial"/>
          <w:i/>
          <w:sz w:val="24"/>
          <w:szCs w:val="24"/>
        </w:rPr>
        <w:t>X</w:t>
      </w:r>
      <w:r w:rsidRPr="00C427CB">
        <w:rPr>
          <w:rStyle w:val="FontStyle107"/>
          <w:rFonts w:ascii="Arial" w:hAnsi="Arial" w:cs="Arial"/>
          <w:i/>
          <w:sz w:val="24"/>
          <w:szCs w:val="24"/>
          <w:vertAlign w:val="superscript"/>
        </w:rPr>
        <w:t>b</w:t>
      </w:r>
      <w:r w:rsidRPr="00C427CB">
        <w:rPr>
          <w:rStyle w:val="FontStyle107"/>
          <w:rFonts w:ascii="Arial" w:hAnsi="Arial" w:cs="Arial"/>
          <w:sz w:val="24"/>
          <w:szCs w:val="24"/>
        </w:rPr>
        <w:t xml:space="preserve"> = (27,0 ± 0,2) мм.</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В качестве альтернативы </w:t>
      </w:r>
      <w:r w:rsidR="00474BB5" w:rsidRPr="00C427CB">
        <w:rPr>
          <w:rStyle w:val="FontStyle107"/>
          <w:rFonts w:ascii="Arial" w:hAnsi="Arial" w:cs="Arial"/>
          <w:sz w:val="24"/>
          <w:szCs w:val="24"/>
        </w:rPr>
        <w:t xml:space="preserve">допускается </w:t>
      </w:r>
      <w:r w:rsidRPr="00C427CB">
        <w:rPr>
          <w:rStyle w:val="FontStyle107"/>
          <w:rFonts w:ascii="Arial" w:hAnsi="Arial" w:cs="Arial"/>
          <w:sz w:val="24"/>
          <w:szCs w:val="24"/>
        </w:rPr>
        <w:t>использовать диафрагм</w:t>
      </w:r>
      <w:r w:rsidR="00474BB5" w:rsidRPr="00C427CB">
        <w:rPr>
          <w:rStyle w:val="FontStyle107"/>
          <w:rFonts w:ascii="Arial" w:hAnsi="Arial" w:cs="Arial"/>
          <w:sz w:val="24"/>
          <w:szCs w:val="24"/>
        </w:rPr>
        <w:t>у</w:t>
      </w:r>
      <w:r w:rsidRPr="00C427CB">
        <w:rPr>
          <w:rStyle w:val="FontStyle107"/>
          <w:rFonts w:ascii="Arial" w:hAnsi="Arial" w:cs="Arial"/>
          <w:sz w:val="24"/>
          <w:szCs w:val="24"/>
        </w:rPr>
        <w:t xml:space="preserve"> с другим </w:t>
      </w:r>
      <w:r w:rsidRPr="00C427CB">
        <w:rPr>
          <w:rStyle w:val="FontStyle107"/>
          <w:rFonts w:ascii="Arial" w:hAnsi="Arial" w:cs="Arial"/>
          <w:i/>
          <w:sz w:val="24"/>
          <w:szCs w:val="24"/>
        </w:rPr>
        <w:t>X</w:t>
      </w:r>
      <w:r w:rsidRPr="00C427CB">
        <w:rPr>
          <w:rStyle w:val="FontStyle107"/>
          <w:rFonts w:ascii="Arial" w:hAnsi="Arial" w:cs="Arial"/>
          <w:i/>
          <w:sz w:val="24"/>
          <w:szCs w:val="24"/>
          <w:vertAlign w:val="superscript"/>
        </w:rPr>
        <w:t>b</w:t>
      </w:r>
      <w:r w:rsidRPr="00C427CB">
        <w:rPr>
          <w:rStyle w:val="FontStyle107"/>
          <w:rFonts w:ascii="Arial" w:hAnsi="Arial" w:cs="Arial"/>
          <w:sz w:val="24"/>
          <w:szCs w:val="24"/>
        </w:rPr>
        <w:t>, если это оговаривается изготовителем.</w:t>
      </w:r>
    </w:p>
    <w:p w:rsidR="007243C6" w:rsidRPr="00C427CB" w:rsidRDefault="007243C6" w:rsidP="007243C6">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Разность призматического действия не должна превышать значений, указанных в </w:t>
      </w:r>
      <w:r w:rsidR="00474BB5" w:rsidRPr="00C427CB">
        <w:rPr>
          <w:rStyle w:val="FontStyle107"/>
          <w:rFonts w:ascii="Arial" w:hAnsi="Arial" w:cs="Arial"/>
          <w:sz w:val="24"/>
          <w:szCs w:val="24"/>
        </w:rPr>
        <w:t>т</w:t>
      </w:r>
      <w:r w:rsidRPr="00C427CB">
        <w:rPr>
          <w:rStyle w:val="FontStyle107"/>
          <w:rFonts w:ascii="Arial" w:hAnsi="Arial" w:cs="Arial"/>
          <w:sz w:val="24"/>
          <w:szCs w:val="24"/>
        </w:rPr>
        <w:t>аблице 3.</w:t>
      </w:r>
    </w:p>
    <w:p w:rsidR="007243C6" w:rsidRPr="00C427CB" w:rsidRDefault="00FE4C25" w:rsidP="007243C6">
      <w:pPr>
        <w:spacing w:after="120"/>
        <w:rPr>
          <w:rFonts w:ascii="Arial" w:hAnsi="Arial" w:cs="Arial"/>
          <w:b/>
          <w:bCs/>
          <w:sz w:val="22"/>
        </w:rPr>
      </w:pPr>
      <w:r>
        <w:rPr>
          <w:rFonts w:ascii="Arial" w:hAnsi="Arial" w:cs="Arial"/>
          <w:bCs/>
          <w:spacing w:val="40"/>
          <w:sz w:val="22"/>
        </w:rPr>
        <w:t>Таблица</w:t>
      </w:r>
      <w:r w:rsidR="007243C6" w:rsidRPr="00C427CB">
        <w:rPr>
          <w:rFonts w:ascii="Arial" w:hAnsi="Arial" w:cs="Arial"/>
          <w:bCs/>
          <w:sz w:val="22"/>
        </w:rPr>
        <w:t xml:space="preserve"> 3 — </w:t>
      </w:r>
      <w:r w:rsidR="00DF4F64" w:rsidRPr="00DF4F64">
        <w:rPr>
          <w:rFonts w:ascii="Arial" w:hAnsi="Arial" w:cs="Arial"/>
          <w:bCs/>
          <w:sz w:val="22"/>
        </w:rPr>
        <w:t>Разность призматического действия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498"/>
      </w:tblGrid>
      <w:tr w:rsidR="007243C6" w:rsidRPr="00C427CB" w:rsidTr="00474BB5">
        <w:tc>
          <w:tcPr>
            <w:tcW w:w="6425" w:type="dxa"/>
            <w:gridSpan w:val="2"/>
            <w:tcBorders>
              <w:top w:val="single" w:sz="1" w:space="0" w:color="000000"/>
              <w:left w:val="single" w:sz="1" w:space="0" w:color="000000"/>
              <w:bottom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По горизонтали</w:t>
            </w:r>
          </w:p>
        </w:tc>
        <w:tc>
          <w:tcPr>
            <w:tcW w:w="3498" w:type="dxa"/>
            <w:vMerge w:val="restart"/>
            <w:tcBorders>
              <w:top w:val="single" w:sz="1" w:space="0" w:color="000000"/>
              <w:left w:val="single" w:sz="1" w:space="0" w:color="000000"/>
              <w:right w:val="single" w:sz="1" w:space="0" w:color="000000"/>
            </w:tcBorders>
            <w:shd w:val="clear" w:color="auto" w:fill="auto"/>
            <w:vAlign w:val="center"/>
          </w:tcPr>
          <w:p w:rsidR="007243C6" w:rsidRPr="00C427CB" w:rsidRDefault="007243C6" w:rsidP="002C4EB0">
            <w:pPr>
              <w:pStyle w:val="a6"/>
              <w:jc w:val="center"/>
              <w:rPr>
                <w:rFonts w:ascii="Arial" w:hAnsi="Arial" w:cs="Arial"/>
                <w:sz w:val="22"/>
              </w:rPr>
            </w:pPr>
            <w:r w:rsidRPr="00C427CB">
              <w:rPr>
                <w:rFonts w:ascii="Arial" w:hAnsi="Arial" w:cs="Arial"/>
                <w:sz w:val="22"/>
              </w:rPr>
              <w:t xml:space="preserve">По вертикали, </w:t>
            </w:r>
          </w:p>
          <w:p w:rsidR="007243C6" w:rsidRPr="00C427CB" w:rsidRDefault="007243C6" w:rsidP="002C4EB0">
            <w:pPr>
              <w:pStyle w:val="a6"/>
              <w:jc w:val="center"/>
              <w:rPr>
                <w:rFonts w:ascii="Arial" w:hAnsi="Arial" w:cs="Arial"/>
                <w:sz w:val="22"/>
              </w:rPr>
            </w:pPr>
            <w:r w:rsidRPr="00C427CB">
              <w:rPr>
                <w:rFonts w:ascii="Arial" w:hAnsi="Arial" w:cs="Arial"/>
                <w:sz w:val="22"/>
              </w:rPr>
              <w:t>пр.</w:t>
            </w:r>
            <w:r w:rsidR="004A3A65">
              <w:rPr>
                <w:rFonts w:ascii="Arial" w:hAnsi="Arial" w:cs="Arial"/>
                <w:sz w:val="22"/>
              </w:rPr>
              <w:t xml:space="preserve"> </w:t>
            </w:r>
            <w:r w:rsidRPr="00C427CB">
              <w:rPr>
                <w:rFonts w:ascii="Arial" w:hAnsi="Arial" w:cs="Arial"/>
                <w:sz w:val="22"/>
              </w:rPr>
              <w:t>дптр</w:t>
            </w:r>
          </w:p>
        </w:tc>
      </w:tr>
      <w:tr w:rsidR="007243C6" w:rsidRPr="00C427CB" w:rsidTr="00474BB5">
        <w:tc>
          <w:tcPr>
            <w:tcW w:w="3212" w:type="dxa"/>
            <w:tcBorders>
              <w:left w:val="single" w:sz="1" w:space="0" w:color="000000"/>
              <w:bottom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Призма основанием к виску,</w:t>
            </w:r>
          </w:p>
          <w:p w:rsidR="007243C6" w:rsidRPr="00C427CB" w:rsidRDefault="007243C6" w:rsidP="002C4EB0">
            <w:pPr>
              <w:pStyle w:val="a6"/>
              <w:jc w:val="center"/>
              <w:rPr>
                <w:rFonts w:ascii="Arial" w:hAnsi="Arial" w:cs="Arial"/>
                <w:sz w:val="22"/>
              </w:rPr>
            </w:pPr>
            <w:r w:rsidRPr="00C427CB">
              <w:rPr>
                <w:rFonts w:ascii="Arial" w:hAnsi="Arial" w:cs="Arial"/>
                <w:sz w:val="22"/>
              </w:rPr>
              <w:t>пр.</w:t>
            </w:r>
            <w:r w:rsidR="00A62788">
              <w:rPr>
                <w:rFonts w:ascii="Arial" w:hAnsi="Arial" w:cs="Arial"/>
                <w:sz w:val="22"/>
              </w:rPr>
              <w:t xml:space="preserve"> </w:t>
            </w:r>
            <w:r w:rsidRPr="00C427CB">
              <w:rPr>
                <w:rFonts w:ascii="Arial" w:hAnsi="Arial" w:cs="Arial"/>
                <w:sz w:val="22"/>
              </w:rPr>
              <w:t>дптр</w:t>
            </w:r>
          </w:p>
        </w:tc>
        <w:tc>
          <w:tcPr>
            <w:tcW w:w="3213" w:type="dxa"/>
            <w:tcBorders>
              <w:left w:val="single" w:sz="1" w:space="0" w:color="000000"/>
              <w:bottom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Призма основанием к носу,</w:t>
            </w:r>
          </w:p>
          <w:p w:rsidR="007243C6" w:rsidRPr="00C427CB" w:rsidRDefault="007243C6" w:rsidP="002C4EB0">
            <w:pPr>
              <w:pStyle w:val="a6"/>
              <w:jc w:val="center"/>
              <w:rPr>
                <w:rFonts w:ascii="Arial" w:hAnsi="Arial" w:cs="Arial"/>
                <w:sz w:val="22"/>
              </w:rPr>
            </w:pPr>
            <w:r w:rsidRPr="00C427CB">
              <w:rPr>
                <w:rFonts w:ascii="Arial" w:hAnsi="Arial" w:cs="Arial"/>
                <w:sz w:val="22"/>
              </w:rPr>
              <w:t>пр.</w:t>
            </w:r>
            <w:r w:rsidR="00A62788">
              <w:rPr>
                <w:rFonts w:ascii="Arial" w:hAnsi="Arial" w:cs="Arial"/>
                <w:sz w:val="22"/>
              </w:rPr>
              <w:t xml:space="preserve"> </w:t>
            </w:r>
            <w:r w:rsidRPr="00C427CB">
              <w:rPr>
                <w:rFonts w:ascii="Arial" w:hAnsi="Arial" w:cs="Arial"/>
                <w:sz w:val="22"/>
              </w:rPr>
              <w:t>дптр</w:t>
            </w:r>
          </w:p>
        </w:tc>
        <w:tc>
          <w:tcPr>
            <w:tcW w:w="3498" w:type="dxa"/>
            <w:vMerge/>
            <w:tcBorders>
              <w:left w:val="single" w:sz="1" w:space="0" w:color="000000"/>
              <w:bottom w:val="single" w:sz="1" w:space="0" w:color="000000"/>
              <w:right w:val="single" w:sz="1" w:space="0" w:color="000000"/>
            </w:tcBorders>
            <w:shd w:val="clear" w:color="auto" w:fill="auto"/>
          </w:tcPr>
          <w:p w:rsidR="007243C6" w:rsidRPr="00C427CB" w:rsidRDefault="007243C6" w:rsidP="002C4EB0">
            <w:pPr>
              <w:pStyle w:val="a6"/>
              <w:jc w:val="center"/>
              <w:rPr>
                <w:rFonts w:ascii="Arial" w:hAnsi="Arial" w:cs="Arial"/>
                <w:sz w:val="22"/>
              </w:rPr>
            </w:pPr>
          </w:p>
        </w:tc>
      </w:tr>
      <w:tr w:rsidR="007243C6" w:rsidRPr="00C427CB" w:rsidTr="00474BB5">
        <w:tc>
          <w:tcPr>
            <w:tcW w:w="3212" w:type="dxa"/>
            <w:tcBorders>
              <w:top w:val="double" w:sz="4" w:space="0" w:color="auto"/>
              <w:left w:val="single" w:sz="1" w:space="0" w:color="000000"/>
              <w:bottom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1,00</w:t>
            </w:r>
          </w:p>
        </w:tc>
        <w:tc>
          <w:tcPr>
            <w:tcW w:w="3213" w:type="dxa"/>
            <w:tcBorders>
              <w:top w:val="double" w:sz="4" w:space="0" w:color="auto"/>
              <w:left w:val="single" w:sz="1" w:space="0" w:color="000000"/>
              <w:bottom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0,25</w:t>
            </w:r>
          </w:p>
        </w:tc>
        <w:tc>
          <w:tcPr>
            <w:tcW w:w="3498" w:type="dxa"/>
            <w:tcBorders>
              <w:top w:val="double" w:sz="4" w:space="0" w:color="auto"/>
              <w:left w:val="single" w:sz="1" w:space="0" w:color="000000"/>
              <w:bottom w:val="single" w:sz="1" w:space="0" w:color="000000"/>
              <w:right w:val="single" w:sz="1" w:space="0" w:color="000000"/>
            </w:tcBorders>
            <w:shd w:val="clear" w:color="auto" w:fill="auto"/>
          </w:tcPr>
          <w:p w:rsidR="007243C6" w:rsidRPr="00C427CB" w:rsidRDefault="007243C6" w:rsidP="002C4EB0">
            <w:pPr>
              <w:pStyle w:val="a6"/>
              <w:jc w:val="center"/>
              <w:rPr>
                <w:rFonts w:ascii="Arial" w:hAnsi="Arial" w:cs="Arial"/>
                <w:sz w:val="22"/>
              </w:rPr>
            </w:pPr>
            <w:r w:rsidRPr="00C427CB">
              <w:rPr>
                <w:rFonts w:ascii="Arial" w:hAnsi="Arial" w:cs="Arial"/>
                <w:sz w:val="22"/>
              </w:rPr>
              <w:t>0,25</w:t>
            </w:r>
          </w:p>
        </w:tc>
      </w:tr>
    </w:tbl>
    <w:p w:rsidR="008F4D81" w:rsidRDefault="008F4D81" w:rsidP="00B60F94">
      <w:pPr>
        <w:widowControl/>
        <w:suppressAutoHyphens w:val="0"/>
        <w:autoSpaceDE/>
        <w:spacing w:line="360" w:lineRule="auto"/>
        <w:ind w:firstLine="709"/>
        <w:rPr>
          <w:rStyle w:val="FontStyle107"/>
          <w:rFonts w:ascii="Arial" w:hAnsi="Arial" w:cs="Arial"/>
          <w:b/>
          <w:sz w:val="28"/>
          <w:szCs w:val="24"/>
        </w:rPr>
      </w:pPr>
      <w:bookmarkStart w:id="14" w:name="_Toc17807482"/>
    </w:p>
    <w:p w:rsidR="001D5242" w:rsidRPr="00C427CB" w:rsidRDefault="001D5242" w:rsidP="00B60F94">
      <w:pPr>
        <w:widowControl/>
        <w:suppressAutoHyphens w:val="0"/>
        <w:autoSpaceDE/>
        <w:spacing w:line="360" w:lineRule="auto"/>
        <w:ind w:firstLine="709"/>
        <w:rPr>
          <w:rStyle w:val="FontStyle107"/>
          <w:rFonts w:ascii="Arial" w:hAnsi="Arial" w:cs="Arial"/>
          <w:b/>
          <w:sz w:val="28"/>
          <w:szCs w:val="24"/>
        </w:rPr>
      </w:pPr>
      <w:r w:rsidRPr="00C427CB">
        <w:rPr>
          <w:rStyle w:val="FontStyle107"/>
          <w:rFonts w:ascii="Arial" w:hAnsi="Arial" w:cs="Arial"/>
          <w:b/>
          <w:sz w:val="28"/>
          <w:szCs w:val="24"/>
        </w:rPr>
        <w:t>7 Прочность</w:t>
      </w:r>
      <w:bookmarkEnd w:id="14"/>
    </w:p>
    <w:p w:rsidR="001D5242" w:rsidRPr="00C427CB" w:rsidRDefault="001D5242" w:rsidP="001D5242">
      <w:pPr>
        <w:spacing w:line="360" w:lineRule="auto"/>
        <w:ind w:firstLine="709"/>
        <w:jc w:val="both"/>
        <w:outlineLvl w:val="1"/>
        <w:rPr>
          <w:rStyle w:val="FontStyle107"/>
          <w:rFonts w:ascii="Arial" w:hAnsi="Arial" w:cs="Arial"/>
          <w:sz w:val="24"/>
          <w:szCs w:val="24"/>
        </w:rPr>
      </w:pPr>
      <w:bookmarkStart w:id="15" w:name="_Toc17807483"/>
      <w:r w:rsidRPr="00C427CB">
        <w:rPr>
          <w:rStyle w:val="FontStyle107"/>
          <w:rFonts w:ascii="Arial" w:hAnsi="Arial" w:cs="Arial"/>
          <w:b/>
          <w:sz w:val="24"/>
          <w:szCs w:val="24"/>
        </w:rPr>
        <w:t>7.1 Минимальная прочность светофильтров</w:t>
      </w:r>
      <w:bookmarkEnd w:id="15"/>
    </w:p>
    <w:p w:rsidR="001D5242" w:rsidRPr="00B27790"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У солнцезащитных очков, включая очки, у которых светофильтр и оправа представляют собой </w:t>
      </w:r>
      <w:r w:rsidRPr="00B27790">
        <w:rPr>
          <w:rStyle w:val="FontStyle107"/>
          <w:rFonts w:ascii="Arial" w:hAnsi="Arial" w:cs="Arial"/>
          <w:sz w:val="24"/>
          <w:szCs w:val="24"/>
        </w:rPr>
        <w:t xml:space="preserve">единое целое, испытанных в соответствии с </w:t>
      </w:r>
      <w:r w:rsidR="00474BB5" w:rsidRPr="00B27790">
        <w:rPr>
          <w:rStyle w:val="FontStyle107"/>
          <w:rFonts w:ascii="Arial" w:hAnsi="Arial" w:cs="Arial"/>
          <w:sz w:val="24"/>
          <w:szCs w:val="24"/>
          <w:lang w:val="en-US"/>
        </w:rPr>
        <w:t>ISO</w:t>
      </w:r>
      <w:r w:rsidRPr="00B27790">
        <w:rPr>
          <w:rStyle w:val="FontStyle107"/>
          <w:rFonts w:ascii="Arial" w:hAnsi="Arial" w:cs="Arial"/>
          <w:sz w:val="24"/>
          <w:szCs w:val="24"/>
        </w:rPr>
        <w:t xml:space="preserve"> </w:t>
      </w:r>
      <w:r w:rsidR="00357D54" w:rsidRPr="00B27790">
        <w:rPr>
          <w:rStyle w:val="FontStyle107"/>
          <w:rFonts w:ascii="Arial" w:hAnsi="Arial" w:cs="Arial"/>
          <w:sz w:val="24"/>
          <w:szCs w:val="24"/>
        </w:rPr>
        <w:t>12311</w:t>
      </w:r>
      <w:r w:rsidRPr="00B27790">
        <w:rPr>
          <w:rStyle w:val="FontStyle107"/>
          <w:rFonts w:ascii="Arial" w:hAnsi="Arial" w:cs="Arial"/>
          <w:sz w:val="24"/>
          <w:szCs w:val="24"/>
        </w:rPr>
        <w:t>:2013</w:t>
      </w:r>
      <w:r w:rsidR="00134245" w:rsidRPr="00B27790">
        <w:rPr>
          <w:rStyle w:val="FontStyle107"/>
          <w:rFonts w:ascii="Arial" w:hAnsi="Arial" w:cs="Arial"/>
          <w:sz w:val="24"/>
          <w:szCs w:val="24"/>
        </w:rPr>
        <w:t xml:space="preserve"> (подраздел </w:t>
      </w:r>
      <w:r w:rsidR="00474BB5" w:rsidRPr="00B27790">
        <w:rPr>
          <w:rStyle w:val="FontStyle107"/>
          <w:rFonts w:ascii="Arial" w:hAnsi="Arial" w:cs="Arial"/>
          <w:sz w:val="24"/>
          <w:szCs w:val="24"/>
        </w:rPr>
        <w:t>9.1</w:t>
      </w:r>
      <w:r w:rsidR="00CF7DC3" w:rsidRPr="00B27790">
        <w:rPr>
          <w:rStyle w:val="FontStyle107"/>
          <w:rFonts w:ascii="Arial" w:hAnsi="Arial" w:cs="Arial"/>
          <w:sz w:val="24"/>
          <w:szCs w:val="24"/>
        </w:rPr>
        <w:t>), не</w:t>
      </w:r>
      <w:r w:rsidRPr="00B27790">
        <w:rPr>
          <w:rStyle w:val="FontStyle107"/>
          <w:rFonts w:ascii="Arial" w:hAnsi="Arial" w:cs="Arial"/>
          <w:sz w:val="24"/>
          <w:szCs w:val="24"/>
        </w:rPr>
        <w:t xml:space="preserve"> должно быть выявлено ни одного из перечисленных ниже дефектов.</w:t>
      </w:r>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а) Разрушение светофильтра. Светофильтр считается разрушенным, когда:</w:t>
      </w:r>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он разломился по всей толщине и по всему диаметру на две или более отдельные части, или же</w:t>
      </w:r>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xml:space="preserve">- </w:t>
      </w:r>
      <w:r w:rsidR="004645ED" w:rsidRPr="00B27790">
        <w:rPr>
          <w:rStyle w:val="FontStyle107"/>
          <w:rFonts w:ascii="Arial" w:hAnsi="Arial" w:cs="Arial"/>
          <w:sz w:val="24"/>
          <w:szCs w:val="24"/>
        </w:rPr>
        <w:t xml:space="preserve">наблюдатель с остротой зрения не менее 1,0 (6/6 или 20/20), не используя </w:t>
      </w:r>
      <w:r w:rsidR="004645ED" w:rsidRPr="00B27790">
        <w:rPr>
          <w:rStyle w:val="FontStyle107"/>
          <w:rFonts w:ascii="Arial" w:hAnsi="Arial" w:cs="Arial"/>
          <w:sz w:val="24"/>
          <w:szCs w:val="24"/>
        </w:rPr>
        <w:lastRenderedPageBreak/>
        <w:t>увеличительных приборов (при этом допустимо использования подходящих средств коррекции), отмечает, что от поверхности светофильтра отделилась часть материала, или наблюдается похожий дефект поверхности</w:t>
      </w:r>
      <w:r w:rsidRPr="00B27790">
        <w:rPr>
          <w:rStyle w:val="FontStyle107"/>
          <w:rFonts w:ascii="Arial" w:hAnsi="Arial" w:cs="Arial"/>
          <w:sz w:val="24"/>
          <w:szCs w:val="24"/>
        </w:rPr>
        <w:t>;</w:t>
      </w:r>
    </w:p>
    <w:p w:rsidR="001D5242" w:rsidRPr="00B27790" w:rsidRDefault="000965D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lang w:val="en-US"/>
        </w:rPr>
        <w:t>b</w:t>
      </w:r>
      <w:r w:rsidR="001D5242" w:rsidRPr="00B27790">
        <w:rPr>
          <w:rStyle w:val="FontStyle107"/>
          <w:rFonts w:ascii="Arial" w:hAnsi="Arial" w:cs="Arial"/>
          <w:sz w:val="24"/>
          <w:szCs w:val="24"/>
        </w:rPr>
        <w:t xml:space="preserve">) </w:t>
      </w:r>
      <w:r w:rsidR="00FC5440" w:rsidRPr="00B27790">
        <w:rPr>
          <w:rFonts w:ascii="Arial" w:hAnsi="Arial" w:cs="Arial"/>
          <w:bCs/>
          <w:sz w:val="24"/>
          <w:szCs w:val="24"/>
        </w:rPr>
        <w:t>Деформация светофильтра. Светофильтр считается деформированным, если появляется отметка на белой бумаге со стороны, противоположной точке удара стального шарика.</w:t>
      </w:r>
    </w:p>
    <w:p w:rsidR="001D5242" w:rsidRPr="00825C53"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К откидным светофильтрам не применимы</w:t>
      </w:r>
      <w:r w:rsidR="00B27790" w:rsidRPr="00825C53">
        <w:rPr>
          <w:rStyle w:val="FontStyle107"/>
          <w:rFonts w:ascii="Arial" w:hAnsi="Arial" w:cs="Arial"/>
          <w:sz w:val="24"/>
          <w:szCs w:val="24"/>
        </w:rPr>
        <w:t xml:space="preserve"> </w:t>
      </w:r>
      <w:r w:rsidRPr="00B27790">
        <w:rPr>
          <w:rStyle w:val="FontStyle107"/>
          <w:rFonts w:ascii="Arial" w:hAnsi="Arial" w:cs="Arial"/>
          <w:sz w:val="24"/>
          <w:szCs w:val="24"/>
        </w:rPr>
        <w:t xml:space="preserve">а), </w:t>
      </w:r>
      <w:r w:rsidR="000965D2" w:rsidRPr="00B27790">
        <w:rPr>
          <w:rStyle w:val="FontStyle107"/>
          <w:rFonts w:ascii="Arial" w:hAnsi="Arial" w:cs="Arial"/>
          <w:sz w:val="24"/>
          <w:szCs w:val="24"/>
          <w:lang w:val="en-US"/>
        </w:rPr>
        <w:t>b</w:t>
      </w:r>
      <w:r w:rsidRPr="00B27790">
        <w:rPr>
          <w:rStyle w:val="FontStyle107"/>
          <w:rFonts w:ascii="Arial" w:hAnsi="Arial" w:cs="Arial"/>
          <w:sz w:val="24"/>
          <w:szCs w:val="24"/>
        </w:rPr>
        <w:t>).</w:t>
      </w:r>
    </w:p>
    <w:p w:rsidR="001D5242" w:rsidRPr="00B27790" w:rsidRDefault="001D5242" w:rsidP="001D5242">
      <w:pPr>
        <w:spacing w:line="360" w:lineRule="auto"/>
        <w:ind w:firstLine="709"/>
        <w:jc w:val="both"/>
        <w:outlineLvl w:val="1"/>
        <w:rPr>
          <w:rStyle w:val="FontStyle107"/>
          <w:rFonts w:ascii="Arial" w:hAnsi="Arial" w:cs="Arial"/>
          <w:sz w:val="24"/>
          <w:szCs w:val="24"/>
        </w:rPr>
      </w:pPr>
      <w:bookmarkStart w:id="16" w:name="_Toc17807484"/>
      <w:r w:rsidRPr="00B27790">
        <w:rPr>
          <w:rStyle w:val="FontStyle107"/>
          <w:rFonts w:ascii="Arial" w:hAnsi="Arial" w:cs="Arial"/>
          <w:b/>
          <w:sz w:val="24"/>
          <w:szCs w:val="24"/>
        </w:rPr>
        <w:t>7.2 Деформация оправы и крепление светофильтров</w:t>
      </w:r>
      <w:bookmarkEnd w:id="16"/>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xml:space="preserve">При испытании в соответствии с </w:t>
      </w:r>
      <w:r w:rsidR="00474BB5" w:rsidRPr="00B27790">
        <w:rPr>
          <w:rStyle w:val="FontStyle107"/>
          <w:rFonts w:ascii="Arial" w:hAnsi="Arial" w:cs="Arial"/>
          <w:sz w:val="24"/>
          <w:szCs w:val="24"/>
          <w:lang w:val="en-US"/>
        </w:rPr>
        <w:t>ISO</w:t>
      </w:r>
      <w:r w:rsidRPr="00B27790">
        <w:rPr>
          <w:rStyle w:val="FontStyle107"/>
          <w:rFonts w:ascii="Arial" w:hAnsi="Arial" w:cs="Arial"/>
          <w:sz w:val="24"/>
          <w:szCs w:val="24"/>
        </w:rPr>
        <w:t xml:space="preserve"> </w:t>
      </w:r>
      <w:r w:rsidR="00357D54" w:rsidRPr="00B27790">
        <w:rPr>
          <w:rStyle w:val="FontStyle107"/>
          <w:rFonts w:ascii="Arial" w:hAnsi="Arial" w:cs="Arial"/>
          <w:sz w:val="24"/>
          <w:szCs w:val="24"/>
        </w:rPr>
        <w:t>12311</w:t>
      </w:r>
      <w:r w:rsidRPr="00B27790">
        <w:rPr>
          <w:rStyle w:val="FontStyle107"/>
          <w:rFonts w:ascii="Arial" w:hAnsi="Arial" w:cs="Arial"/>
          <w:sz w:val="24"/>
          <w:szCs w:val="24"/>
        </w:rPr>
        <w:t>:2013</w:t>
      </w:r>
      <w:r w:rsidR="00EC1CC8" w:rsidRPr="00B27790">
        <w:rPr>
          <w:rStyle w:val="FontStyle107"/>
          <w:rFonts w:ascii="Arial" w:hAnsi="Arial" w:cs="Arial"/>
          <w:sz w:val="24"/>
          <w:szCs w:val="24"/>
        </w:rPr>
        <w:t xml:space="preserve"> (подраздел </w:t>
      </w:r>
      <w:r w:rsidR="00474BB5" w:rsidRPr="00B27790">
        <w:rPr>
          <w:rStyle w:val="FontStyle107"/>
          <w:rFonts w:ascii="Arial" w:hAnsi="Arial" w:cs="Arial"/>
          <w:sz w:val="24"/>
          <w:szCs w:val="24"/>
        </w:rPr>
        <w:t>9.6</w:t>
      </w:r>
      <w:r w:rsidR="00AE36EE" w:rsidRPr="00B27790">
        <w:rPr>
          <w:rStyle w:val="FontStyle107"/>
          <w:rFonts w:ascii="Arial" w:hAnsi="Arial" w:cs="Arial"/>
          <w:sz w:val="24"/>
          <w:szCs w:val="24"/>
        </w:rPr>
        <w:t>) оправа</w:t>
      </w:r>
      <w:r w:rsidRPr="00B27790">
        <w:rPr>
          <w:rStyle w:val="FontStyle107"/>
          <w:rFonts w:ascii="Arial" w:hAnsi="Arial" w:cs="Arial"/>
          <w:sz w:val="24"/>
          <w:szCs w:val="24"/>
        </w:rPr>
        <w:t xml:space="preserve"> с установленными в нее светофильтрами не должна:</w:t>
      </w:r>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xml:space="preserve">а) </w:t>
      </w:r>
      <w:r w:rsidR="002C42B1" w:rsidRPr="00B27790">
        <w:rPr>
          <w:rStyle w:val="FontStyle107"/>
          <w:rFonts w:ascii="Arial" w:hAnsi="Arial" w:cs="Arial"/>
          <w:sz w:val="24"/>
          <w:szCs w:val="24"/>
        </w:rPr>
        <w:t>переломиться</w:t>
      </w:r>
      <w:r w:rsidRPr="00B27790">
        <w:rPr>
          <w:rStyle w:val="FontStyle107"/>
          <w:rFonts w:ascii="Arial" w:hAnsi="Arial" w:cs="Arial"/>
          <w:sz w:val="24"/>
          <w:szCs w:val="24"/>
        </w:rPr>
        <w:t xml:space="preserve"> или треснуть в любой точке;</w:t>
      </w:r>
    </w:p>
    <w:p w:rsidR="001D5242" w:rsidRPr="00B27790" w:rsidRDefault="001410B6" w:rsidP="00152579">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lang w:val="en-US"/>
        </w:rPr>
        <w:t>b</w:t>
      </w:r>
      <w:r w:rsidR="001D5242" w:rsidRPr="00B27790">
        <w:rPr>
          <w:rStyle w:val="FontStyle107"/>
          <w:rFonts w:ascii="Arial" w:hAnsi="Arial" w:cs="Arial"/>
          <w:sz w:val="24"/>
          <w:szCs w:val="24"/>
        </w:rPr>
        <w:t>) быть необратимо деформирована от свой первоначальной конфигурации более чем на 2</w:t>
      </w:r>
      <w:r w:rsidR="00141608" w:rsidRPr="00B27790">
        <w:rPr>
          <w:rStyle w:val="FontStyle107"/>
          <w:rFonts w:ascii="Arial" w:hAnsi="Arial" w:cs="Arial"/>
          <w:sz w:val="24"/>
          <w:szCs w:val="24"/>
        </w:rPr>
        <w:t xml:space="preserve"> </w:t>
      </w:r>
      <w:r w:rsidR="001D5242" w:rsidRPr="00B27790">
        <w:rPr>
          <w:rStyle w:val="FontStyle107"/>
          <w:rFonts w:ascii="Arial" w:hAnsi="Arial" w:cs="Arial"/>
          <w:sz w:val="24"/>
          <w:szCs w:val="24"/>
        </w:rPr>
        <w:t xml:space="preserve">% расстояния с между центрами прямоугольных областей, то есть остаточная деформация </w:t>
      </w:r>
      <w:r w:rsidR="001D5242" w:rsidRPr="00B27790">
        <w:rPr>
          <w:rStyle w:val="FontStyle107"/>
          <w:rFonts w:ascii="Arial" w:hAnsi="Arial" w:cs="Arial"/>
          <w:i/>
          <w:sz w:val="24"/>
          <w:szCs w:val="24"/>
        </w:rPr>
        <w:t>х</w:t>
      </w:r>
      <w:r w:rsidR="001D5242" w:rsidRPr="00B27790">
        <w:rPr>
          <w:rStyle w:val="FontStyle107"/>
          <w:rFonts w:ascii="Arial" w:hAnsi="Arial" w:cs="Arial"/>
          <w:sz w:val="24"/>
          <w:szCs w:val="24"/>
        </w:rPr>
        <w:t xml:space="preserve"> не должна превышать 0,02·</w:t>
      </w:r>
      <w:r w:rsidR="001D5242" w:rsidRPr="00F8325B">
        <w:rPr>
          <w:rStyle w:val="FontStyle107"/>
          <w:rFonts w:ascii="Arial" w:hAnsi="Arial" w:cs="Arial"/>
          <w:i/>
          <w:sz w:val="24"/>
          <w:szCs w:val="24"/>
        </w:rPr>
        <w:t>с</w:t>
      </w:r>
      <w:r w:rsidR="001D5242" w:rsidRPr="00B27790">
        <w:rPr>
          <w:rStyle w:val="FontStyle107"/>
          <w:rFonts w:ascii="Arial" w:hAnsi="Arial" w:cs="Arial"/>
          <w:sz w:val="24"/>
          <w:szCs w:val="24"/>
        </w:rPr>
        <w:t xml:space="preserve"> (см. </w:t>
      </w:r>
      <w:r w:rsidR="00474BB5" w:rsidRPr="00B27790">
        <w:rPr>
          <w:rStyle w:val="FontStyle107"/>
          <w:rFonts w:ascii="Arial" w:hAnsi="Arial" w:cs="Arial"/>
          <w:sz w:val="24"/>
          <w:szCs w:val="24"/>
          <w:lang w:val="en-US"/>
        </w:rPr>
        <w:t>ISO</w:t>
      </w:r>
      <w:r w:rsidR="001D5242" w:rsidRPr="00B27790">
        <w:rPr>
          <w:rStyle w:val="FontStyle107"/>
          <w:rFonts w:ascii="Arial" w:hAnsi="Arial" w:cs="Arial"/>
          <w:sz w:val="24"/>
          <w:szCs w:val="24"/>
        </w:rPr>
        <w:t xml:space="preserve"> </w:t>
      </w:r>
      <w:r w:rsidR="00357D54" w:rsidRPr="00B27790">
        <w:rPr>
          <w:rStyle w:val="FontStyle107"/>
          <w:rFonts w:ascii="Arial" w:hAnsi="Arial" w:cs="Arial"/>
          <w:sz w:val="24"/>
          <w:szCs w:val="24"/>
        </w:rPr>
        <w:t>12311</w:t>
      </w:r>
      <w:r w:rsidR="001D5242" w:rsidRPr="00B27790">
        <w:rPr>
          <w:rStyle w:val="FontStyle107"/>
          <w:rFonts w:ascii="Arial" w:hAnsi="Arial" w:cs="Arial"/>
          <w:sz w:val="24"/>
          <w:szCs w:val="24"/>
        </w:rPr>
        <w:t>:2013</w:t>
      </w:r>
      <w:r w:rsidR="00474BB5" w:rsidRPr="00B27790">
        <w:rPr>
          <w:rStyle w:val="FontStyle107"/>
          <w:rFonts w:ascii="Arial" w:hAnsi="Arial" w:cs="Arial"/>
          <w:sz w:val="24"/>
          <w:szCs w:val="24"/>
        </w:rPr>
        <w:t xml:space="preserve">, </w:t>
      </w:r>
      <w:r w:rsidR="00152579">
        <w:rPr>
          <w:rStyle w:val="FontStyle107"/>
          <w:rFonts w:ascii="Arial" w:hAnsi="Arial" w:cs="Arial"/>
          <w:sz w:val="24"/>
          <w:szCs w:val="24"/>
        </w:rPr>
        <w:t xml:space="preserve">                      </w:t>
      </w:r>
      <w:bookmarkStart w:id="17" w:name="_GoBack"/>
      <w:bookmarkEnd w:id="17"/>
      <w:r w:rsidR="00474BB5" w:rsidRPr="00B27790">
        <w:rPr>
          <w:rStyle w:val="FontStyle107"/>
          <w:rFonts w:ascii="Arial" w:hAnsi="Arial" w:cs="Arial"/>
          <w:sz w:val="24"/>
          <w:szCs w:val="24"/>
        </w:rPr>
        <w:t>рис</w:t>
      </w:r>
      <w:r w:rsidR="00B74D87" w:rsidRPr="00B27790">
        <w:rPr>
          <w:rStyle w:val="FontStyle107"/>
          <w:rFonts w:ascii="Arial" w:hAnsi="Arial" w:cs="Arial"/>
          <w:sz w:val="24"/>
          <w:szCs w:val="24"/>
        </w:rPr>
        <w:t xml:space="preserve">унок </w:t>
      </w:r>
      <w:r w:rsidR="00474BB5" w:rsidRPr="00B27790">
        <w:rPr>
          <w:rStyle w:val="FontStyle107"/>
          <w:rFonts w:ascii="Arial" w:hAnsi="Arial" w:cs="Arial"/>
          <w:sz w:val="24"/>
          <w:szCs w:val="24"/>
        </w:rPr>
        <w:t>18</w:t>
      </w:r>
      <w:r w:rsidR="003300E7">
        <w:rPr>
          <w:rStyle w:val="FontStyle107"/>
          <w:rFonts w:ascii="Arial" w:hAnsi="Arial" w:cs="Arial"/>
          <w:sz w:val="24"/>
          <w:szCs w:val="24"/>
        </w:rPr>
        <w:t>);</w:t>
      </w:r>
    </w:p>
    <w:p w:rsidR="001D5242" w:rsidRPr="00B27790" w:rsidRDefault="001410B6"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с</w:t>
      </w:r>
      <w:r w:rsidR="001D5242" w:rsidRPr="00B27790">
        <w:rPr>
          <w:rStyle w:val="FontStyle107"/>
          <w:rFonts w:ascii="Arial" w:hAnsi="Arial" w:cs="Arial"/>
          <w:sz w:val="24"/>
          <w:szCs w:val="24"/>
        </w:rPr>
        <w:t xml:space="preserve">) </w:t>
      </w:r>
      <w:r w:rsidR="003300E7" w:rsidRPr="00B27790">
        <w:rPr>
          <w:rStyle w:val="FontStyle107"/>
          <w:rFonts w:ascii="Arial" w:hAnsi="Arial" w:cs="Arial"/>
          <w:sz w:val="24"/>
          <w:szCs w:val="24"/>
        </w:rPr>
        <w:t xml:space="preserve">ни </w:t>
      </w:r>
      <w:r w:rsidR="001D5242" w:rsidRPr="00B27790">
        <w:rPr>
          <w:rStyle w:val="FontStyle107"/>
          <w:rFonts w:ascii="Arial" w:hAnsi="Arial" w:cs="Arial"/>
          <w:sz w:val="24"/>
          <w:szCs w:val="24"/>
        </w:rPr>
        <w:t>один светофильтр не должен выпасть из оправы.</w:t>
      </w:r>
    </w:p>
    <w:p w:rsidR="001D5242" w:rsidRPr="00B27790" w:rsidRDefault="001D5242" w:rsidP="001D5242">
      <w:pPr>
        <w:spacing w:line="360" w:lineRule="auto"/>
        <w:ind w:firstLine="709"/>
        <w:jc w:val="both"/>
        <w:outlineLvl w:val="1"/>
        <w:rPr>
          <w:rStyle w:val="FontStyle107"/>
          <w:rFonts w:ascii="Arial" w:hAnsi="Arial" w:cs="Arial"/>
          <w:b/>
          <w:sz w:val="24"/>
          <w:szCs w:val="24"/>
        </w:rPr>
      </w:pPr>
      <w:bookmarkStart w:id="18" w:name="_Toc17807485"/>
      <w:r w:rsidRPr="00B27790">
        <w:rPr>
          <w:rStyle w:val="FontStyle107"/>
          <w:rFonts w:ascii="Arial" w:hAnsi="Arial" w:cs="Arial"/>
          <w:b/>
          <w:sz w:val="24"/>
          <w:szCs w:val="24"/>
        </w:rPr>
        <w:t>7.3 Ударная прочность светофильтра, уровень прочности 1 (дополнительные требования)</w:t>
      </w:r>
      <w:bookmarkEnd w:id="18"/>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xml:space="preserve">При испытании в соответствии с </w:t>
      </w:r>
      <w:r w:rsidR="00910D49" w:rsidRPr="00B27790">
        <w:rPr>
          <w:rStyle w:val="FontStyle107"/>
          <w:rFonts w:ascii="Arial" w:hAnsi="Arial" w:cs="Arial"/>
          <w:sz w:val="24"/>
          <w:szCs w:val="24"/>
          <w:lang w:val="en-US"/>
        </w:rPr>
        <w:t>ISO</w:t>
      </w:r>
      <w:r w:rsidRPr="00B27790">
        <w:rPr>
          <w:rStyle w:val="FontStyle107"/>
          <w:rFonts w:ascii="Arial" w:hAnsi="Arial" w:cs="Arial"/>
          <w:sz w:val="24"/>
          <w:szCs w:val="24"/>
        </w:rPr>
        <w:t xml:space="preserve"> </w:t>
      </w:r>
      <w:r w:rsidR="00357D54" w:rsidRPr="00B27790">
        <w:rPr>
          <w:rStyle w:val="FontStyle107"/>
          <w:rFonts w:ascii="Arial" w:hAnsi="Arial" w:cs="Arial"/>
          <w:sz w:val="24"/>
          <w:szCs w:val="24"/>
        </w:rPr>
        <w:t>12311</w:t>
      </w:r>
      <w:r w:rsidRPr="00B27790">
        <w:rPr>
          <w:rStyle w:val="FontStyle107"/>
          <w:rFonts w:ascii="Arial" w:hAnsi="Arial" w:cs="Arial"/>
          <w:sz w:val="24"/>
          <w:szCs w:val="24"/>
        </w:rPr>
        <w:t>:2013</w:t>
      </w:r>
      <w:r w:rsidR="000C4AFA" w:rsidRPr="00B27790">
        <w:rPr>
          <w:rStyle w:val="FontStyle107"/>
          <w:rFonts w:ascii="Arial" w:hAnsi="Arial" w:cs="Arial"/>
          <w:sz w:val="24"/>
          <w:szCs w:val="24"/>
        </w:rPr>
        <w:t xml:space="preserve"> (подраздел </w:t>
      </w:r>
      <w:r w:rsidR="00910D49" w:rsidRPr="00B27790">
        <w:rPr>
          <w:rStyle w:val="FontStyle107"/>
          <w:rFonts w:ascii="Arial" w:hAnsi="Arial" w:cs="Arial"/>
          <w:sz w:val="24"/>
          <w:szCs w:val="24"/>
        </w:rPr>
        <w:t>9.3</w:t>
      </w:r>
      <w:r w:rsidR="00AE36EE" w:rsidRPr="00B27790">
        <w:rPr>
          <w:rStyle w:val="FontStyle107"/>
          <w:rFonts w:ascii="Arial" w:hAnsi="Arial" w:cs="Arial"/>
          <w:sz w:val="24"/>
          <w:szCs w:val="24"/>
        </w:rPr>
        <w:t>) светофильтр</w:t>
      </w:r>
      <w:r w:rsidRPr="00B27790">
        <w:rPr>
          <w:rStyle w:val="FontStyle107"/>
          <w:rFonts w:ascii="Arial" w:hAnsi="Arial" w:cs="Arial"/>
          <w:sz w:val="24"/>
          <w:szCs w:val="24"/>
        </w:rPr>
        <w:t xml:space="preserve"> не должен разрушаться. Светофильтр считается разрушенным, если:</w:t>
      </w:r>
    </w:p>
    <w:p w:rsidR="001D5242" w:rsidRPr="00B27790"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он разломился по всей толщине и по всему диаметру на две или более отдельные части;</w:t>
      </w:r>
    </w:p>
    <w:p w:rsidR="001D5242" w:rsidRPr="00C427CB" w:rsidRDefault="001D5242" w:rsidP="001D5242">
      <w:pPr>
        <w:spacing w:line="360" w:lineRule="auto"/>
        <w:ind w:firstLine="709"/>
        <w:jc w:val="both"/>
        <w:rPr>
          <w:rStyle w:val="FontStyle107"/>
          <w:rFonts w:ascii="Arial" w:hAnsi="Arial" w:cs="Arial"/>
          <w:sz w:val="24"/>
          <w:szCs w:val="24"/>
        </w:rPr>
      </w:pPr>
      <w:r w:rsidRPr="00B27790">
        <w:rPr>
          <w:rStyle w:val="FontStyle107"/>
          <w:rFonts w:ascii="Arial" w:hAnsi="Arial" w:cs="Arial"/>
          <w:sz w:val="24"/>
          <w:szCs w:val="24"/>
        </w:rPr>
        <w:t xml:space="preserve">- </w:t>
      </w:r>
      <w:r w:rsidR="00530537" w:rsidRPr="00B27790">
        <w:rPr>
          <w:rStyle w:val="FontStyle107"/>
          <w:rFonts w:ascii="Arial" w:hAnsi="Arial" w:cs="Arial"/>
          <w:sz w:val="24"/>
          <w:szCs w:val="24"/>
        </w:rPr>
        <w:t>наблюдатель с остротой зрения не менее 1,0 (6/6 или 20/20), не используя увеличительных приборов (при этом допустимо использования подходящих средств коррекции), отмечает, что от поверхности светофильтра отделилась часть материала</w:t>
      </w:r>
      <w:r w:rsidR="00530537" w:rsidRPr="00530537">
        <w:rPr>
          <w:rStyle w:val="FontStyle107"/>
          <w:rFonts w:ascii="Arial" w:hAnsi="Arial" w:cs="Arial"/>
          <w:sz w:val="24"/>
          <w:szCs w:val="24"/>
        </w:rPr>
        <w:t>, или наблюдается похожий дефект поверхности</w:t>
      </w:r>
      <w:r w:rsidRPr="00C427CB">
        <w:rPr>
          <w:rStyle w:val="FontStyle107"/>
          <w:rFonts w:ascii="Arial" w:hAnsi="Arial" w:cs="Arial"/>
          <w:sz w:val="24"/>
          <w:szCs w:val="24"/>
        </w:rPr>
        <w:t>;</w:t>
      </w:r>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шарик прошел через светофильтр.</w:t>
      </w:r>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Это требование также применимо к частям светофильтра очков, у которых светофильтры и оправа образуют единое целое.</w:t>
      </w:r>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Если эти требования выпо</w:t>
      </w:r>
      <w:r w:rsidR="00910D49" w:rsidRPr="00C427CB">
        <w:rPr>
          <w:rStyle w:val="FontStyle107"/>
          <w:rFonts w:ascii="Arial" w:hAnsi="Arial" w:cs="Arial"/>
          <w:sz w:val="24"/>
          <w:szCs w:val="24"/>
        </w:rPr>
        <w:t xml:space="preserve">лняются, то испытания по </w:t>
      </w:r>
      <w:r w:rsidRPr="00C427CB">
        <w:rPr>
          <w:rStyle w:val="FontStyle107"/>
          <w:rFonts w:ascii="Arial" w:hAnsi="Arial" w:cs="Arial"/>
          <w:sz w:val="24"/>
          <w:szCs w:val="24"/>
        </w:rPr>
        <w:t>7.1 (минимальная прочность) не требуются.</w:t>
      </w:r>
    </w:p>
    <w:p w:rsidR="001D5242" w:rsidRPr="00C427CB" w:rsidRDefault="001D5242" w:rsidP="001D5242">
      <w:pPr>
        <w:spacing w:line="360" w:lineRule="auto"/>
        <w:ind w:firstLine="709"/>
        <w:jc w:val="both"/>
        <w:outlineLvl w:val="1"/>
        <w:rPr>
          <w:rStyle w:val="FontStyle107"/>
          <w:rFonts w:ascii="Arial" w:hAnsi="Arial" w:cs="Arial"/>
          <w:b/>
          <w:sz w:val="24"/>
          <w:szCs w:val="24"/>
        </w:rPr>
      </w:pPr>
      <w:bookmarkStart w:id="19" w:name="_Toc17807486"/>
      <w:r w:rsidRPr="00C427CB">
        <w:rPr>
          <w:rStyle w:val="FontStyle107"/>
          <w:rFonts w:ascii="Arial" w:hAnsi="Arial" w:cs="Arial"/>
          <w:b/>
          <w:sz w:val="24"/>
          <w:szCs w:val="24"/>
        </w:rPr>
        <w:t>7.4 Повышенная износостойкость солнцезащитных очков (дополнительные требования)</w:t>
      </w:r>
      <w:bookmarkEnd w:id="19"/>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Если заявлена повышенная износостойкость солнцезащитных очков </w:t>
      </w:r>
      <w:r w:rsidRPr="001F77A1">
        <w:rPr>
          <w:rStyle w:val="FontStyle107"/>
          <w:rFonts w:ascii="Arial" w:hAnsi="Arial" w:cs="Arial"/>
          <w:sz w:val="24"/>
          <w:szCs w:val="24"/>
        </w:rPr>
        <w:t>в сборе</w:t>
      </w:r>
      <w:r w:rsidRPr="00C427CB">
        <w:rPr>
          <w:rStyle w:val="FontStyle107"/>
          <w:rFonts w:ascii="Arial" w:hAnsi="Arial" w:cs="Arial"/>
          <w:sz w:val="24"/>
          <w:szCs w:val="24"/>
        </w:rPr>
        <w:t xml:space="preserve">, то они испытываются согласно </w:t>
      </w:r>
      <w:r w:rsidR="00910D49" w:rsidRPr="00C427CB">
        <w:rPr>
          <w:rStyle w:val="FontStyle107"/>
          <w:rFonts w:ascii="Arial" w:hAnsi="Arial" w:cs="Arial"/>
          <w:sz w:val="24"/>
          <w:szCs w:val="24"/>
          <w:lang w:val="en-US"/>
        </w:rPr>
        <w:t>ISO</w:t>
      </w:r>
      <w:r w:rsidRPr="00C427CB">
        <w:rPr>
          <w:rStyle w:val="FontStyle107"/>
          <w:rFonts w:ascii="Arial" w:hAnsi="Arial" w:cs="Arial"/>
          <w:sz w:val="24"/>
          <w:szCs w:val="24"/>
        </w:rPr>
        <w:t xml:space="preserve"> </w:t>
      </w:r>
      <w:r w:rsidR="00357D54">
        <w:rPr>
          <w:rStyle w:val="FontStyle107"/>
          <w:rFonts w:ascii="Arial" w:hAnsi="Arial" w:cs="Arial"/>
          <w:sz w:val="24"/>
          <w:szCs w:val="24"/>
        </w:rPr>
        <w:t>12311</w:t>
      </w:r>
      <w:r w:rsidR="00F02C4A">
        <w:rPr>
          <w:rStyle w:val="FontStyle107"/>
          <w:rFonts w:ascii="Arial" w:hAnsi="Arial" w:cs="Arial"/>
          <w:sz w:val="24"/>
          <w:szCs w:val="24"/>
        </w:rPr>
        <w:t xml:space="preserve"> </w:t>
      </w:r>
      <w:r w:rsidR="00F02C4A" w:rsidRPr="00F02C4A">
        <w:rPr>
          <w:rStyle w:val="FontStyle107"/>
          <w:rFonts w:ascii="Arial" w:hAnsi="Arial" w:cs="Arial"/>
          <w:sz w:val="24"/>
          <w:szCs w:val="24"/>
        </w:rPr>
        <w:t>(подраздел</w:t>
      </w:r>
      <w:r w:rsidR="00F02C4A">
        <w:rPr>
          <w:rStyle w:val="FontStyle107"/>
          <w:rFonts w:ascii="Arial" w:hAnsi="Arial" w:cs="Arial"/>
          <w:sz w:val="24"/>
          <w:szCs w:val="24"/>
        </w:rPr>
        <w:t xml:space="preserve"> </w:t>
      </w:r>
      <w:r w:rsidR="00910D49" w:rsidRPr="00C427CB">
        <w:rPr>
          <w:rStyle w:val="FontStyle107"/>
          <w:rFonts w:ascii="Arial" w:hAnsi="Arial" w:cs="Arial"/>
          <w:sz w:val="24"/>
          <w:szCs w:val="24"/>
        </w:rPr>
        <w:t>9.7</w:t>
      </w:r>
      <w:r w:rsidR="00F02C4A" w:rsidRPr="00F02C4A">
        <w:rPr>
          <w:rStyle w:val="FontStyle107"/>
          <w:rFonts w:ascii="Arial" w:hAnsi="Arial" w:cs="Arial"/>
          <w:sz w:val="24"/>
          <w:szCs w:val="24"/>
        </w:rPr>
        <w:t>)</w:t>
      </w:r>
      <w:r w:rsidRPr="00C427CB">
        <w:rPr>
          <w:rStyle w:val="FontStyle107"/>
          <w:rFonts w:ascii="Arial" w:hAnsi="Arial" w:cs="Arial"/>
          <w:sz w:val="24"/>
          <w:szCs w:val="24"/>
        </w:rPr>
        <w:t xml:space="preserve">. Солнцезащитные очки не </w:t>
      </w:r>
      <w:r w:rsidRPr="00C427CB">
        <w:rPr>
          <w:rStyle w:val="FontStyle107"/>
          <w:rFonts w:ascii="Arial" w:hAnsi="Arial" w:cs="Arial"/>
          <w:sz w:val="24"/>
          <w:szCs w:val="24"/>
        </w:rPr>
        <w:lastRenderedPageBreak/>
        <w:t>должны:</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а) разрушаться в любой точке;</w:t>
      </w:r>
    </w:p>
    <w:p w:rsidR="001D5242" w:rsidRPr="00825C53" w:rsidRDefault="005C3F1F"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lang w:val="en-US"/>
        </w:rPr>
        <w:t>b</w:t>
      </w:r>
      <w:r w:rsidR="001D5242" w:rsidRPr="00825C53">
        <w:rPr>
          <w:rStyle w:val="FontStyle107"/>
          <w:rFonts w:ascii="Arial" w:hAnsi="Arial" w:cs="Arial"/>
          <w:sz w:val="24"/>
          <w:szCs w:val="24"/>
        </w:rPr>
        <w:t>) быть необратимо деформированы (солнцезащитные очки считаются необратимо деформированными, если первоначальное расстояние между заушниками в точках измерения изменилось более чем на 5 мм после 500 циклов);</w:t>
      </w:r>
    </w:p>
    <w:p w:rsidR="001D5242" w:rsidRPr="00825C53" w:rsidRDefault="005C3F1F"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с</w:t>
      </w:r>
      <w:r w:rsidR="001D5242" w:rsidRPr="00825C53">
        <w:rPr>
          <w:rStyle w:val="FontStyle107"/>
          <w:rFonts w:ascii="Arial" w:hAnsi="Arial" w:cs="Arial"/>
          <w:sz w:val="24"/>
          <w:szCs w:val="24"/>
        </w:rPr>
        <w:t xml:space="preserve">) </w:t>
      </w:r>
      <w:r w:rsidR="00F036F0" w:rsidRPr="00825C53">
        <w:rPr>
          <w:rStyle w:val="FontStyle107"/>
          <w:rFonts w:ascii="Arial" w:hAnsi="Arial" w:cs="Arial"/>
          <w:sz w:val="24"/>
          <w:szCs w:val="24"/>
        </w:rPr>
        <w:t>требовать для складывания и открывания заушников усилия, превышающего легкое нажатие пальцем, за исключением солнцезащитных очков в оправах с пружинными шарнирами</w:t>
      </w:r>
      <w:r w:rsidR="00233A3D" w:rsidRPr="00825C53">
        <w:rPr>
          <w:rStyle w:val="FontStyle107"/>
          <w:rFonts w:ascii="Arial" w:hAnsi="Arial" w:cs="Arial"/>
          <w:sz w:val="24"/>
          <w:szCs w:val="24"/>
        </w:rPr>
        <w:t>;</w:t>
      </w:r>
    </w:p>
    <w:p w:rsidR="001D5242" w:rsidRPr="00825C53" w:rsidRDefault="005C3F1F"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lang w:val="en-US"/>
        </w:rPr>
        <w:t>d</w:t>
      </w:r>
      <w:r w:rsidR="001D5242" w:rsidRPr="00825C53">
        <w:rPr>
          <w:rStyle w:val="FontStyle107"/>
          <w:rFonts w:ascii="Arial" w:hAnsi="Arial" w:cs="Arial"/>
          <w:sz w:val="24"/>
          <w:szCs w:val="24"/>
        </w:rPr>
        <w:t xml:space="preserve">) </w:t>
      </w:r>
      <w:r w:rsidR="00246119" w:rsidRPr="00825C53">
        <w:rPr>
          <w:rStyle w:val="FontStyle107"/>
          <w:rFonts w:ascii="Arial" w:hAnsi="Arial" w:cs="Arial"/>
          <w:sz w:val="24"/>
          <w:szCs w:val="24"/>
        </w:rPr>
        <w:t xml:space="preserve">заушники очков не должны </w:t>
      </w:r>
      <w:r w:rsidR="00246119" w:rsidRPr="00C476CC">
        <w:rPr>
          <w:rStyle w:val="FontStyle107"/>
          <w:rFonts w:ascii="Arial" w:hAnsi="Arial" w:cs="Arial"/>
          <w:sz w:val="24"/>
          <w:szCs w:val="24"/>
        </w:rPr>
        <w:t>складыват</w:t>
      </w:r>
      <w:r w:rsidR="00E508E0" w:rsidRPr="00C476CC">
        <w:rPr>
          <w:rStyle w:val="FontStyle107"/>
          <w:rFonts w:ascii="Arial" w:hAnsi="Arial" w:cs="Arial"/>
          <w:sz w:val="24"/>
          <w:szCs w:val="24"/>
        </w:rPr>
        <w:t>ь</w:t>
      </w:r>
      <w:r w:rsidR="00246119" w:rsidRPr="00C476CC">
        <w:rPr>
          <w:rStyle w:val="FontStyle107"/>
          <w:rFonts w:ascii="Arial" w:hAnsi="Arial" w:cs="Arial"/>
          <w:sz w:val="24"/>
          <w:szCs w:val="24"/>
        </w:rPr>
        <w:t>ся</w:t>
      </w:r>
      <w:r w:rsidR="00246119" w:rsidRPr="00825C53">
        <w:rPr>
          <w:rStyle w:val="FontStyle107"/>
          <w:rFonts w:ascii="Arial" w:hAnsi="Arial" w:cs="Arial"/>
          <w:sz w:val="24"/>
          <w:szCs w:val="24"/>
        </w:rPr>
        <w:t xml:space="preserve"> под действием собственного веса в любой точке цикла открывания/складывания, для очков не оснащенных пружинными шарнирами; для очков с оправами на пружинных шарнирах заушник оправ должен удерживаться в открытом положении (т.е. должно обеспечиваться полное раскрытие без приведения в действие пружинного механизма)</w:t>
      </w:r>
      <w:r w:rsidR="001D5242" w:rsidRPr="00825C53">
        <w:rPr>
          <w:rStyle w:val="FontStyle107"/>
          <w:rFonts w:ascii="Arial" w:hAnsi="Arial" w:cs="Arial"/>
          <w:sz w:val="24"/>
          <w:szCs w:val="24"/>
        </w:rPr>
        <w:t>.</w:t>
      </w:r>
    </w:p>
    <w:p w:rsidR="001D5242" w:rsidRPr="00825C53" w:rsidRDefault="001D5242" w:rsidP="001D5242">
      <w:pPr>
        <w:spacing w:line="360" w:lineRule="auto"/>
        <w:ind w:firstLine="709"/>
        <w:jc w:val="both"/>
        <w:outlineLvl w:val="1"/>
        <w:rPr>
          <w:rStyle w:val="FontStyle107"/>
          <w:rFonts w:ascii="Arial" w:hAnsi="Arial" w:cs="Arial"/>
          <w:b/>
          <w:sz w:val="24"/>
          <w:szCs w:val="24"/>
        </w:rPr>
      </w:pPr>
      <w:bookmarkStart w:id="20" w:name="_Toc17807487"/>
      <w:r w:rsidRPr="00825C53">
        <w:rPr>
          <w:rStyle w:val="FontStyle107"/>
          <w:rFonts w:ascii="Arial" w:hAnsi="Arial" w:cs="Arial"/>
          <w:b/>
          <w:sz w:val="24"/>
          <w:szCs w:val="24"/>
        </w:rPr>
        <w:t>7.5 Устойчивость к воздействию пота</w:t>
      </w:r>
      <w:bookmarkEnd w:id="20"/>
      <w:r w:rsidR="000772E1" w:rsidRPr="00825C53">
        <w:rPr>
          <w:rStyle w:val="FontStyle107"/>
          <w:rFonts w:ascii="Arial" w:hAnsi="Arial" w:cs="Arial"/>
          <w:b/>
          <w:sz w:val="24"/>
          <w:szCs w:val="24"/>
        </w:rPr>
        <w:t xml:space="preserve"> (дополнительные требования)</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При испытаниях солнцезащитных очков в соответствии с </w:t>
      </w:r>
      <w:r w:rsidR="00032F32" w:rsidRPr="00825C53">
        <w:rPr>
          <w:rStyle w:val="FontStyle107"/>
          <w:rFonts w:ascii="Arial" w:hAnsi="Arial" w:cs="Arial"/>
          <w:sz w:val="24"/>
          <w:szCs w:val="24"/>
          <w:lang w:val="en-US"/>
        </w:rPr>
        <w:t>ISO</w:t>
      </w:r>
      <w:r w:rsidR="00032F32" w:rsidRPr="00825C53">
        <w:rPr>
          <w:rStyle w:val="FontStyle107"/>
          <w:rFonts w:ascii="Arial" w:hAnsi="Arial" w:cs="Arial"/>
          <w:sz w:val="24"/>
          <w:szCs w:val="24"/>
        </w:rPr>
        <w:t xml:space="preserve"> </w:t>
      </w:r>
      <w:r w:rsidRPr="00825C53">
        <w:rPr>
          <w:rStyle w:val="FontStyle107"/>
          <w:rFonts w:ascii="Arial" w:hAnsi="Arial" w:cs="Arial"/>
          <w:sz w:val="24"/>
          <w:szCs w:val="24"/>
        </w:rPr>
        <w:t>12312:2013</w:t>
      </w:r>
      <w:r w:rsidR="00DA19D5" w:rsidRPr="00825C53">
        <w:rPr>
          <w:rStyle w:val="FontStyle107"/>
          <w:rFonts w:ascii="Arial" w:hAnsi="Arial" w:cs="Arial"/>
          <w:sz w:val="24"/>
          <w:szCs w:val="24"/>
        </w:rPr>
        <w:t xml:space="preserve"> (подраздел </w:t>
      </w:r>
      <w:r w:rsidR="00032F32" w:rsidRPr="00825C53">
        <w:rPr>
          <w:rStyle w:val="FontStyle107"/>
          <w:rFonts w:ascii="Arial" w:hAnsi="Arial" w:cs="Arial"/>
          <w:sz w:val="24"/>
          <w:szCs w:val="24"/>
        </w:rPr>
        <w:t>9.10</w:t>
      </w:r>
      <w:r w:rsidR="007D2B83" w:rsidRPr="00825C53">
        <w:rPr>
          <w:rStyle w:val="FontStyle107"/>
          <w:rFonts w:ascii="Arial" w:hAnsi="Arial" w:cs="Arial"/>
          <w:sz w:val="24"/>
          <w:szCs w:val="24"/>
        </w:rPr>
        <w:t>), не</w:t>
      </w:r>
      <w:r w:rsidRPr="00825C53">
        <w:rPr>
          <w:rStyle w:val="FontStyle107"/>
          <w:rFonts w:ascii="Arial" w:hAnsi="Arial" w:cs="Arial"/>
          <w:sz w:val="24"/>
          <w:szCs w:val="24"/>
        </w:rPr>
        <w:t xml:space="preserve"> должно наблюдаться:</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а) </w:t>
      </w:r>
      <w:r w:rsidR="00C15F03" w:rsidRPr="00825C53">
        <w:rPr>
          <w:rStyle w:val="FontStyle107"/>
          <w:rFonts w:ascii="Arial" w:hAnsi="Arial" w:cs="Arial"/>
          <w:sz w:val="24"/>
          <w:szCs w:val="24"/>
        </w:rPr>
        <w:t>Появления пятен или изменения цвета (за исключением потери поверхностного глянца) в любом месте оправы, за исключением соединений (шарниров) и винтов, после испытания в течение 8 ч.</w:t>
      </w:r>
      <w:r w:rsidRPr="00825C53">
        <w:rPr>
          <w:rStyle w:val="FontStyle107"/>
          <w:rFonts w:ascii="Arial" w:hAnsi="Arial" w:cs="Arial"/>
          <w:sz w:val="24"/>
          <w:szCs w:val="24"/>
        </w:rPr>
        <w:t>;</w:t>
      </w:r>
    </w:p>
    <w:p w:rsidR="001D5242" w:rsidRPr="00C427CB" w:rsidRDefault="00D5752C"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lang w:val="en-US"/>
        </w:rPr>
        <w:t>b</w:t>
      </w:r>
      <w:r w:rsidR="001D5242" w:rsidRPr="00825C53">
        <w:rPr>
          <w:rStyle w:val="FontStyle107"/>
          <w:rFonts w:ascii="Arial" w:hAnsi="Arial" w:cs="Arial"/>
          <w:sz w:val="24"/>
          <w:szCs w:val="24"/>
        </w:rPr>
        <w:t>) коррозии, ухудшения качества поверхности или отделения</w:t>
      </w:r>
      <w:r w:rsidR="001D5242" w:rsidRPr="00C427CB">
        <w:rPr>
          <w:rStyle w:val="FontStyle107"/>
          <w:rFonts w:ascii="Arial" w:hAnsi="Arial" w:cs="Arial"/>
          <w:sz w:val="24"/>
          <w:szCs w:val="24"/>
        </w:rPr>
        <w:t xml:space="preserve"> слоя покрытия на частях, находящихся в постоянном контакте с кожей при ношении, то есть на внутренней части заушников, нижней части ободка и внутренней части перемычки после испытания в течение 24 ч.</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Такие дефекты должны быть видимы в условиях контроля, описанных в </w:t>
      </w:r>
      <w:r w:rsidR="00032F32" w:rsidRPr="00825C53">
        <w:rPr>
          <w:rStyle w:val="FontStyle107"/>
          <w:rFonts w:ascii="Arial" w:hAnsi="Arial" w:cs="Arial"/>
          <w:sz w:val="24"/>
          <w:szCs w:val="24"/>
          <w:lang w:val="en-US"/>
        </w:rPr>
        <w:t>ISO</w:t>
      </w:r>
      <w:r w:rsidRPr="00825C53">
        <w:rPr>
          <w:rStyle w:val="FontStyle107"/>
          <w:rFonts w:ascii="Arial" w:hAnsi="Arial" w:cs="Arial"/>
          <w:sz w:val="24"/>
          <w:szCs w:val="24"/>
        </w:rPr>
        <w:t xml:space="preserve"> </w:t>
      </w:r>
      <w:r w:rsidR="00357D54" w:rsidRPr="00825C53">
        <w:rPr>
          <w:rStyle w:val="FontStyle107"/>
          <w:rFonts w:ascii="Arial" w:hAnsi="Arial" w:cs="Arial"/>
          <w:sz w:val="24"/>
          <w:szCs w:val="24"/>
        </w:rPr>
        <w:t>12311</w:t>
      </w:r>
      <w:r w:rsidRPr="00825C53">
        <w:rPr>
          <w:rStyle w:val="FontStyle107"/>
          <w:rFonts w:ascii="Arial" w:hAnsi="Arial" w:cs="Arial"/>
          <w:sz w:val="24"/>
          <w:szCs w:val="24"/>
        </w:rPr>
        <w:t>:2013</w:t>
      </w:r>
      <w:r w:rsidR="0092141C" w:rsidRPr="00825C53">
        <w:rPr>
          <w:rStyle w:val="FontStyle107"/>
          <w:rFonts w:ascii="Arial" w:hAnsi="Arial" w:cs="Arial"/>
          <w:sz w:val="24"/>
          <w:szCs w:val="24"/>
        </w:rPr>
        <w:t xml:space="preserve"> (подраздел </w:t>
      </w:r>
      <w:r w:rsidR="00032F32" w:rsidRPr="00825C53">
        <w:rPr>
          <w:rStyle w:val="FontStyle107"/>
          <w:rFonts w:ascii="Arial" w:hAnsi="Arial" w:cs="Arial"/>
          <w:sz w:val="24"/>
          <w:szCs w:val="24"/>
        </w:rPr>
        <w:t>6.2</w:t>
      </w:r>
      <w:r w:rsidR="0092141C" w:rsidRPr="00825C53">
        <w:rPr>
          <w:rStyle w:val="FontStyle107"/>
          <w:rFonts w:ascii="Arial" w:hAnsi="Arial" w:cs="Arial"/>
          <w:sz w:val="24"/>
          <w:szCs w:val="24"/>
        </w:rPr>
        <w:t>)</w:t>
      </w:r>
      <w:r w:rsidRPr="00825C53">
        <w:rPr>
          <w:rStyle w:val="FontStyle107"/>
          <w:rFonts w:ascii="Arial" w:hAnsi="Arial" w:cs="Arial"/>
          <w:sz w:val="24"/>
          <w:szCs w:val="24"/>
        </w:rPr>
        <w:t>.</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Если оправа солнцезащитных очков изготовлена из натуральных материалов и изготовитель рекомендует крем или воск для ухода за ней, то перед испытанием оправа должна быть обработана этим кремом или воском согласно указаниям изготовителя. В конце испытаний, когда оправа проверена на изменение цвета или ухудшение качества поверхности и не отвечает этим требованиям, оправа вновь обрабатывается кремом или воском, выдерживается в течение одного дня и снова проверяется на изменение цвета и разрушение поверхности. Если оправа солнцезащитных очков восстановила свой первоначальный вид, она считается прошедшей испытания, в то время как оправа, оставшаяся обесцвеченной, считается не прошедшей испытания.</w:t>
      </w:r>
    </w:p>
    <w:p w:rsidR="001D5242" w:rsidRPr="00825C53" w:rsidRDefault="001D5242" w:rsidP="00A62788">
      <w:pPr>
        <w:widowControl/>
        <w:suppressAutoHyphens w:val="0"/>
        <w:autoSpaceDE/>
        <w:spacing w:line="360" w:lineRule="auto"/>
        <w:ind w:firstLine="709"/>
        <w:jc w:val="both"/>
        <w:rPr>
          <w:rStyle w:val="FontStyle107"/>
          <w:rFonts w:ascii="Arial" w:hAnsi="Arial" w:cs="Arial"/>
          <w:b/>
          <w:sz w:val="24"/>
          <w:szCs w:val="24"/>
        </w:rPr>
      </w:pPr>
      <w:bookmarkStart w:id="21" w:name="_Toc17807488"/>
      <w:r w:rsidRPr="00825C53">
        <w:rPr>
          <w:rStyle w:val="FontStyle107"/>
          <w:rFonts w:ascii="Arial" w:hAnsi="Arial" w:cs="Arial"/>
          <w:b/>
          <w:sz w:val="24"/>
          <w:szCs w:val="24"/>
        </w:rPr>
        <w:lastRenderedPageBreak/>
        <w:t>7.6 Ударная прочность светофильтра, уровень прочности 2 или 3 (дополнительные требования)</w:t>
      </w:r>
      <w:bookmarkEnd w:id="21"/>
    </w:p>
    <w:p w:rsidR="001D5242" w:rsidRPr="00C427CB" w:rsidRDefault="001D5242" w:rsidP="00A62788">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Если заявлен повышенный уровень ударной прочности, то при испытаниях согласно</w:t>
      </w:r>
      <w:r w:rsidR="00032F32" w:rsidRPr="00825C53">
        <w:rPr>
          <w:rStyle w:val="FontStyle107"/>
          <w:rFonts w:ascii="Arial" w:hAnsi="Arial" w:cs="Arial"/>
          <w:sz w:val="24"/>
          <w:szCs w:val="24"/>
        </w:rPr>
        <w:t xml:space="preserve"> </w:t>
      </w:r>
      <w:r w:rsidR="00032F32" w:rsidRPr="00825C53">
        <w:rPr>
          <w:rStyle w:val="FontStyle107"/>
          <w:rFonts w:ascii="Arial" w:hAnsi="Arial" w:cs="Arial"/>
          <w:sz w:val="24"/>
          <w:szCs w:val="24"/>
          <w:lang w:val="en-US"/>
        </w:rPr>
        <w:t>ISO</w:t>
      </w:r>
      <w:r w:rsidR="00032F32" w:rsidRPr="00825C53">
        <w:rPr>
          <w:rStyle w:val="FontStyle107"/>
          <w:rFonts w:ascii="Arial" w:hAnsi="Arial" w:cs="Arial"/>
          <w:sz w:val="24"/>
          <w:szCs w:val="24"/>
        </w:rPr>
        <w:t xml:space="preserve"> </w:t>
      </w:r>
      <w:r w:rsidR="00357D54" w:rsidRPr="00825C53">
        <w:rPr>
          <w:rStyle w:val="FontStyle107"/>
          <w:rFonts w:ascii="Arial" w:hAnsi="Arial" w:cs="Arial"/>
          <w:sz w:val="24"/>
          <w:szCs w:val="24"/>
        </w:rPr>
        <w:t>12311</w:t>
      </w:r>
      <w:r w:rsidR="00032F32" w:rsidRPr="00825C53">
        <w:rPr>
          <w:rStyle w:val="FontStyle107"/>
          <w:rFonts w:ascii="Arial" w:hAnsi="Arial" w:cs="Arial"/>
          <w:sz w:val="24"/>
          <w:szCs w:val="24"/>
        </w:rPr>
        <w:t>:2013</w:t>
      </w:r>
      <w:r w:rsidR="007520FD" w:rsidRPr="00825C53">
        <w:rPr>
          <w:rStyle w:val="FontStyle107"/>
          <w:rFonts w:ascii="Arial" w:hAnsi="Arial" w:cs="Arial"/>
          <w:sz w:val="24"/>
          <w:szCs w:val="24"/>
        </w:rPr>
        <w:t xml:space="preserve"> (подразделы </w:t>
      </w:r>
      <w:r w:rsidRPr="00825C53">
        <w:rPr>
          <w:rStyle w:val="FontStyle107"/>
          <w:rFonts w:ascii="Arial" w:hAnsi="Arial" w:cs="Arial"/>
          <w:sz w:val="24"/>
          <w:szCs w:val="24"/>
        </w:rPr>
        <w:t>9.4 или 9.5</w:t>
      </w:r>
      <w:r w:rsidR="007520FD" w:rsidRPr="00825C53">
        <w:rPr>
          <w:rStyle w:val="FontStyle107"/>
          <w:rFonts w:ascii="Arial" w:hAnsi="Arial" w:cs="Arial"/>
          <w:sz w:val="24"/>
          <w:szCs w:val="24"/>
        </w:rPr>
        <w:t>)</w:t>
      </w:r>
      <w:r w:rsidRPr="00825C53">
        <w:rPr>
          <w:rStyle w:val="FontStyle107"/>
          <w:rFonts w:ascii="Arial" w:hAnsi="Arial" w:cs="Arial"/>
          <w:sz w:val="24"/>
          <w:szCs w:val="24"/>
        </w:rPr>
        <w:t>, светофильтр не должен разрушаться.</w:t>
      </w:r>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Светофильтр считается разрушенным, когда:</w:t>
      </w:r>
    </w:p>
    <w:p w:rsidR="001D5242" w:rsidRPr="00C427CB"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он разломился по всей толщине и по всему диаметру на две или более отдельные части;</w:t>
      </w:r>
    </w:p>
    <w:p w:rsidR="001D5242" w:rsidRPr="00825C53" w:rsidRDefault="001D5242" w:rsidP="001D5242">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наблюдатель с остротой зрения не менее 1</w:t>
      </w:r>
      <w:r w:rsidR="0030104E">
        <w:rPr>
          <w:rStyle w:val="FontStyle107"/>
          <w:rFonts w:ascii="Arial" w:hAnsi="Arial" w:cs="Arial"/>
          <w:sz w:val="24"/>
          <w:szCs w:val="24"/>
        </w:rPr>
        <w:t>,</w:t>
      </w:r>
      <w:r w:rsidRPr="00C427CB">
        <w:rPr>
          <w:rStyle w:val="FontStyle107"/>
          <w:rFonts w:ascii="Arial" w:hAnsi="Arial" w:cs="Arial"/>
          <w:sz w:val="24"/>
          <w:szCs w:val="24"/>
        </w:rPr>
        <w:t xml:space="preserve">0 (6/6 или 20/20) или носящий очки для близи, может заметить без применения увеличительных приборов, что от поверхности </w:t>
      </w:r>
      <w:r w:rsidRPr="00825C53">
        <w:rPr>
          <w:rStyle w:val="FontStyle107"/>
          <w:rFonts w:ascii="Arial" w:hAnsi="Arial" w:cs="Arial"/>
          <w:sz w:val="24"/>
          <w:szCs w:val="24"/>
        </w:rPr>
        <w:t>светофильтра отделилась часть материала, или наблюдается похожий дефект поверхности;</w:t>
      </w:r>
    </w:p>
    <w:p w:rsidR="001D5242" w:rsidRPr="00825C53" w:rsidRDefault="006D40B3" w:rsidP="001D5242">
      <w:pPr>
        <w:spacing w:line="360" w:lineRule="auto"/>
        <w:ind w:firstLine="709"/>
        <w:jc w:val="both"/>
        <w:rPr>
          <w:rStyle w:val="FontStyle107"/>
          <w:rFonts w:ascii="Arial" w:hAnsi="Arial" w:cs="Arial"/>
          <w:sz w:val="24"/>
          <w:szCs w:val="24"/>
        </w:rPr>
      </w:pPr>
      <w:r>
        <w:rPr>
          <w:rFonts w:ascii="Arial" w:hAnsi="Arial" w:cs="Arial"/>
          <w:noProof/>
          <w:sz w:val="24"/>
          <w:szCs w:val="24"/>
          <w:lang w:eastAsia="ru-RU"/>
        </w:rPr>
        <mc:AlternateContent>
          <mc:Choice Requires="wps">
            <w:drawing>
              <wp:anchor distT="0" distB="0" distL="114300" distR="114300" simplePos="0" relativeHeight="251667968" behindDoc="0" locked="0" layoutInCell="1" allowOverlap="1">
                <wp:simplePos x="0" y="0"/>
                <wp:positionH relativeFrom="column">
                  <wp:posOffset>-138430</wp:posOffset>
                </wp:positionH>
                <wp:positionV relativeFrom="paragraph">
                  <wp:posOffset>194945</wp:posOffset>
                </wp:positionV>
                <wp:extent cx="6985" cy="595630"/>
                <wp:effectExtent l="13970" t="13970" r="7620" b="9525"/>
                <wp:wrapNone/>
                <wp:docPr id="1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595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10.9pt;margin-top:15.35pt;width:.55pt;height:46.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"/>
            </w:pict>
          </mc:Fallback>
        </mc:AlternateContent>
      </w:r>
      <w:r>
        <w:rPr>
          <w:rFonts w:ascii="Arial" w:hAnsi="Arial" w:cs="Arial"/>
          <w:noProof/>
          <w:sz w:val="24"/>
          <w:szCs w:val="24"/>
          <w:lang w:eastAsia="ru-RU"/>
        </w:rPr>
        <mc:AlternateContent>
          <mc:Choice Requires="wps">
            <w:drawing>
              <wp:anchor distT="0" distB="0" distL="114300" distR="114300" simplePos="0" relativeHeight="251666944" behindDoc="0" locked="0" layoutInCell="1" allowOverlap="1">
                <wp:simplePos x="0" y="0"/>
                <wp:positionH relativeFrom="column">
                  <wp:posOffset>-62230</wp:posOffset>
                </wp:positionH>
                <wp:positionV relativeFrom="paragraph">
                  <wp:posOffset>194945</wp:posOffset>
                </wp:positionV>
                <wp:extent cx="6985" cy="595630"/>
                <wp:effectExtent l="13970" t="13970" r="7620" b="9525"/>
                <wp:wrapNone/>
                <wp:docPr id="1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595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4.9pt;margin-top:15.35pt;width:.55pt;height:46.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"/>
            </w:pict>
          </mc:Fallback>
        </mc:AlternateContent>
      </w:r>
      <w:r w:rsidR="001D5242" w:rsidRPr="00825C53">
        <w:rPr>
          <w:rStyle w:val="FontStyle107"/>
          <w:rFonts w:ascii="Arial" w:hAnsi="Arial" w:cs="Arial"/>
          <w:sz w:val="24"/>
          <w:szCs w:val="24"/>
        </w:rPr>
        <w:t>- шарик прошел через светофильтр (применимо к 7.3 и 7.5, но не к 7.1)</w:t>
      </w:r>
      <w:r w:rsidR="00BF4C6C" w:rsidRPr="00825C53">
        <w:rPr>
          <w:rStyle w:val="FontStyle107"/>
          <w:rFonts w:ascii="Arial" w:hAnsi="Arial" w:cs="Arial"/>
          <w:sz w:val="24"/>
          <w:szCs w:val="24"/>
        </w:rPr>
        <w:t>.</w:t>
      </w:r>
    </w:p>
    <w:p w:rsidR="00BF4C6C" w:rsidRPr="00825C53" w:rsidRDefault="00BF4C6C"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Если эт</w:t>
      </w:r>
      <w:r w:rsidR="0025404A" w:rsidRPr="00825C53">
        <w:rPr>
          <w:rStyle w:val="FontStyle107"/>
          <w:rFonts w:ascii="Arial" w:hAnsi="Arial" w:cs="Arial"/>
          <w:sz w:val="24"/>
          <w:szCs w:val="24"/>
        </w:rPr>
        <w:t>и</w:t>
      </w:r>
      <w:r w:rsidRPr="00825C53">
        <w:rPr>
          <w:rStyle w:val="FontStyle107"/>
          <w:rFonts w:ascii="Arial" w:hAnsi="Arial" w:cs="Arial"/>
          <w:sz w:val="24"/>
          <w:szCs w:val="24"/>
        </w:rPr>
        <w:t xml:space="preserve"> требовани</w:t>
      </w:r>
      <w:r w:rsidR="0025404A" w:rsidRPr="00825C53">
        <w:rPr>
          <w:rStyle w:val="FontStyle107"/>
          <w:rFonts w:ascii="Arial" w:hAnsi="Arial" w:cs="Arial"/>
          <w:sz w:val="24"/>
          <w:szCs w:val="24"/>
        </w:rPr>
        <w:t>я</w:t>
      </w:r>
      <w:r w:rsidRPr="00825C53">
        <w:rPr>
          <w:rStyle w:val="FontStyle107"/>
          <w:rFonts w:ascii="Arial" w:hAnsi="Arial" w:cs="Arial"/>
          <w:sz w:val="24"/>
          <w:szCs w:val="24"/>
        </w:rPr>
        <w:t xml:space="preserve"> выполня</w:t>
      </w:r>
      <w:r w:rsidR="0025404A" w:rsidRPr="00825C53">
        <w:rPr>
          <w:rStyle w:val="FontStyle107"/>
          <w:rFonts w:ascii="Arial" w:hAnsi="Arial" w:cs="Arial"/>
          <w:sz w:val="24"/>
          <w:szCs w:val="24"/>
        </w:rPr>
        <w:t>ю</w:t>
      </w:r>
      <w:r w:rsidRPr="00825C53">
        <w:rPr>
          <w:rStyle w:val="FontStyle107"/>
          <w:rFonts w:ascii="Arial" w:hAnsi="Arial" w:cs="Arial"/>
          <w:sz w:val="24"/>
          <w:szCs w:val="24"/>
        </w:rPr>
        <w:t xml:space="preserve">тся, то испытание </w:t>
      </w:r>
      <w:r w:rsidR="00353889" w:rsidRPr="00825C53">
        <w:rPr>
          <w:rStyle w:val="FontStyle107"/>
          <w:rFonts w:ascii="Arial" w:hAnsi="Arial" w:cs="Arial"/>
          <w:sz w:val="24"/>
          <w:szCs w:val="24"/>
        </w:rPr>
        <w:t>по</w:t>
      </w:r>
      <w:r w:rsidRPr="00825C53">
        <w:rPr>
          <w:rStyle w:val="FontStyle107"/>
          <w:rFonts w:ascii="Arial" w:hAnsi="Arial" w:cs="Arial"/>
          <w:sz w:val="24"/>
          <w:szCs w:val="24"/>
        </w:rPr>
        <w:t xml:space="preserve"> 7.1 (минимальная прочность) не требуется.</w:t>
      </w:r>
      <w:r w:rsidR="00534BE7" w:rsidRPr="00825C53">
        <w:rPr>
          <w:rStyle w:val="FontStyle107"/>
          <w:rFonts w:ascii="Arial" w:hAnsi="Arial" w:cs="Arial"/>
          <w:sz w:val="24"/>
          <w:szCs w:val="24"/>
        </w:rPr>
        <w:t xml:space="preserve"> </w:t>
      </w:r>
      <w:r w:rsidR="00FA07D6" w:rsidRPr="00825C53">
        <w:rPr>
          <w:rFonts w:ascii="Arial" w:hAnsi="Arial" w:cs="Arial"/>
          <w:sz w:val="24"/>
          <w:szCs w:val="24"/>
        </w:rPr>
        <w:t>(Amd.1:2015)</w:t>
      </w:r>
    </w:p>
    <w:p w:rsidR="001D5242" w:rsidRPr="00825C53" w:rsidRDefault="0030104E" w:rsidP="001D5242">
      <w:pPr>
        <w:spacing w:line="360" w:lineRule="auto"/>
        <w:ind w:firstLine="709"/>
        <w:jc w:val="both"/>
        <w:rPr>
          <w:rStyle w:val="FontStyle107"/>
          <w:rFonts w:ascii="Arial" w:hAnsi="Arial" w:cs="Arial"/>
          <w:sz w:val="20"/>
          <w:szCs w:val="22"/>
        </w:rPr>
      </w:pPr>
      <w:r w:rsidRPr="00825C53">
        <w:rPr>
          <w:rStyle w:val="FontStyle107"/>
          <w:rFonts w:ascii="Arial" w:hAnsi="Arial" w:cs="Arial"/>
          <w:spacing w:val="40"/>
          <w:sz w:val="20"/>
          <w:szCs w:val="22"/>
        </w:rPr>
        <w:t>Примечание</w:t>
      </w:r>
      <w:r w:rsidR="001D5242" w:rsidRPr="00825C53">
        <w:rPr>
          <w:rStyle w:val="FontStyle107"/>
          <w:rFonts w:ascii="Arial" w:hAnsi="Arial" w:cs="Arial"/>
          <w:sz w:val="20"/>
          <w:szCs w:val="22"/>
        </w:rPr>
        <w:t xml:space="preserve"> </w:t>
      </w:r>
      <w:r w:rsidRPr="00825C53">
        <w:rPr>
          <w:rStyle w:val="FontStyle107"/>
          <w:rFonts w:ascii="Arial" w:hAnsi="Arial" w:cs="Arial"/>
          <w:sz w:val="20"/>
          <w:szCs w:val="22"/>
        </w:rPr>
        <w:t>−</w:t>
      </w:r>
      <w:r w:rsidR="001D5242" w:rsidRPr="00825C53">
        <w:rPr>
          <w:rStyle w:val="FontStyle107"/>
          <w:rFonts w:ascii="Arial" w:hAnsi="Arial" w:cs="Arial"/>
          <w:sz w:val="20"/>
          <w:szCs w:val="22"/>
        </w:rPr>
        <w:t xml:space="preserve"> Максимальный заявляемый уровень ударной прочности </w:t>
      </w:r>
      <w:r w:rsidRPr="00825C53">
        <w:rPr>
          <w:rStyle w:val="FontStyle107"/>
          <w:rFonts w:ascii="Arial" w:hAnsi="Arial" w:cs="Arial"/>
          <w:sz w:val="20"/>
          <w:szCs w:val="22"/>
        </w:rPr>
        <w:t>−</w:t>
      </w:r>
      <w:r w:rsidR="001D5242" w:rsidRPr="00825C53">
        <w:rPr>
          <w:rStyle w:val="FontStyle107"/>
          <w:rFonts w:ascii="Arial" w:hAnsi="Arial" w:cs="Arial"/>
          <w:sz w:val="20"/>
          <w:szCs w:val="22"/>
        </w:rPr>
        <w:t xml:space="preserve"> 3.</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Это требование применимо также к солнцезащитным очкам, у которых светофильтры и оправа образуют единое целое.</w:t>
      </w:r>
    </w:p>
    <w:p w:rsidR="001D5242" w:rsidRPr="00825C53" w:rsidRDefault="001D5242" w:rsidP="001D5242">
      <w:pPr>
        <w:spacing w:line="360" w:lineRule="auto"/>
        <w:ind w:firstLine="709"/>
        <w:jc w:val="both"/>
        <w:rPr>
          <w:rStyle w:val="FontStyle107"/>
          <w:rFonts w:ascii="Arial" w:hAnsi="Arial" w:cs="Arial"/>
          <w:sz w:val="24"/>
          <w:szCs w:val="24"/>
        </w:rPr>
      </w:pPr>
    </w:p>
    <w:p w:rsidR="001D5242" w:rsidRPr="00825C53" w:rsidRDefault="001D5242" w:rsidP="001D5242">
      <w:pPr>
        <w:spacing w:line="360" w:lineRule="auto"/>
        <w:ind w:firstLine="709"/>
        <w:jc w:val="both"/>
        <w:outlineLvl w:val="0"/>
        <w:rPr>
          <w:rStyle w:val="FontStyle107"/>
          <w:rFonts w:ascii="Arial" w:hAnsi="Arial" w:cs="Arial"/>
          <w:b/>
          <w:sz w:val="28"/>
          <w:szCs w:val="24"/>
        </w:rPr>
      </w:pPr>
      <w:bookmarkStart w:id="22" w:name="_Toc17807489"/>
      <w:r w:rsidRPr="00825C53">
        <w:rPr>
          <w:rStyle w:val="FontStyle107"/>
          <w:rFonts w:ascii="Arial" w:hAnsi="Arial" w:cs="Arial"/>
          <w:b/>
          <w:sz w:val="28"/>
          <w:szCs w:val="24"/>
        </w:rPr>
        <w:t>8 Устойчивость к солнечному излучению</w:t>
      </w:r>
      <w:bookmarkEnd w:id="22"/>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После воздействия облучения, описанного в </w:t>
      </w:r>
      <w:r w:rsidR="00032F32" w:rsidRPr="00825C53">
        <w:rPr>
          <w:rStyle w:val="FontStyle107"/>
          <w:rFonts w:ascii="Arial" w:hAnsi="Arial" w:cs="Arial"/>
          <w:sz w:val="24"/>
          <w:szCs w:val="24"/>
          <w:lang w:val="en-US"/>
        </w:rPr>
        <w:t>ISO</w:t>
      </w:r>
      <w:r w:rsidRPr="00825C53">
        <w:rPr>
          <w:rStyle w:val="FontStyle107"/>
          <w:rFonts w:ascii="Arial" w:hAnsi="Arial" w:cs="Arial"/>
          <w:sz w:val="24"/>
          <w:szCs w:val="24"/>
        </w:rPr>
        <w:t xml:space="preserve"> </w:t>
      </w:r>
      <w:r w:rsidR="00357D54" w:rsidRPr="00825C53">
        <w:rPr>
          <w:rStyle w:val="FontStyle107"/>
          <w:rFonts w:ascii="Arial" w:hAnsi="Arial" w:cs="Arial"/>
          <w:sz w:val="24"/>
          <w:szCs w:val="24"/>
        </w:rPr>
        <w:t>12311</w:t>
      </w:r>
      <w:r w:rsidRPr="00825C53">
        <w:rPr>
          <w:rStyle w:val="FontStyle107"/>
          <w:rFonts w:ascii="Arial" w:hAnsi="Arial" w:cs="Arial"/>
          <w:sz w:val="24"/>
          <w:szCs w:val="24"/>
        </w:rPr>
        <w:t>:2013</w:t>
      </w:r>
      <w:r w:rsidR="00653B14" w:rsidRPr="00825C53">
        <w:rPr>
          <w:rStyle w:val="FontStyle107"/>
          <w:rFonts w:ascii="Arial" w:hAnsi="Arial" w:cs="Arial"/>
          <w:sz w:val="24"/>
          <w:szCs w:val="24"/>
        </w:rPr>
        <w:t xml:space="preserve"> (подраздел </w:t>
      </w:r>
      <w:r w:rsidR="00032F32" w:rsidRPr="00825C53">
        <w:rPr>
          <w:rStyle w:val="FontStyle107"/>
          <w:rFonts w:ascii="Arial" w:hAnsi="Arial" w:cs="Arial"/>
          <w:sz w:val="24"/>
          <w:szCs w:val="24"/>
        </w:rPr>
        <w:t>9.8</w:t>
      </w:r>
      <w:r w:rsidR="00A47F0D" w:rsidRPr="00825C53">
        <w:rPr>
          <w:rStyle w:val="FontStyle107"/>
          <w:rFonts w:ascii="Arial" w:hAnsi="Arial" w:cs="Arial"/>
          <w:sz w:val="24"/>
          <w:szCs w:val="24"/>
        </w:rPr>
        <w:t>) изменение</w:t>
      </w:r>
      <w:r w:rsidRPr="00825C53">
        <w:rPr>
          <w:rStyle w:val="FontStyle107"/>
          <w:rFonts w:ascii="Arial" w:hAnsi="Arial" w:cs="Arial"/>
          <w:sz w:val="24"/>
          <w:szCs w:val="24"/>
        </w:rPr>
        <w:t xml:space="preserve"> </w:t>
      </w:r>
      <w:r w:rsidR="00660E0D" w:rsidRPr="00825C53">
        <w:rPr>
          <w:rStyle w:val="FontStyle107"/>
          <w:rFonts w:ascii="Arial" w:hAnsi="Arial" w:cs="Arial"/>
          <w:sz w:val="24"/>
          <w:szCs w:val="24"/>
        </w:rPr>
        <w:t>светового коэффициента пропускания</w:t>
      </w:r>
      <w:r w:rsidRPr="00825C53">
        <w:rPr>
          <w:rStyle w:val="FontStyle107"/>
          <w:rFonts w:ascii="Arial" w:hAnsi="Arial" w:cs="Arial"/>
          <w:sz w:val="24"/>
          <w:szCs w:val="24"/>
        </w:rPr>
        <w:t xml:space="preserve"> относительно его первоначального значения </w:t>
      </w:r>
      <w:r w:rsidRPr="00825C53">
        <w:rPr>
          <w:rStyle w:val="FontStyle107"/>
          <w:rFonts w:ascii="Times New Roman" w:hAnsi="Times New Roman" w:cs="Times New Roman"/>
          <w:i/>
          <w:sz w:val="28"/>
          <w:szCs w:val="28"/>
        </w:rPr>
        <w:t>τ</w:t>
      </w:r>
      <w:r w:rsidRPr="00825C53">
        <w:rPr>
          <w:rStyle w:val="FontStyle107"/>
          <w:rFonts w:ascii="Arial" w:hAnsi="Arial" w:cs="Arial"/>
          <w:sz w:val="24"/>
          <w:szCs w:val="24"/>
          <w:vertAlign w:val="subscript"/>
        </w:rPr>
        <w:t>V</w:t>
      </w:r>
      <w:r w:rsidRPr="00825C53">
        <w:rPr>
          <w:rStyle w:val="FontStyle107"/>
          <w:rFonts w:ascii="Arial" w:hAnsi="Arial" w:cs="Arial"/>
          <w:sz w:val="24"/>
          <w:szCs w:val="24"/>
        </w:rPr>
        <w:t xml:space="preserve"> (для фотохромных светофильтров в осветленном состоянии согласно методу, описанному в </w:t>
      </w:r>
      <w:r w:rsidR="00032F32" w:rsidRPr="00825C53">
        <w:rPr>
          <w:rStyle w:val="FontStyle107"/>
          <w:rFonts w:ascii="Arial" w:hAnsi="Arial" w:cs="Arial"/>
          <w:sz w:val="24"/>
          <w:szCs w:val="24"/>
          <w:lang w:val="en-US"/>
        </w:rPr>
        <w:t>ISO</w:t>
      </w:r>
      <w:r w:rsidR="00032F32" w:rsidRPr="00825C53">
        <w:rPr>
          <w:rStyle w:val="FontStyle107"/>
          <w:rFonts w:ascii="Arial" w:hAnsi="Arial" w:cs="Arial"/>
          <w:sz w:val="24"/>
          <w:szCs w:val="24"/>
        </w:rPr>
        <w:t xml:space="preserve"> </w:t>
      </w:r>
      <w:r w:rsidR="00357D54" w:rsidRPr="00825C53">
        <w:rPr>
          <w:rStyle w:val="FontStyle107"/>
          <w:rFonts w:ascii="Arial" w:hAnsi="Arial" w:cs="Arial"/>
          <w:sz w:val="24"/>
          <w:szCs w:val="24"/>
        </w:rPr>
        <w:t>12311</w:t>
      </w:r>
      <w:r w:rsidRPr="00825C53">
        <w:rPr>
          <w:rStyle w:val="FontStyle107"/>
          <w:rFonts w:ascii="Arial" w:hAnsi="Arial" w:cs="Arial"/>
          <w:sz w:val="24"/>
          <w:szCs w:val="24"/>
        </w:rPr>
        <w:t xml:space="preserve">:2013) должно быть меньше или равно значениям, приведенным в </w:t>
      </w:r>
      <w:r w:rsidR="00032F32" w:rsidRPr="00825C53">
        <w:rPr>
          <w:rStyle w:val="FontStyle107"/>
          <w:rFonts w:ascii="Arial" w:hAnsi="Arial" w:cs="Arial"/>
          <w:sz w:val="24"/>
          <w:szCs w:val="24"/>
        </w:rPr>
        <w:t>т</w:t>
      </w:r>
      <w:r w:rsidRPr="00825C53">
        <w:rPr>
          <w:rStyle w:val="FontStyle107"/>
          <w:rFonts w:ascii="Arial" w:hAnsi="Arial" w:cs="Arial"/>
          <w:sz w:val="24"/>
          <w:szCs w:val="24"/>
        </w:rPr>
        <w:t>аблице 4.</w:t>
      </w:r>
    </w:p>
    <w:p w:rsidR="001D5242" w:rsidRPr="00825C53" w:rsidRDefault="001D5242" w:rsidP="00936E19">
      <w:pPr>
        <w:spacing w:line="360" w:lineRule="auto"/>
        <w:jc w:val="both"/>
        <w:rPr>
          <w:rFonts w:ascii="Arial" w:hAnsi="Arial" w:cs="Arial"/>
          <w:bCs/>
          <w:sz w:val="22"/>
        </w:rPr>
      </w:pPr>
      <w:r w:rsidRPr="00825C53">
        <w:rPr>
          <w:rFonts w:ascii="Arial" w:hAnsi="Arial" w:cs="Arial"/>
          <w:bCs/>
          <w:sz w:val="22"/>
        </w:rPr>
        <w:t xml:space="preserve">Т а б л и ц а 4 — Относительное изменение </w:t>
      </w:r>
      <w:r w:rsidR="00660E0D" w:rsidRPr="00825C53">
        <w:rPr>
          <w:rFonts w:ascii="Arial" w:hAnsi="Arial" w:cs="Arial"/>
          <w:bCs/>
          <w:sz w:val="22"/>
        </w:rPr>
        <w:t xml:space="preserve">светового коэффициента пропускания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80"/>
        <w:gridCol w:w="6485"/>
      </w:tblGrid>
      <w:tr w:rsidR="001D5242" w:rsidRPr="00825C53" w:rsidTr="00653B14">
        <w:tc>
          <w:tcPr>
            <w:tcW w:w="3180" w:type="dxa"/>
            <w:tcBorders>
              <w:top w:val="single" w:sz="1" w:space="0" w:color="000000"/>
              <w:left w:val="single" w:sz="1" w:space="0" w:color="000000"/>
              <w:bottom w:val="double" w:sz="4" w:space="0" w:color="auto"/>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bCs/>
                <w:sz w:val="22"/>
                <w:szCs w:val="22"/>
              </w:rPr>
              <w:t>Категория светофильтра</w:t>
            </w:r>
          </w:p>
        </w:tc>
        <w:tc>
          <w:tcPr>
            <w:tcW w:w="6485" w:type="dxa"/>
            <w:tcBorders>
              <w:top w:val="single" w:sz="1" w:space="0" w:color="000000"/>
              <w:left w:val="single" w:sz="1" w:space="0" w:color="000000"/>
              <w:bottom w:val="double" w:sz="4" w:space="0" w:color="auto"/>
              <w:right w:val="single" w:sz="1" w:space="0" w:color="000000"/>
            </w:tcBorders>
            <w:shd w:val="clear" w:color="auto" w:fill="auto"/>
          </w:tcPr>
          <w:p w:rsidR="001D5242" w:rsidRPr="00825C53" w:rsidRDefault="001D5242" w:rsidP="002C4EB0">
            <w:pPr>
              <w:pStyle w:val="a6"/>
              <w:jc w:val="center"/>
              <w:rPr>
                <w:rFonts w:ascii="Arial" w:hAnsi="Arial" w:cs="Arial"/>
                <w:sz w:val="22"/>
                <w:szCs w:val="22"/>
              </w:rPr>
            </w:pPr>
            <w:r w:rsidRPr="00825C53">
              <w:rPr>
                <w:rFonts w:ascii="Arial" w:hAnsi="Arial" w:cs="Arial"/>
                <w:sz w:val="22"/>
                <w:szCs w:val="22"/>
              </w:rPr>
              <w:t xml:space="preserve">Относительное изменение </w:t>
            </w:r>
            <w:r w:rsidR="00660E0D" w:rsidRPr="00825C53">
              <w:rPr>
                <w:rFonts w:ascii="Arial" w:hAnsi="Arial" w:cs="Arial"/>
                <w:sz w:val="22"/>
                <w:szCs w:val="22"/>
              </w:rPr>
              <w:t>светового коэффициента пропускания</w:t>
            </w:r>
          </w:p>
          <w:p w:rsidR="001D5242" w:rsidRPr="00825C53" w:rsidRDefault="001D5242" w:rsidP="002C4EB0">
            <w:pPr>
              <w:pStyle w:val="a6"/>
              <w:jc w:val="center"/>
              <w:rPr>
                <w:rFonts w:ascii="Arial" w:hAnsi="Arial" w:cs="Arial"/>
              </w:rPr>
            </w:pPr>
            <w:r w:rsidRPr="00825C53">
              <w:rPr>
                <w:rFonts w:ascii="Arial" w:hAnsi="Arial" w:cs="Arial"/>
                <w:sz w:val="22"/>
                <w:szCs w:val="22"/>
              </w:rPr>
              <w:t>Δ</w:t>
            </w:r>
            <w:r w:rsidRPr="00825C53">
              <w:rPr>
                <w:rStyle w:val="FontStyle107"/>
                <w:rFonts w:ascii="Times New Roman" w:hAnsi="Times New Roman" w:cs="Times New Roman"/>
                <w:sz w:val="24"/>
                <w:szCs w:val="28"/>
              </w:rPr>
              <w:t>τ</w:t>
            </w:r>
            <w:r w:rsidRPr="00825C53">
              <w:rPr>
                <w:rStyle w:val="FontStyle107"/>
                <w:rFonts w:ascii="Arial" w:hAnsi="Arial" w:cs="Arial"/>
                <w:sz w:val="22"/>
                <w:szCs w:val="24"/>
                <w:vertAlign w:val="subscript"/>
              </w:rPr>
              <w:t>V</w:t>
            </w:r>
            <w:r w:rsidRPr="00825C53">
              <w:rPr>
                <w:rFonts w:ascii="Arial" w:hAnsi="Arial" w:cs="Arial"/>
                <w:sz w:val="22"/>
                <w:szCs w:val="22"/>
              </w:rPr>
              <w:t xml:space="preserve"> /</w:t>
            </w:r>
            <w:r w:rsidRPr="00825C53">
              <w:rPr>
                <w:rStyle w:val="FontStyle107"/>
                <w:rFonts w:ascii="Times New Roman" w:hAnsi="Times New Roman" w:cs="Times New Roman"/>
                <w:sz w:val="24"/>
                <w:szCs w:val="28"/>
              </w:rPr>
              <w:t>τ</w:t>
            </w:r>
            <w:r w:rsidRPr="00825C53">
              <w:rPr>
                <w:rStyle w:val="FontStyle107"/>
                <w:rFonts w:ascii="Arial" w:hAnsi="Arial" w:cs="Arial"/>
                <w:sz w:val="22"/>
                <w:szCs w:val="24"/>
                <w:vertAlign w:val="subscript"/>
              </w:rPr>
              <w:t>V</w:t>
            </w:r>
            <w:r w:rsidRPr="00825C53">
              <w:rPr>
                <w:rFonts w:ascii="Arial" w:hAnsi="Arial" w:cs="Arial"/>
                <w:sz w:val="22"/>
                <w:szCs w:val="22"/>
              </w:rPr>
              <w:t xml:space="preserve"> = (</w:t>
            </w:r>
            <w:r w:rsidRPr="00825C53">
              <w:rPr>
                <w:rStyle w:val="FontStyle107"/>
                <w:rFonts w:ascii="Times New Roman" w:hAnsi="Times New Roman" w:cs="Times New Roman"/>
                <w:sz w:val="24"/>
                <w:szCs w:val="28"/>
              </w:rPr>
              <w:t>τ</w:t>
            </w:r>
            <w:r w:rsidRPr="00825C53">
              <w:rPr>
                <w:rStyle w:val="FontStyle107"/>
                <w:rFonts w:ascii="Arial" w:hAnsi="Arial" w:cs="Arial"/>
                <w:sz w:val="22"/>
                <w:szCs w:val="24"/>
                <w:vertAlign w:val="subscript"/>
              </w:rPr>
              <w:t>V</w:t>
            </w:r>
            <w:r w:rsidRPr="00825C53">
              <w:rPr>
                <w:rFonts w:ascii="Arial" w:hAnsi="Arial" w:cs="Arial"/>
                <w:sz w:val="22"/>
                <w:szCs w:val="22"/>
              </w:rPr>
              <w:t xml:space="preserve">' – </w:t>
            </w:r>
            <w:r w:rsidRPr="00825C53">
              <w:rPr>
                <w:rStyle w:val="FontStyle107"/>
                <w:rFonts w:ascii="Times New Roman" w:hAnsi="Times New Roman" w:cs="Times New Roman"/>
                <w:sz w:val="24"/>
                <w:szCs w:val="28"/>
              </w:rPr>
              <w:t>τ</w:t>
            </w:r>
            <w:r w:rsidRPr="00825C53">
              <w:rPr>
                <w:rStyle w:val="FontStyle107"/>
                <w:rFonts w:ascii="Arial" w:hAnsi="Arial" w:cs="Arial"/>
                <w:sz w:val="22"/>
                <w:szCs w:val="24"/>
                <w:vertAlign w:val="subscript"/>
              </w:rPr>
              <w:t>V</w:t>
            </w:r>
            <w:r w:rsidRPr="00825C53">
              <w:rPr>
                <w:rFonts w:ascii="Arial" w:hAnsi="Arial" w:cs="Arial"/>
                <w:sz w:val="22"/>
                <w:szCs w:val="22"/>
              </w:rPr>
              <w:t>)/</w:t>
            </w:r>
            <w:r w:rsidRPr="00825C53">
              <w:rPr>
                <w:rStyle w:val="FontStyle107"/>
                <w:rFonts w:ascii="Times New Roman" w:hAnsi="Times New Roman" w:cs="Times New Roman"/>
                <w:sz w:val="24"/>
                <w:szCs w:val="28"/>
              </w:rPr>
              <w:t>τ</w:t>
            </w:r>
            <w:r w:rsidRPr="00825C53">
              <w:rPr>
                <w:rStyle w:val="FontStyle107"/>
                <w:rFonts w:ascii="Arial" w:hAnsi="Arial" w:cs="Arial"/>
                <w:sz w:val="22"/>
                <w:szCs w:val="24"/>
                <w:vertAlign w:val="subscript"/>
              </w:rPr>
              <w:t>V</w:t>
            </w:r>
          </w:p>
        </w:tc>
      </w:tr>
      <w:tr w:rsidR="001D5242" w:rsidRPr="00825C53" w:rsidTr="00653B14">
        <w:tc>
          <w:tcPr>
            <w:tcW w:w="3180" w:type="dxa"/>
            <w:tcBorders>
              <w:top w:val="double" w:sz="4" w:space="0" w:color="auto"/>
              <w:left w:val="single" w:sz="2" w:space="0" w:color="000000"/>
              <w:bottom w:val="single" w:sz="2" w:space="0" w:color="000000"/>
              <w:right w:val="single" w:sz="2"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lang w:val="en-US"/>
              </w:rPr>
              <w:t>0</w:t>
            </w:r>
          </w:p>
        </w:tc>
        <w:tc>
          <w:tcPr>
            <w:tcW w:w="6485" w:type="dxa"/>
            <w:tcBorders>
              <w:top w:val="double" w:sz="4" w:space="0" w:color="auto"/>
              <w:left w:val="single" w:sz="2" w:space="0" w:color="000000"/>
              <w:bottom w:val="single" w:sz="2" w:space="0" w:color="000000"/>
              <w:right w:val="single" w:sz="2"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rPr>
              <w:t xml:space="preserve">± </w:t>
            </w:r>
            <w:r w:rsidRPr="00825C53">
              <w:rPr>
                <w:rFonts w:ascii="Arial" w:hAnsi="Arial" w:cs="Arial"/>
                <w:sz w:val="22"/>
                <w:szCs w:val="22"/>
                <w:lang w:val="en-US"/>
              </w:rPr>
              <w:t>3</w:t>
            </w:r>
            <w:r w:rsidR="00653B14" w:rsidRPr="00825C53">
              <w:rPr>
                <w:rFonts w:ascii="Arial" w:hAnsi="Arial" w:cs="Arial"/>
                <w:sz w:val="22"/>
                <w:szCs w:val="22"/>
              </w:rPr>
              <w:t xml:space="preserve"> </w:t>
            </w:r>
            <w:r w:rsidRPr="00825C53">
              <w:rPr>
                <w:rFonts w:ascii="Arial" w:hAnsi="Arial" w:cs="Arial"/>
                <w:sz w:val="22"/>
                <w:szCs w:val="22"/>
                <w:lang w:val="en-US"/>
              </w:rPr>
              <w:t>%</w:t>
            </w:r>
          </w:p>
        </w:tc>
      </w:tr>
      <w:tr w:rsidR="001D5242" w:rsidRPr="00825C53" w:rsidTr="00653B14">
        <w:tc>
          <w:tcPr>
            <w:tcW w:w="3180" w:type="dxa"/>
            <w:tcBorders>
              <w:top w:val="single" w:sz="2" w:space="0" w:color="000000"/>
              <w:left w:val="single" w:sz="1" w:space="0" w:color="000000"/>
              <w:bottom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lang w:val="en-US"/>
              </w:rPr>
              <w:t>1</w:t>
            </w:r>
          </w:p>
        </w:tc>
        <w:tc>
          <w:tcPr>
            <w:tcW w:w="6485" w:type="dxa"/>
            <w:tcBorders>
              <w:top w:val="single" w:sz="2" w:space="0" w:color="000000"/>
              <w:left w:val="single" w:sz="1" w:space="0" w:color="000000"/>
              <w:bottom w:val="single" w:sz="1" w:space="0" w:color="000000"/>
              <w:right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rPr>
              <w:t xml:space="preserve">± </w:t>
            </w:r>
            <w:r w:rsidRPr="00825C53">
              <w:rPr>
                <w:rFonts w:ascii="Arial" w:hAnsi="Arial" w:cs="Arial"/>
                <w:sz w:val="22"/>
                <w:szCs w:val="22"/>
                <w:lang w:val="en-US"/>
              </w:rPr>
              <w:t>5</w:t>
            </w:r>
            <w:r w:rsidR="00653B14" w:rsidRPr="00825C53">
              <w:rPr>
                <w:rFonts w:ascii="Arial" w:hAnsi="Arial" w:cs="Arial"/>
                <w:sz w:val="22"/>
                <w:szCs w:val="22"/>
              </w:rPr>
              <w:t xml:space="preserve"> </w:t>
            </w:r>
            <w:r w:rsidRPr="00825C53">
              <w:rPr>
                <w:rFonts w:ascii="Arial" w:hAnsi="Arial" w:cs="Arial"/>
                <w:sz w:val="22"/>
                <w:szCs w:val="22"/>
                <w:lang w:val="en-US"/>
              </w:rPr>
              <w:t>%</w:t>
            </w:r>
          </w:p>
        </w:tc>
      </w:tr>
      <w:tr w:rsidR="001D5242" w:rsidRPr="00825C53" w:rsidTr="002C4EB0">
        <w:tc>
          <w:tcPr>
            <w:tcW w:w="3180" w:type="dxa"/>
            <w:tcBorders>
              <w:left w:val="single" w:sz="1" w:space="0" w:color="000000"/>
              <w:bottom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lang w:val="en-US"/>
              </w:rPr>
              <w:t>2</w:t>
            </w:r>
          </w:p>
        </w:tc>
        <w:tc>
          <w:tcPr>
            <w:tcW w:w="6485" w:type="dxa"/>
            <w:tcBorders>
              <w:left w:val="single" w:sz="1" w:space="0" w:color="000000"/>
              <w:bottom w:val="single" w:sz="1" w:space="0" w:color="000000"/>
              <w:right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rPr>
              <w:t xml:space="preserve">± </w:t>
            </w:r>
            <w:r w:rsidRPr="00825C53">
              <w:rPr>
                <w:rFonts w:ascii="Arial" w:hAnsi="Arial" w:cs="Arial"/>
                <w:sz w:val="22"/>
                <w:szCs w:val="22"/>
                <w:lang w:val="en-US"/>
              </w:rPr>
              <w:t>8</w:t>
            </w:r>
            <w:r w:rsidR="00653B14" w:rsidRPr="00825C53">
              <w:rPr>
                <w:rFonts w:ascii="Arial" w:hAnsi="Arial" w:cs="Arial"/>
                <w:sz w:val="22"/>
                <w:szCs w:val="22"/>
              </w:rPr>
              <w:t xml:space="preserve"> </w:t>
            </w:r>
            <w:r w:rsidRPr="00825C53">
              <w:rPr>
                <w:rFonts w:ascii="Arial" w:hAnsi="Arial" w:cs="Arial"/>
                <w:sz w:val="22"/>
                <w:szCs w:val="22"/>
                <w:lang w:val="en-US"/>
              </w:rPr>
              <w:t>%</w:t>
            </w:r>
          </w:p>
        </w:tc>
      </w:tr>
      <w:tr w:rsidR="001D5242" w:rsidRPr="00825C53" w:rsidTr="002C4EB0">
        <w:tc>
          <w:tcPr>
            <w:tcW w:w="3180" w:type="dxa"/>
            <w:tcBorders>
              <w:left w:val="single" w:sz="1" w:space="0" w:color="000000"/>
              <w:bottom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lang w:val="en-US"/>
              </w:rPr>
              <w:t>3</w:t>
            </w:r>
          </w:p>
        </w:tc>
        <w:tc>
          <w:tcPr>
            <w:tcW w:w="6485" w:type="dxa"/>
            <w:tcBorders>
              <w:left w:val="single" w:sz="1" w:space="0" w:color="000000"/>
              <w:bottom w:val="single" w:sz="1" w:space="0" w:color="000000"/>
              <w:right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rPr>
              <w:t xml:space="preserve">± </w:t>
            </w:r>
            <w:r w:rsidRPr="00825C53">
              <w:rPr>
                <w:rFonts w:ascii="Arial" w:hAnsi="Arial" w:cs="Arial"/>
                <w:sz w:val="22"/>
                <w:szCs w:val="22"/>
                <w:lang w:val="en-US"/>
              </w:rPr>
              <w:t>10</w:t>
            </w:r>
            <w:r w:rsidR="00653B14" w:rsidRPr="00825C53">
              <w:rPr>
                <w:rFonts w:ascii="Arial" w:hAnsi="Arial" w:cs="Arial"/>
                <w:sz w:val="22"/>
                <w:szCs w:val="22"/>
              </w:rPr>
              <w:t xml:space="preserve"> </w:t>
            </w:r>
            <w:r w:rsidRPr="00825C53">
              <w:rPr>
                <w:rFonts w:ascii="Arial" w:hAnsi="Arial" w:cs="Arial"/>
                <w:sz w:val="22"/>
                <w:szCs w:val="22"/>
                <w:lang w:val="en-US"/>
              </w:rPr>
              <w:t>%</w:t>
            </w:r>
          </w:p>
        </w:tc>
      </w:tr>
      <w:tr w:rsidR="001D5242" w:rsidRPr="00825C53" w:rsidTr="002C4EB0">
        <w:tc>
          <w:tcPr>
            <w:tcW w:w="3180" w:type="dxa"/>
            <w:tcBorders>
              <w:left w:val="single" w:sz="1" w:space="0" w:color="000000"/>
              <w:bottom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lang w:val="en-US"/>
              </w:rPr>
              <w:t>4</w:t>
            </w:r>
          </w:p>
        </w:tc>
        <w:tc>
          <w:tcPr>
            <w:tcW w:w="6485" w:type="dxa"/>
            <w:tcBorders>
              <w:left w:val="single" w:sz="1" w:space="0" w:color="000000"/>
              <w:bottom w:val="single" w:sz="1" w:space="0" w:color="000000"/>
              <w:right w:val="single" w:sz="1" w:space="0" w:color="000000"/>
            </w:tcBorders>
            <w:shd w:val="clear" w:color="auto" w:fill="auto"/>
          </w:tcPr>
          <w:p w:rsidR="001D5242" w:rsidRPr="00825C53" w:rsidRDefault="001D5242" w:rsidP="002C4EB0">
            <w:pPr>
              <w:pStyle w:val="a6"/>
              <w:jc w:val="center"/>
              <w:rPr>
                <w:rFonts w:ascii="Arial" w:hAnsi="Arial" w:cs="Arial"/>
              </w:rPr>
            </w:pPr>
            <w:r w:rsidRPr="00825C53">
              <w:rPr>
                <w:rFonts w:ascii="Arial" w:hAnsi="Arial" w:cs="Arial"/>
                <w:sz w:val="22"/>
                <w:szCs w:val="22"/>
              </w:rPr>
              <w:t xml:space="preserve">± </w:t>
            </w:r>
            <w:r w:rsidRPr="00825C53">
              <w:rPr>
                <w:rFonts w:ascii="Arial" w:hAnsi="Arial" w:cs="Arial"/>
                <w:sz w:val="22"/>
                <w:szCs w:val="22"/>
                <w:lang w:val="en-US"/>
              </w:rPr>
              <w:t>10</w:t>
            </w:r>
            <w:r w:rsidR="00653B14" w:rsidRPr="00825C53">
              <w:rPr>
                <w:rFonts w:ascii="Arial" w:hAnsi="Arial" w:cs="Arial"/>
                <w:sz w:val="22"/>
                <w:szCs w:val="22"/>
              </w:rPr>
              <w:t xml:space="preserve"> </w:t>
            </w:r>
            <w:r w:rsidRPr="00825C53">
              <w:rPr>
                <w:rFonts w:ascii="Arial" w:hAnsi="Arial" w:cs="Arial"/>
                <w:sz w:val="22"/>
                <w:szCs w:val="22"/>
                <w:lang w:val="en-US"/>
              </w:rPr>
              <w:t>%</w:t>
            </w:r>
          </w:p>
        </w:tc>
      </w:tr>
      <w:tr w:rsidR="001D5242" w:rsidRPr="00825C53" w:rsidTr="002C4EB0">
        <w:tc>
          <w:tcPr>
            <w:tcW w:w="9665" w:type="dxa"/>
            <w:gridSpan w:val="2"/>
            <w:tcBorders>
              <w:left w:val="single" w:sz="1" w:space="0" w:color="000000"/>
              <w:bottom w:val="single" w:sz="1" w:space="0" w:color="000000"/>
              <w:right w:val="single" w:sz="1" w:space="0" w:color="000000"/>
            </w:tcBorders>
            <w:shd w:val="clear" w:color="auto" w:fill="auto"/>
          </w:tcPr>
          <w:p w:rsidR="001D5242" w:rsidRPr="00825C53" w:rsidRDefault="001D5242" w:rsidP="00ED2AE8">
            <w:pPr>
              <w:pStyle w:val="a6"/>
              <w:jc w:val="both"/>
              <w:rPr>
                <w:rFonts w:ascii="Arial" w:hAnsi="Arial" w:cs="Arial"/>
              </w:rPr>
            </w:pPr>
            <w:r w:rsidRPr="00825C53">
              <w:rPr>
                <w:rFonts w:ascii="Arial" w:hAnsi="Arial" w:cs="Arial"/>
                <w:spacing w:val="40"/>
                <w:szCs w:val="22"/>
              </w:rPr>
              <w:t>Примечание</w:t>
            </w:r>
            <w:r w:rsidR="008A546D" w:rsidRPr="00825C53">
              <w:rPr>
                <w:rFonts w:ascii="Arial" w:hAnsi="Arial" w:cs="Arial"/>
                <w:spacing w:val="40"/>
                <w:szCs w:val="22"/>
              </w:rPr>
              <w:t xml:space="preserve"> </w:t>
            </w:r>
            <w:r w:rsidR="008A546D" w:rsidRPr="00825C53">
              <w:rPr>
                <w:rFonts w:ascii="Arial" w:hAnsi="Arial" w:cs="Arial"/>
                <w:szCs w:val="22"/>
              </w:rPr>
              <w:t>−</w:t>
            </w:r>
            <w:r w:rsidRPr="00825C53">
              <w:rPr>
                <w:rFonts w:ascii="Arial" w:hAnsi="Arial" w:cs="Arial"/>
                <w:szCs w:val="22"/>
              </w:rPr>
              <w:t xml:space="preserve">  </w:t>
            </w:r>
            <w:r w:rsidR="000D07D2" w:rsidRPr="00825C53">
              <w:rPr>
                <w:rStyle w:val="FontStyle107"/>
                <w:rFonts w:ascii="Times New Roman" w:hAnsi="Times New Roman" w:cs="Times New Roman"/>
                <w:sz w:val="20"/>
                <w:szCs w:val="20"/>
              </w:rPr>
              <w:t>τ</w:t>
            </w:r>
            <w:r w:rsidR="000D07D2" w:rsidRPr="00825C53">
              <w:rPr>
                <w:rStyle w:val="FontStyle107"/>
                <w:rFonts w:ascii="Arial" w:hAnsi="Arial" w:cs="Arial"/>
                <w:sz w:val="18"/>
                <w:szCs w:val="20"/>
                <w:vertAlign w:val="subscript"/>
                <w:lang w:val="en-US"/>
              </w:rPr>
              <w:t>V</w:t>
            </w:r>
            <w:r w:rsidRPr="00825C53">
              <w:rPr>
                <w:rFonts w:ascii="Arial" w:hAnsi="Arial" w:cs="Arial"/>
                <w:szCs w:val="22"/>
              </w:rPr>
              <w:t xml:space="preserve">' – значение </w:t>
            </w:r>
            <w:r w:rsidR="00660E0D" w:rsidRPr="00825C53">
              <w:rPr>
                <w:rFonts w:ascii="Arial" w:hAnsi="Arial" w:cs="Arial"/>
                <w:szCs w:val="22"/>
              </w:rPr>
              <w:t>светового коэффициента пропускания</w:t>
            </w:r>
            <w:r w:rsidRPr="00825C53">
              <w:rPr>
                <w:rFonts w:ascii="Arial" w:hAnsi="Arial" w:cs="Arial"/>
                <w:szCs w:val="22"/>
              </w:rPr>
              <w:t xml:space="preserve"> после облучения</w:t>
            </w:r>
          </w:p>
        </w:tc>
      </w:tr>
    </w:tbl>
    <w:p w:rsidR="001D5242" w:rsidRPr="00825C53" w:rsidRDefault="001D5242" w:rsidP="001D5242">
      <w:pPr>
        <w:spacing w:line="360" w:lineRule="auto"/>
        <w:ind w:firstLine="709"/>
        <w:jc w:val="both"/>
        <w:rPr>
          <w:rStyle w:val="FontStyle107"/>
          <w:rFonts w:ascii="Arial" w:hAnsi="Arial" w:cs="Arial"/>
          <w:sz w:val="24"/>
          <w:szCs w:val="24"/>
        </w:rPr>
      </w:pP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lastRenderedPageBreak/>
        <w:t>Дополнительно должны выполняться следующие требования:</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a) широкоугловое рассеяние не должно превышать 3</w:t>
      </w:r>
      <w:r w:rsidR="00334F56" w:rsidRPr="00825C53">
        <w:rPr>
          <w:rStyle w:val="FontStyle107"/>
          <w:rFonts w:ascii="Arial" w:hAnsi="Arial" w:cs="Arial"/>
          <w:sz w:val="24"/>
          <w:szCs w:val="24"/>
        </w:rPr>
        <w:t xml:space="preserve"> </w:t>
      </w:r>
      <w:r w:rsidRPr="00825C53">
        <w:rPr>
          <w:rStyle w:val="FontStyle107"/>
          <w:rFonts w:ascii="Arial" w:hAnsi="Arial" w:cs="Arial"/>
          <w:sz w:val="24"/>
          <w:szCs w:val="24"/>
        </w:rPr>
        <w:t>%;</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b) для фотохромных светофильтров соотношение </w:t>
      </w:r>
      <w:r w:rsidRPr="00825C53">
        <w:rPr>
          <w:rStyle w:val="FontStyle107"/>
          <w:rFonts w:ascii="Times New Roman" w:hAnsi="Times New Roman" w:cs="Times New Roman"/>
          <w:sz w:val="28"/>
          <w:szCs w:val="24"/>
        </w:rPr>
        <w:t>τ</w:t>
      </w:r>
      <w:r w:rsidRPr="00825C53">
        <w:rPr>
          <w:rStyle w:val="FontStyle107"/>
          <w:rFonts w:ascii="Arial" w:hAnsi="Arial" w:cs="Arial"/>
          <w:sz w:val="24"/>
          <w:szCs w:val="24"/>
          <w:vertAlign w:val="subscript"/>
        </w:rPr>
        <w:t>0</w:t>
      </w:r>
      <w:r w:rsidRPr="00825C53">
        <w:rPr>
          <w:rStyle w:val="FontStyle107"/>
          <w:rFonts w:ascii="Arial" w:hAnsi="Arial" w:cs="Arial"/>
          <w:sz w:val="24"/>
          <w:szCs w:val="24"/>
        </w:rPr>
        <w:t>/</w:t>
      </w:r>
      <w:r w:rsidRPr="00825C53">
        <w:rPr>
          <w:rStyle w:val="FontStyle107"/>
          <w:rFonts w:ascii="Times New Roman" w:hAnsi="Times New Roman" w:cs="Times New Roman"/>
          <w:sz w:val="28"/>
          <w:szCs w:val="24"/>
        </w:rPr>
        <w:t>τ</w:t>
      </w:r>
      <w:r w:rsidRPr="00825C53">
        <w:rPr>
          <w:rStyle w:val="FontStyle107"/>
          <w:rFonts w:ascii="Arial" w:hAnsi="Arial" w:cs="Arial"/>
          <w:sz w:val="24"/>
          <w:szCs w:val="24"/>
          <w:vertAlign w:val="subscript"/>
        </w:rPr>
        <w:t>1</w:t>
      </w:r>
      <w:r w:rsidRPr="00825C53">
        <w:rPr>
          <w:rStyle w:val="FontStyle107"/>
          <w:rFonts w:ascii="Arial" w:hAnsi="Arial" w:cs="Arial"/>
          <w:sz w:val="24"/>
          <w:szCs w:val="24"/>
        </w:rPr>
        <w:t xml:space="preserve"> должно быть больше 1,25;</w:t>
      </w:r>
    </w:p>
    <w:p w:rsidR="001D5242" w:rsidRPr="00825C53"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c) должно сохраняться соответствие требованиям по УФ-излучению для начального </w:t>
      </w:r>
      <w:r w:rsidR="00334F56" w:rsidRPr="00825C53">
        <w:rPr>
          <w:rStyle w:val="FontStyle107"/>
          <w:rFonts w:ascii="Times New Roman" w:hAnsi="Times New Roman" w:cs="Times New Roman"/>
          <w:sz w:val="28"/>
          <w:szCs w:val="24"/>
        </w:rPr>
        <w:t>τ</w:t>
      </w:r>
      <w:r w:rsidR="00334F56" w:rsidRPr="00825C53">
        <w:rPr>
          <w:rStyle w:val="FontStyle107"/>
          <w:rFonts w:ascii="Arial" w:hAnsi="Arial" w:cs="Arial"/>
          <w:sz w:val="24"/>
          <w:szCs w:val="24"/>
          <w:vertAlign w:val="subscript"/>
          <w:lang w:val="en-US"/>
        </w:rPr>
        <w:t>V</w:t>
      </w:r>
      <w:r w:rsidRPr="00825C53">
        <w:rPr>
          <w:rStyle w:val="FontStyle107"/>
          <w:rFonts w:ascii="Arial" w:hAnsi="Arial" w:cs="Arial"/>
          <w:sz w:val="24"/>
          <w:szCs w:val="24"/>
        </w:rPr>
        <w:t>;</w:t>
      </w:r>
    </w:p>
    <w:p w:rsidR="00427D19" w:rsidRPr="00825C53" w:rsidRDefault="001D5242" w:rsidP="00427D19">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d) должны выполняться все заявленные требования к коэффициенту пропускания.</w:t>
      </w:r>
    </w:p>
    <w:p w:rsidR="00427D19" w:rsidRPr="00825C53" w:rsidRDefault="00427D19" w:rsidP="00427D19">
      <w:pPr>
        <w:spacing w:line="360" w:lineRule="auto"/>
        <w:ind w:firstLine="709"/>
        <w:jc w:val="both"/>
        <w:rPr>
          <w:rStyle w:val="FontStyle107"/>
          <w:rFonts w:ascii="Arial" w:hAnsi="Arial" w:cs="Arial"/>
          <w:sz w:val="24"/>
          <w:szCs w:val="24"/>
        </w:rPr>
      </w:pPr>
    </w:p>
    <w:p w:rsidR="001D5242" w:rsidRPr="00825C53" w:rsidRDefault="001D5242" w:rsidP="001D5242">
      <w:pPr>
        <w:spacing w:line="360" w:lineRule="auto"/>
        <w:ind w:firstLine="709"/>
        <w:jc w:val="both"/>
        <w:outlineLvl w:val="0"/>
        <w:rPr>
          <w:rStyle w:val="FontStyle107"/>
          <w:rFonts w:ascii="Arial" w:hAnsi="Arial" w:cs="Arial"/>
          <w:b/>
          <w:sz w:val="28"/>
          <w:szCs w:val="24"/>
        </w:rPr>
      </w:pPr>
      <w:bookmarkStart w:id="23" w:name="_Toc17807490"/>
      <w:r w:rsidRPr="00825C53">
        <w:rPr>
          <w:rStyle w:val="FontStyle107"/>
          <w:rFonts w:ascii="Arial" w:hAnsi="Arial" w:cs="Arial"/>
          <w:b/>
          <w:sz w:val="28"/>
          <w:szCs w:val="24"/>
        </w:rPr>
        <w:t>9 Устойчивость к воспламенению</w:t>
      </w:r>
      <w:bookmarkEnd w:id="23"/>
    </w:p>
    <w:p w:rsidR="001D5242" w:rsidRPr="00C427CB" w:rsidRDefault="001D5242" w:rsidP="001D5242">
      <w:pPr>
        <w:spacing w:line="360" w:lineRule="auto"/>
        <w:ind w:firstLine="709"/>
        <w:jc w:val="both"/>
        <w:rPr>
          <w:rStyle w:val="FontStyle107"/>
          <w:rFonts w:ascii="Arial" w:hAnsi="Arial" w:cs="Arial"/>
          <w:sz w:val="24"/>
          <w:szCs w:val="24"/>
        </w:rPr>
      </w:pPr>
      <w:r w:rsidRPr="00825C53">
        <w:rPr>
          <w:rStyle w:val="FontStyle107"/>
          <w:rFonts w:ascii="Arial" w:hAnsi="Arial" w:cs="Arial"/>
          <w:sz w:val="24"/>
          <w:szCs w:val="24"/>
        </w:rPr>
        <w:t xml:space="preserve">При испытании согласно </w:t>
      </w:r>
      <w:r w:rsidR="00032F32" w:rsidRPr="00825C53">
        <w:rPr>
          <w:rStyle w:val="FontStyle107"/>
          <w:rFonts w:ascii="Arial" w:hAnsi="Arial" w:cs="Arial"/>
          <w:sz w:val="24"/>
          <w:szCs w:val="24"/>
          <w:lang w:val="en-US"/>
        </w:rPr>
        <w:t>ISO</w:t>
      </w:r>
      <w:r w:rsidRPr="00825C53">
        <w:rPr>
          <w:rStyle w:val="FontStyle107"/>
          <w:rFonts w:ascii="Arial" w:hAnsi="Arial" w:cs="Arial"/>
          <w:sz w:val="24"/>
          <w:szCs w:val="24"/>
        </w:rPr>
        <w:t xml:space="preserve"> </w:t>
      </w:r>
      <w:r w:rsidR="00357D54" w:rsidRPr="00825C53">
        <w:rPr>
          <w:rStyle w:val="FontStyle107"/>
          <w:rFonts w:ascii="Arial" w:hAnsi="Arial" w:cs="Arial"/>
          <w:sz w:val="24"/>
          <w:szCs w:val="24"/>
        </w:rPr>
        <w:t>12311</w:t>
      </w:r>
      <w:r w:rsidRPr="00825C53">
        <w:rPr>
          <w:rStyle w:val="FontStyle107"/>
          <w:rFonts w:ascii="Arial" w:hAnsi="Arial" w:cs="Arial"/>
          <w:sz w:val="24"/>
          <w:szCs w:val="24"/>
        </w:rPr>
        <w:t>:2013</w:t>
      </w:r>
      <w:r w:rsidR="002D1307" w:rsidRPr="00825C53">
        <w:rPr>
          <w:rStyle w:val="FontStyle107"/>
          <w:rFonts w:ascii="Arial" w:hAnsi="Arial" w:cs="Arial"/>
          <w:sz w:val="24"/>
          <w:szCs w:val="24"/>
        </w:rPr>
        <w:t xml:space="preserve"> (подраздел</w:t>
      </w:r>
      <w:r w:rsidR="00032F32" w:rsidRPr="00825C53">
        <w:rPr>
          <w:rStyle w:val="FontStyle107"/>
          <w:rFonts w:ascii="Arial" w:hAnsi="Arial" w:cs="Arial"/>
          <w:sz w:val="24"/>
          <w:szCs w:val="24"/>
        </w:rPr>
        <w:t xml:space="preserve"> 9.9</w:t>
      </w:r>
      <w:r w:rsidR="00AE36EE" w:rsidRPr="00825C53">
        <w:rPr>
          <w:rStyle w:val="FontStyle107"/>
          <w:rFonts w:ascii="Arial" w:hAnsi="Arial" w:cs="Arial"/>
          <w:sz w:val="24"/>
          <w:szCs w:val="24"/>
        </w:rPr>
        <w:t>) солнцезащитные</w:t>
      </w:r>
      <w:r w:rsidRPr="00825C53">
        <w:rPr>
          <w:rStyle w:val="FontStyle107"/>
          <w:rFonts w:ascii="Arial" w:hAnsi="Arial" w:cs="Arial"/>
          <w:sz w:val="24"/>
          <w:szCs w:val="24"/>
        </w:rPr>
        <w:t xml:space="preserve"> очки</w:t>
      </w:r>
      <w:r w:rsidRPr="00C427CB">
        <w:rPr>
          <w:rStyle w:val="FontStyle107"/>
          <w:rFonts w:ascii="Arial" w:hAnsi="Arial" w:cs="Arial"/>
          <w:sz w:val="24"/>
          <w:szCs w:val="24"/>
        </w:rPr>
        <w:t xml:space="preserve"> не должны гореть или продолжать тлеть после удаления нагретого стержня.</w:t>
      </w:r>
    </w:p>
    <w:p w:rsidR="001D5242" w:rsidRPr="00C427CB" w:rsidRDefault="001D5242" w:rsidP="001D5242">
      <w:pPr>
        <w:spacing w:line="360" w:lineRule="auto"/>
        <w:ind w:firstLine="709"/>
        <w:jc w:val="both"/>
        <w:rPr>
          <w:rStyle w:val="FontStyle107"/>
          <w:rFonts w:ascii="Arial" w:hAnsi="Arial" w:cs="Arial"/>
          <w:sz w:val="24"/>
          <w:szCs w:val="24"/>
        </w:rPr>
      </w:pPr>
    </w:p>
    <w:p w:rsidR="001D5242" w:rsidRPr="00D674B2" w:rsidRDefault="001D5242" w:rsidP="001D5242">
      <w:pPr>
        <w:spacing w:line="360" w:lineRule="auto"/>
        <w:ind w:firstLine="709"/>
        <w:jc w:val="both"/>
        <w:outlineLvl w:val="0"/>
        <w:rPr>
          <w:rStyle w:val="FontStyle107"/>
          <w:rFonts w:ascii="Arial" w:hAnsi="Arial" w:cs="Arial"/>
          <w:b/>
          <w:sz w:val="28"/>
          <w:szCs w:val="24"/>
        </w:rPr>
      </w:pPr>
      <w:bookmarkStart w:id="24" w:name="_Toc17807491"/>
      <w:r w:rsidRPr="00C427CB">
        <w:rPr>
          <w:rStyle w:val="FontStyle107"/>
          <w:rFonts w:ascii="Arial" w:hAnsi="Arial" w:cs="Arial"/>
          <w:b/>
          <w:sz w:val="28"/>
          <w:szCs w:val="24"/>
        </w:rPr>
        <w:t xml:space="preserve">10 </w:t>
      </w:r>
      <w:r w:rsidRPr="00D674B2">
        <w:rPr>
          <w:rStyle w:val="FontStyle107"/>
          <w:rFonts w:ascii="Arial" w:hAnsi="Arial" w:cs="Arial"/>
          <w:b/>
          <w:sz w:val="28"/>
          <w:szCs w:val="24"/>
        </w:rPr>
        <w:t xml:space="preserve">Устойчивость к </w:t>
      </w:r>
      <w:r w:rsidR="00A82CD0" w:rsidRPr="00D674B2">
        <w:rPr>
          <w:rStyle w:val="FontStyle107"/>
          <w:rFonts w:ascii="Arial" w:hAnsi="Arial" w:cs="Arial"/>
          <w:b/>
          <w:sz w:val="28"/>
          <w:szCs w:val="24"/>
        </w:rPr>
        <w:t>истиранию</w:t>
      </w:r>
      <w:r w:rsidRPr="00D674B2">
        <w:rPr>
          <w:rStyle w:val="FontStyle107"/>
          <w:rFonts w:ascii="Arial" w:hAnsi="Arial" w:cs="Arial"/>
          <w:b/>
          <w:sz w:val="28"/>
          <w:szCs w:val="24"/>
        </w:rPr>
        <w:t xml:space="preserve"> (дополнительные требования)</w:t>
      </w:r>
      <w:bookmarkEnd w:id="24"/>
    </w:p>
    <w:p w:rsidR="001D5242" w:rsidRPr="00D674B2" w:rsidRDefault="001D5242" w:rsidP="001D5242">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 xml:space="preserve">Светофильтры или их поверхности, заявленные как обеспечивающие базовый уровень стойкости к </w:t>
      </w:r>
      <w:r w:rsidR="00A82CD0" w:rsidRPr="00D674B2">
        <w:rPr>
          <w:rStyle w:val="FontStyle107"/>
          <w:rFonts w:ascii="Arial" w:hAnsi="Arial" w:cs="Arial"/>
          <w:sz w:val="24"/>
          <w:szCs w:val="24"/>
        </w:rPr>
        <w:t>истиранию</w:t>
      </w:r>
      <w:r w:rsidRPr="00D674B2">
        <w:rPr>
          <w:rStyle w:val="FontStyle107"/>
          <w:rFonts w:ascii="Arial" w:hAnsi="Arial" w:cs="Arial"/>
          <w:sz w:val="24"/>
          <w:szCs w:val="24"/>
        </w:rPr>
        <w:t xml:space="preserve">, должны отвечать требованиям </w:t>
      </w:r>
      <w:r w:rsidR="00032F32" w:rsidRPr="00D674B2">
        <w:rPr>
          <w:rStyle w:val="FontStyle107"/>
          <w:rFonts w:ascii="Arial" w:hAnsi="Arial" w:cs="Arial"/>
          <w:sz w:val="24"/>
          <w:szCs w:val="24"/>
          <w:lang w:val="en-US"/>
        </w:rPr>
        <w:t>ISO</w:t>
      </w:r>
      <w:r w:rsidRPr="00D674B2">
        <w:rPr>
          <w:rStyle w:val="FontStyle107"/>
          <w:rFonts w:ascii="Arial" w:hAnsi="Arial" w:cs="Arial"/>
          <w:sz w:val="24"/>
          <w:szCs w:val="24"/>
        </w:rPr>
        <w:t xml:space="preserve"> 8980-5.</w:t>
      </w:r>
    </w:p>
    <w:p w:rsidR="001D5242" w:rsidRPr="00D674B2" w:rsidRDefault="001D5242" w:rsidP="001D5242">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 xml:space="preserve">Светофильтр, заявленный как стойкий к </w:t>
      </w:r>
      <w:r w:rsidR="00A82CD0" w:rsidRPr="00D674B2">
        <w:rPr>
          <w:rStyle w:val="FontStyle107"/>
          <w:rFonts w:ascii="Arial" w:hAnsi="Arial" w:cs="Arial"/>
          <w:sz w:val="24"/>
          <w:szCs w:val="24"/>
        </w:rPr>
        <w:t>истиранию</w:t>
      </w:r>
      <w:r w:rsidRPr="00D674B2">
        <w:rPr>
          <w:rStyle w:val="FontStyle107"/>
          <w:rFonts w:ascii="Arial" w:hAnsi="Arial" w:cs="Arial"/>
          <w:sz w:val="24"/>
          <w:szCs w:val="24"/>
        </w:rPr>
        <w:t xml:space="preserve">, должен отвечать требованиям на обеих поверхностях. Если только одна поверхность заявлена как стойкая к </w:t>
      </w:r>
      <w:r w:rsidR="00A82CD0" w:rsidRPr="00D674B2">
        <w:rPr>
          <w:rStyle w:val="FontStyle107"/>
          <w:rFonts w:ascii="Arial" w:hAnsi="Arial" w:cs="Arial"/>
          <w:sz w:val="24"/>
          <w:szCs w:val="24"/>
        </w:rPr>
        <w:t>истиранию</w:t>
      </w:r>
      <w:r w:rsidRPr="00D674B2">
        <w:rPr>
          <w:rStyle w:val="FontStyle107"/>
          <w:rFonts w:ascii="Arial" w:hAnsi="Arial" w:cs="Arial"/>
          <w:sz w:val="24"/>
          <w:szCs w:val="24"/>
        </w:rPr>
        <w:t>, то это должно содержаться в информации, сопровождающей изделие.</w:t>
      </w:r>
    </w:p>
    <w:p w:rsidR="001D5242" w:rsidRPr="00D674B2" w:rsidRDefault="001D5242" w:rsidP="001D5242">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Форма поверхности светофильтра ограничена для испытаний, однако результаты испытаний применимы к светофильтрам и их поверхностям с идентичными свойствами, кроме радиуса кривизны поверхности.</w:t>
      </w:r>
    </w:p>
    <w:p w:rsidR="001D5242" w:rsidRPr="00D674B2" w:rsidRDefault="00CA262E" w:rsidP="00CA262E">
      <w:pPr>
        <w:ind w:firstLine="709"/>
        <w:jc w:val="both"/>
        <w:rPr>
          <w:rStyle w:val="FontStyle107"/>
          <w:rFonts w:ascii="Arial" w:hAnsi="Arial" w:cs="Arial"/>
          <w:sz w:val="22"/>
          <w:szCs w:val="24"/>
        </w:rPr>
      </w:pPr>
      <w:r w:rsidRPr="00D674B2">
        <w:rPr>
          <w:rStyle w:val="FontStyle107"/>
          <w:rFonts w:ascii="Arial" w:hAnsi="Arial" w:cs="Arial"/>
          <w:spacing w:val="40"/>
          <w:sz w:val="20"/>
          <w:szCs w:val="24"/>
        </w:rPr>
        <w:t>Примечание</w:t>
      </w:r>
      <w:r w:rsidR="001D5242" w:rsidRPr="00D674B2">
        <w:rPr>
          <w:rStyle w:val="FontStyle107"/>
          <w:rFonts w:ascii="Arial" w:hAnsi="Arial" w:cs="Arial"/>
          <w:sz w:val="20"/>
          <w:szCs w:val="24"/>
        </w:rPr>
        <w:t xml:space="preserve"> </w:t>
      </w:r>
      <w:r w:rsidRPr="00D674B2">
        <w:rPr>
          <w:rStyle w:val="FontStyle107"/>
          <w:rFonts w:ascii="Arial" w:hAnsi="Arial" w:cs="Arial"/>
          <w:sz w:val="20"/>
          <w:szCs w:val="24"/>
        </w:rPr>
        <w:t>−</w:t>
      </w:r>
      <w:r w:rsidR="001D5242" w:rsidRPr="00D674B2">
        <w:rPr>
          <w:rStyle w:val="FontStyle107"/>
          <w:rFonts w:ascii="Arial" w:hAnsi="Arial" w:cs="Arial"/>
          <w:sz w:val="20"/>
          <w:szCs w:val="24"/>
        </w:rPr>
        <w:t xml:space="preserve"> </w:t>
      </w:r>
      <w:r w:rsidR="00032F32" w:rsidRPr="00D674B2">
        <w:rPr>
          <w:rStyle w:val="FontStyle107"/>
          <w:rFonts w:ascii="Arial" w:hAnsi="Arial" w:cs="Arial"/>
          <w:sz w:val="20"/>
          <w:szCs w:val="24"/>
        </w:rPr>
        <w:t>Настоящий стандарт</w:t>
      </w:r>
      <w:r w:rsidR="001D5242" w:rsidRPr="00D674B2">
        <w:rPr>
          <w:rStyle w:val="FontStyle107"/>
          <w:rFonts w:ascii="Arial" w:hAnsi="Arial" w:cs="Arial"/>
          <w:sz w:val="20"/>
          <w:szCs w:val="24"/>
        </w:rPr>
        <w:t xml:space="preserve"> не предназначен для точного определения поверхностных свойств светофильтров, имеющих стойкость к </w:t>
      </w:r>
      <w:r w:rsidR="00A82CD0" w:rsidRPr="00D674B2">
        <w:rPr>
          <w:rStyle w:val="FontStyle107"/>
          <w:rFonts w:ascii="Arial" w:hAnsi="Arial" w:cs="Arial"/>
          <w:sz w:val="20"/>
          <w:szCs w:val="24"/>
        </w:rPr>
        <w:t>истиранию</w:t>
      </w:r>
      <w:r w:rsidR="001D5242" w:rsidRPr="00D674B2">
        <w:rPr>
          <w:rStyle w:val="FontStyle107"/>
          <w:rFonts w:ascii="Arial" w:hAnsi="Arial" w:cs="Arial"/>
          <w:sz w:val="20"/>
          <w:szCs w:val="24"/>
        </w:rPr>
        <w:t xml:space="preserve">, </w:t>
      </w:r>
      <w:r w:rsidR="00ED2AE8" w:rsidRPr="00D674B2">
        <w:rPr>
          <w:rStyle w:val="FontStyle107"/>
          <w:rFonts w:ascii="Arial" w:hAnsi="Arial" w:cs="Arial"/>
          <w:sz w:val="20"/>
          <w:szCs w:val="24"/>
        </w:rPr>
        <w:t>превосходящую базовый</w:t>
      </w:r>
      <w:r w:rsidR="001D5242" w:rsidRPr="00D674B2">
        <w:rPr>
          <w:rStyle w:val="FontStyle107"/>
          <w:rFonts w:ascii="Arial" w:hAnsi="Arial" w:cs="Arial"/>
          <w:sz w:val="20"/>
          <w:szCs w:val="24"/>
        </w:rPr>
        <w:t xml:space="preserve"> уровень. </w:t>
      </w:r>
    </w:p>
    <w:p w:rsidR="001D5242" w:rsidRPr="00D674B2" w:rsidRDefault="001D5242" w:rsidP="00B00654">
      <w:pPr>
        <w:spacing w:line="360" w:lineRule="auto"/>
        <w:ind w:firstLine="709"/>
        <w:jc w:val="both"/>
        <w:rPr>
          <w:rStyle w:val="FontStyle107"/>
          <w:rFonts w:ascii="Arial" w:hAnsi="Arial" w:cs="Arial"/>
          <w:b/>
          <w:sz w:val="24"/>
          <w:szCs w:val="24"/>
        </w:rPr>
      </w:pPr>
    </w:p>
    <w:p w:rsidR="00CD05DC" w:rsidRPr="00D674B2" w:rsidRDefault="00CD05DC" w:rsidP="00CD05DC">
      <w:pPr>
        <w:spacing w:line="360" w:lineRule="auto"/>
        <w:ind w:firstLine="709"/>
        <w:jc w:val="both"/>
        <w:outlineLvl w:val="0"/>
        <w:rPr>
          <w:rStyle w:val="FontStyle107"/>
          <w:rFonts w:ascii="Arial" w:hAnsi="Arial" w:cs="Arial"/>
          <w:b/>
          <w:sz w:val="28"/>
          <w:szCs w:val="24"/>
        </w:rPr>
      </w:pPr>
      <w:bookmarkStart w:id="25" w:name="_Toc17807492"/>
      <w:r w:rsidRPr="00D674B2">
        <w:rPr>
          <w:rStyle w:val="FontStyle107"/>
          <w:rFonts w:ascii="Arial" w:hAnsi="Arial" w:cs="Arial"/>
          <w:b/>
          <w:sz w:val="28"/>
          <w:szCs w:val="24"/>
        </w:rPr>
        <w:t>11 Требования к защите</w:t>
      </w:r>
      <w:bookmarkEnd w:id="25"/>
    </w:p>
    <w:p w:rsidR="00CD05DC" w:rsidRPr="00D674B2" w:rsidRDefault="00CD05DC" w:rsidP="00CD05DC">
      <w:pPr>
        <w:spacing w:line="360" w:lineRule="auto"/>
        <w:ind w:firstLine="709"/>
        <w:jc w:val="both"/>
        <w:outlineLvl w:val="1"/>
        <w:rPr>
          <w:rStyle w:val="FontStyle107"/>
          <w:rFonts w:ascii="Arial" w:hAnsi="Arial" w:cs="Arial"/>
          <w:b/>
          <w:sz w:val="24"/>
          <w:szCs w:val="24"/>
        </w:rPr>
      </w:pPr>
      <w:bookmarkStart w:id="26" w:name="_Toc17807493"/>
      <w:r w:rsidRPr="00D674B2">
        <w:rPr>
          <w:rStyle w:val="FontStyle107"/>
          <w:rFonts w:ascii="Arial" w:hAnsi="Arial" w:cs="Arial"/>
          <w:b/>
          <w:sz w:val="24"/>
          <w:szCs w:val="24"/>
        </w:rPr>
        <w:t>11.1 Область покрытия</w:t>
      </w:r>
      <w:bookmarkEnd w:id="26"/>
    </w:p>
    <w:p w:rsidR="00CD05DC" w:rsidRPr="00D674B2" w:rsidRDefault="00CD05DC" w:rsidP="00CD05DC">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Солнцезащитные очки должны закрывать два эллипса с горизонтальным диаметром 40 мм и вертикальным диаметром 28 мм, центры которых разнесены на</w:t>
      </w:r>
      <w:r w:rsidR="00917C58" w:rsidRPr="00D674B2">
        <w:rPr>
          <w:rStyle w:val="FontStyle107"/>
          <w:rFonts w:ascii="Arial" w:hAnsi="Arial" w:cs="Arial"/>
          <w:sz w:val="24"/>
          <w:szCs w:val="24"/>
        </w:rPr>
        <w:t xml:space="preserve">              </w:t>
      </w:r>
      <w:r w:rsidRPr="00D674B2">
        <w:rPr>
          <w:rStyle w:val="FontStyle107"/>
          <w:rFonts w:ascii="Arial" w:hAnsi="Arial" w:cs="Arial"/>
          <w:sz w:val="24"/>
          <w:szCs w:val="24"/>
        </w:rPr>
        <w:t xml:space="preserve"> 64 мм и симметрично размещены относительно центра перемычки оправы, то есть ее вертикальной оси</w:t>
      </w:r>
      <w:r w:rsidR="00BE1710" w:rsidRPr="00D674B2">
        <w:rPr>
          <w:rStyle w:val="FontStyle107"/>
          <w:rFonts w:ascii="Arial" w:hAnsi="Arial" w:cs="Arial"/>
          <w:sz w:val="24"/>
          <w:szCs w:val="24"/>
        </w:rPr>
        <w:t xml:space="preserve"> симметрии</w:t>
      </w:r>
      <w:r w:rsidRPr="00D674B2">
        <w:rPr>
          <w:rStyle w:val="FontStyle107"/>
          <w:rFonts w:ascii="Arial" w:hAnsi="Arial" w:cs="Arial"/>
          <w:sz w:val="24"/>
          <w:szCs w:val="24"/>
        </w:rPr>
        <w:t>.</w:t>
      </w:r>
    </w:p>
    <w:p w:rsidR="00CD05DC" w:rsidRPr="00D674B2" w:rsidRDefault="00CD05DC" w:rsidP="00CD05DC">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 xml:space="preserve">Солнцезащитные очки, предназначенные для детей, должны покрывать два эллипса с горизонтальным диаметром 34 мм и вертикальным диаметром 24 мм, центры которых разнесены на 54 мм и симметрично размещены </w:t>
      </w:r>
      <w:r w:rsidR="00C9725F" w:rsidRPr="00D674B2">
        <w:rPr>
          <w:rStyle w:val="FontStyle107"/>
          <w:rFonts w:ascii="Arial" w:hAnsi="Arial" w:cs="Arial"/>
          <w:sz w:val="24"/>
          <w:szCs w:val="24"/>
        </w:rPr>
        <w:t xml:space="preserve">относительно центра </w:t>
      </w:r>
      <w:r w:rsidR="00C9725F" w:rsidRPr="00D674B2">
        <w:rPr>
          <w:rStyle w:val="FontStyle107"/>
          <w:rFonts w:ascii="Arial" w:hAnsi="Arial" w:cs="Arial"/>
          <w:sz w:val="24"/>
          <w:szCs w:val="24"/>
        </w:rPr>
        <w:lastRenderedPageBreak/>
        <w:t>перемычки оправы, то есть ее вертикальной оси симметрии</w:t>
      </w:r>
      <w:r w:rsidRPr="00D674B2">
        <w:rPr>
          <w:rStyle w:val="FontStyle107"/>
          <w:rFonts w:ascii="Arial" w:hAnsi="Arial" w:cs="Arial"/>
          <w:sz w:val="24"/>
          <w:szCs w:val="24"/>
        </w:rPr>
        <w:t>.</w:t>
      </w:r>
    </w:p>
    <w:p w:rsidR="00CD05DC" w:rsidRPr="00D674B2" w:rsidRDefault="00075197" w:rsidP="00CD05DC">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Другое межзрачковое расстояние может быть использовано, если оно указывается изготовителем.</w:t>
      </w:r>
    </w:p>
    <w:bookmarkStart w:id="27" w:name="_Toc17807494"/>
    <w:p w:rsidR="00CD05DC" w:rsidRPr="00D674B2" w:rsidRDefault="006D40B3" w:rsidP="00CD05DC">
      <w:pPr>
        <w:spacing w:line="360" w:lineRule="auto"/>
        <w:ind w:firstLine="709"/>
        <w:jc w:val="both"/>
        <w:outlineLvl w:val="1"/>
        <w:rPr>
          <w:rStyle w:val="FontStyle107"/>
          <w:rFonts w:ascii="Arial" w:hAnsi="Arial" w:cs="Arial"/>
          <w:b/>
          <w:sz w:val="24"/>
          <w:szCs w:val="24"/>
        </w:rPr>
      </w:pPr>
      <w:r>
        <w:rPr>
          <w:rFonts w:ascii="Arial" w:hAnsi="Arial" w:cs="Arial"/>
          <w:noProof/>
          <w:sz w:val="24"/>
          <w:szCs w:val="24"/>
          <w:lang w:eastAsia="ru-RU"/>
        </w:rPr>
        <mc:AlternateContent>
          <mc:Choice Requires="wps">
            <w:drawing>
              <wp:anchor distT="0" distB="0" distL="114300" distR="114300" simplePos="0" relativeHeight="251670016" behindDoc="0" locked="0" layoutInCell="1" allowOverlap="1">
                <wp:simplePos x="0" y="0"/>
                <wp:positionH relativeFrom="column">
                  <wp:posOffset>-158750</wp:posOffset>
                </wp:positionH>
                <wp:positionV relativeFrom="paragraph">
                  <wp:posOffset>53340</wp:posOffset>
                </wp:positionV>
                <wp:extent cx="0" cy="4239895"/>
                <wp:effectExtent l="12700" t="5715" r="6350" b="12065"/>
                <wp:wrapNone/>
                <wp:docPr id="1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9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12.5pt;margin-top:4.2pt;width:0;height:333.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"/>
            </w:pict>
          </mc:Fallback>
        </mc:AlternateContent>
      </w:r>
      <w:r>
        <w:rPr>
          <w:rFonts w:ascii="Arial" w:hAnsi="Arial" w:cs="Arial"/>
          <w:b/>
          <w:noProof/>
          <w:sz w:val="24"/>
          <w:szCs w:val="24"/>
          <w:lang w:eastAsia="ru-RU"/>
        </w:rPr>
        <mc:AlternateContent>
          <mc:Choice Requires="wps">
            <w:drawing>
              <wp:anchor distT="0" distB="0" distL="114300" distR="114300" simplePos="0" relativeHeight="251668992" behindDoc="0" locked="0" layoutInCell="1" allowOverlap="1">
                <wp:simplePos x="0" y="0"/>
                <wp:positionH relativeFrom="column">
                  <wp:posOffset>-89535</wp:posOffset>
                </wp:positionH>
                <wp:positionV relativeFrom="paragraph">
                  <wp:posOffset>53340</wp:posOffset>
                </wp:positionV>
                <wp:extent cx="0" cy="4239895"/>
                <wp:effectExtent l="5715" t="5715" r="13335" b="12065"/>
                <wp:wrapNone/>
                <wp:docPr id="1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9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7.05pt;margin-top:4.2pt;width:0;height:333.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OKVHgIAAD0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"/>
            </w:pict>
          </mc:Fallback>
        </mc:AlternateContent>
      </w:r>
      <w:r w:rsidR="00CD05DC" w:rsidRPr="00D674B2">
        <w:rPr>
          <w:rStyle w:val="FontStyle107"/>
          <w:rFonts w:ascii="Arial" w:hAnsi="Arial" w:cs="Arial"/>
          <w:b/>
          <w:sz w:val="24"/>
          <w:szCs w:val="24"/>
        </w:rPr>
        <w:t>11.2 Требования к боковой защите</w:t>
      </w:r>
      <w:bookmarkEnd w:id="27"/>
    </w:p>
    <w:p w:rsidR="00383BE0" w:rsidRPr="00FE5152" w:rsidRDefault="000827F9" w:rsidP="00CD05DC">
      <w:pPr>
        <w:spacing w:line="360" w:lineRule="auto"/>
        <w:ind w:firstLine="709"/>
        <w:jc w:val="both"/>
        <w:rPr>
          <w:rStyle w:val="FontStyle107"/>
          <w:rFonts w:ascii="Arial" w:hAnsi="Arial" w:cs="Arial"/>
          <w:sz w:val="24"/>
          <w:szCs w:val="24"/>
        </w:rPr>
      </w:pPr>
      <w:r w:rsidRPr="00D674B2">
        <w:rPr>
          <w:rStyle w:val="FontStyle107"/>
          <w:rFonts w:ascii="Arial" w:hAnsi="Arial" w:cs="Arial"/>
          <w:sz w:val="24"/>
          <w:szCs w:val="24"/>
        </w:rPr>
        <w:t>С</w:t>
      </w:r>
      <w:r w:rsidR="00E77218" w:rsidRPr="00D674B2">
        <w:rPr>
          <w:rStyle w:val="FontStyle107"/>
          <w:rFonts w:ascii="Arial" w:hAnsi="Arial" w:cs="Arial"/>
          <w:sz w:val="24"/>
          <w:szCs w:val="24"/>
        </w:rPr>
        <w:t xml:space="preserve">олнцезащитные очки </w:t>
      </w:r>
      <w:r w:rsidR="00174F85" w:rsidRPr="00D674B2">
        <w:rPr>
          <w:rStyle w:val="FontStyle107"/>
          <w:rFonts w:ascii="Arial" w:hAnsi="Arial" w:cs="Arial"/>
          <w:sz w:val="24"/>
          <w:szCs w:val="24"/>
        </w:rPr>
        <w:t xml:space="preserve">специального назначения </w:t>
      </w:r>
      <w:r w:rsidRPr="00D674B2">
        <w:rPr>
          <w:rStyle w:val="FontStyle107"/>
          <w:rFonts w:ascii="Arial" w:hAnsi="Arial" w:cs="Arial"/>
          <w:sz w:val="24"/>
          <w:szCs w:val="24"/>
        </w:rPr>
        <w:t xml:space="preserve">с </w:t>
      </w:r>
      <w:r w:rsidR="00A9074F" w:rsidRPr="00D674B2">
        <w:rPr>
          <w:rStyle w:val="FontStyle107"/>
          <w:rFonts w:ascii="Arial" w:hAnsi="Arial" w:cs="Arial"/>
          <w:sz w:val="24"/>
          <w:szCs w:val="24"/>
        </w:rPr>
        <w:t>наибольшей</w:t>
      </w:r>
      <w:r w:rsidRPr="00D674B2">
        <w:rPr>
          <w:rStyle w:val="FontStyle107"/>
          <w:rFonts w:ascii="Arial" w:hAnsi="Arial" w:cs="Arial"/>
          <w:sz w:val="24"/>
          <w:szCs w:val="24"/>
        </w:rPr>
        <w:t xml:space="preserve"> степенью затемнения </w:t>
      </w:r>
      <w:r w:rsidR="00E77218" w:rsidRPr="00D674B2">
        <w:rPr>
          <w:rStyle w:val="FontStyle107"/>
          <w:rFonts w:ascii="Arial" w:hAnsi="Arial" w:cs="Arial"/>
          <w:sz w:val="24"/>
          <w:szCs w:val="24"/>
        </w:rPr>
        <w:t xml:space="preserve">(светофильтры категории 4), имеющие расстояние </w:t>
      </w:r>
      <w:r w:rsidR="00770909" w:rsidRPr="00D674B2">
        <w:rPr>
          <w:rStyle w:val="FontStyle107"/>
          <w:rFonts w:ascii="Arial" w:hAnsi="Arial" w:cs="Arial"/>
          <w:sz w:val="24"/>
          <w:szCs w:val="24"/>
        </w:rPr>
        <w:t xml:space="preserve">между центрами </w:t>
      </w:r>
      <w:r w:rsidR="00E77218" w:rsidRPr="00D674B2">
        <w:rPr>
          <w:rStyle w:val="FontStyle107"/>
          <w:rFonts w:ascii="Arial" w:hAnsi="Arial" w:cs="Arial"/>
          <w:sz w:val="24"/>
          <w:szCs w:val="24"/>
        </w:rPr>
        <w:t>более 54 мм, должны обеспечивать такую</w:t>
      </w:r>
      <w:r w:rsidR="00770909" w:rsidRPr="00D674B2">
        <w:rPr>
          <w:rStyle w:val="FontStyle107"/>
          <w:rFonts w:ascii="Arial" w:hAnsi="Arial" w:cs="Arial"/>
          <w:sz w:val="24"/>
          <w:szCs w:val="24"/>
        </w:rPr>
        <w:t xml:space="preserve"> </w:t>
      </w:r>
      <w:r w:rsidR="00464EE2" w:rsidRPr="00D674B2">
        <w:rPr>
          <w:rStyle w:val="FontStyle107"/>
          <w:rFonts w:ascii="Arial" w:hAnsi="Arial" w:cs="Arial"/>
          <w:sz w:val="24"/>
          <w:szCs w:val="24"/>
        </w:rPr>
        <w:t>боковую</w:t>
      </w:r>
      <w:r w:rsidR="00E77218" w:rsidRPr="00D674B2">
        <w:rPr>
          <w:rStyle w:val="FontStyle107"/>
          <w:rFonts w:ascii="Arial" w:hAnsi="Arial" w:cs="Arial"/>
          <w:sz w:val="24"/>
          <w:szCs w:val="24"/>
        </w:rPr>
        <w:t xml:space="preserve"> защиту,</w:t>
      </w:r>
      <w:r w:rsidR="00770909" w:rsidRPr="00D674B2">
        <w:rPr>
          <w:rStyle w:val="FontStyle107"/>
          <w:rFonts w:ascii="Arial" w:hAnsi="Arial" w:cs="Arial"/>
          <w:sz w:val="24"/>
          <w:szCs w:val="24"/>
        </w:rPr>
        <w:t xml:space="preserve"> </w:t>
      </w:r>
      <w:r w:rsidR="00464EE2" w:rsidRPr="00D674B2">
        <w:rPr>
          <w:rStyle w:val="FontStyle107"/>
          <w:rFonts w:ascii="Arial" w:hAnsi="Arial" w:cs="Arial"/>
          <w:sz w:val="24"/>
          <w:szCs w:val="24"/>
        </w:rPr>
        <w:t>при которой</w:t>
      </w:r>
      <w:r w:rsidR="00770909" w:rsidRPr="00D674B2">
        <w:rPr>
          <w:rStyle w:val="FontStyle107"/>
          <w:rFonts w:ascii="Arial" w:hAnsi="Arial" w:cs="Arial"/>
          <w:sz w:val="24"/>
          <w:szCs w:val="24"/>
        </w:rPr>
        <w:t xml:space="preserve"> пропускание ультрафиолетового излучения </w:t>
      </w:r>
      <w:r w:rsidR="00464EE2" w:rsidRPr="00D674B2">
        <w:rPr>
          <w:rStyle w:val="FontStyle107"/>
          <w:rFonts w:ascii="Arial" w:hAnsi="Arial" w:cs="Arial"/>
          <w:sz w:val="24"/>
          <w:szCs w:val="24"/>
        </w:rPr>
        <w:t>свето</w:t>
      </w:r>
      <w:r w:rsidR="00770909" w:rsidRPr="00D674B2">
        <w:rPr>
          <w:rStyle w:val="FontStyle107"/>
          <w:rFonts w:ascii="Arial" w:hAnsi="Arial" w:cs="Arial"/>
          <w:sz w:val="24"/>
          <w:szCs w:val="24"/>
        </w:rPr>
        <w:t>фильтра солнцезащитных очков,</w:t>
      </w:r>
      <w:r w:rsidR="009D7A8D" w:rsidRPr="00D674B2">
        <w:rPr>
          <w:rStyle w:val="FontStyle107"/>
          <w:rFonts w:ascii="Arial" w:hAnsi="Arial" w:cs="Arial"/>
          <w:sz w:val="24"/>
          <w:szCs w:val="24"/>
        </w:rPr>
        <w:t xml:space="preserve"> оправ</w:t>
      </w:r>
      <w:r w:rsidR="00464EE2" w:rsidRPr="00D674B2">
        <w:rPr>
          <w:rStyle w:val="FontStyle107"/>
          <w:rFonts w:ascii="Arial" w:hAnsi="Arial" w:cs="Arial"/>
          <w:sz w:val="24"/>
          <w:szCs w:val="24"/>
        </w:rPr>
        <w:t>ы</w:t>
      </w:r>
      <w:r w:rsidR="009D7A8D" w:rsidRPr="00D674B2">
        <w:rPr>
          <w:rStyle w:val="FontStyle107"/>
          <w:rFonts w:ascii="Arial" w:hAnsi="Arial" w:cs="Arial"/>
          <w:sz w:val="24"/>
          <w:szCs w:val="24"/>
        </w:rPr>
        <w:t xml:space="preserve"> и </w:t>
      </w:r>
      <w:r w:rsidR="00F25193" w:rsidRPr="00D674B2">
        <w:rPr>
          <w:rStyle w:val="FontStyle107"/>
          <w:rFonts w:ascii="Arial" w:hAnsi="Arial" w:cs="Arial"/>
          <w:sz w:val="24"/>
          <w:szCs w:val="24"/>
        </w:rPr>
        <w:t>боков</w:t>
      </w:r>
      <w:r w:rsidR="00464EE2" w:rsidRPr="00D674B2">
        <w:rPr>
          <w:rStyle w:val="FontStyle107"/>
          <w:rFonts w:ascii="Arial" w:hAnsi="Arial" w:cs="Arial"/>
          <w:sz w:val="24"/>
          <w:szCs w:val="24"/>
        </w:rPr>
        <w:t xml:space="preserve">ой </w:t>
      </w:r>
      <w:r w:rsidR="00A9074F" w:rsidRPr="00D674B2">
        <w:rPr>
          <w:rStyle w:val="FontStyle107"/>
          <w:rFonts w:ascii="Arial" w:hAnsi="Arial" w:cs="Arial"/>
          <w:sz w:val="24"/>
          <w:szCs w:val="24"/>
        </w:rPr>
        <w:t>защит</w:t>
      </w:r>
      <w:r w:rsidR="00464EE2" w:rsidRPr="00D674B2">
        <w:rPr>
          <w:rStyle w:val="FontStyle107"/>
          <w:rFonts w:ascii="Arial" w:hAnsi="Arial" w:cs="Arial"/>
          <w:sz w:val="24"/>
          <w:szCs w:val="24"/>
        </w:rPr>
        <w:t>ы</w:t>
      </w:r>
      <w:r w:rsidR="00A9074F" w:rsidRPr="00D674B2">
        <w:rPr>
          <w:rStyle w:val="FontStyle107"/>
          <w:rFonts w:ascii="Arial" w:hAnsi="Arial" w:cs="Arial"/>
          <w:sz w:val="24"/>
          <w:szCs w:val="24"/>
        </w:rPr>
        <w:t xml:space="preserve"> удовлетворяют</w:t>
      </w:r>
      <w:r w:rsidR="009D7A8D" w:rsidRPr="00D674B2">
        <w:rPr>
          <w:rStyle w:val="FontStyle107"/>
          <w:rFonts w:ascii="Arial" w:hAnsi="Arial" w:cs="Arial"/>
          <w:sz w:val="24"/>
          <w:szCs w:val="24"/>
        </w:rPr>
        <w:t xml:space="preserve"> </w:t>
      </w:r>
      <w:r w:rsidR="00FE5152" w:rsidRPr="00D674B2">
        <w:rPr>
          <w:rStyle w:val="FontStyle107"/>
          <w:rFonts w:ascii="Arial" w:hAnsi="Arial" w:cs="Arial"/>
          <w:sz w:val="24"/>
          <w:szCs w:val="24"/>
        </w:rPr>
        <w:t xml:space="preserve">требованиям </w:t>
      </w:r>
      <w:r w:rsidR="000A184D" w:rsidRPr="00D674B2">
        <w:rPr>
          <w:rStyle w:val="FontStyle107"/>
          <w:rFonts w:ascii="Arial" w:hAnsi="Arial" w:cs="Arial"/>
          <w:sz w:val="24"/>
          <w:szCs w:val="24"/>
        </w:rPr>
        <w:t>к</w:t>
      </w:r>
      <w:r w:rsidR="00FE5152" w:rsidRPr="00D674B2">
        <w:rPr>
          <w:rStyle w:val="FontStyle107"/>
          <w:rFonts w:ascii="Arial" w:hAnsi="Arial" w:cs="Arial"/>
          <w:sz w:val="24"/>
          <w:szCs w:val="24"/>
        </w:rPr>
        <w:t xml:space="preserve"> </w:t>
      </w:r>
      <w:r w:rsidR="00F25193" w:rsidRPr="00D674B2">
        <w:rPr>
          <w:rStyle w:val="FontStyle107"/>
          <w:rFonts w:ascii="Arial" w:hAnsi="Arial" w:cs="Arial"/>
          <w:sz w:val="24"/>
          <w:szCs w:val="24"/>
        </w:rPr>
        <w:t>светофильтр</w:t>
      </w:r>
      <w:r w:rsidR="000A184D" w:rsidRPr="00D674B2">
        <w:rPr>
          <w:rStyle w:val="FontStyle107"/>
          <w:rFonts w:ascii="Arial" w:hAnsi="Arial" w:cs="Arial"/>
          <w:sz w:val="24"/>
          <w:szCs w:val="24"/>
        </w:rPr>
        <w:t>ам</w:t>
      </w:r>
      <w:r w:rsidR="00F25193" w:rsidRPr="00D674B2">
        <w:rPr>
          <w:rStyle w:val="FontStyle107"/>
          <w:rFonts w:ascii="Arial" w:hAnsi="Arial" w:cs="Arial"/>
          <w:sz w:val="24"/>
          <w:szCs w:val="24"/>
        </w:rPr>
        <w:t xml:space="preserve"> </w:t>
      </w:r>
      <w:r w:rsidR="00FE5152" w:rsidRPr="00D674B2">
        <w:rPr>
          <w:rStyle w:val="FontStyle107"/>
          <w:rFonts w:ascii="Arial" w:hAnsi="Arial" w:cs="Arial"/>
          <w:sz w:val="24"/>
          <w:szCs w:val="24"/>
        </w:rPr>
        <w:t>категории 4</w:t>
      </w:r>
      <w:r w:rsidR="00197A79" w:rsidRPr="00D674B2">
        <w:rPr>
          <w:rStyle w:val="FontStyle107"/>
          <w:rFonts w:ascii="Arial" w:hAnsi="Arial" w:cs="Arial"/>
          <w:sz w:val="24"/>
          <w:szCs w:val="24"/>
        </w:rPr>
        <w:t xml:space="preserve"> </w:t>
      </w:r>
      <w:r w:rsidR="00A9074F" w:rsidRPr="00D674B2">
        <w:rPr>
          <w:rStyle w:val="FontStyle107"/>
          <w:rFonts w:ascii="Arial" w:hAnsi="Arial" w:cs="Arial"/>
          <w:sz w:val="24"/>
          <w:szCs w:val="24"/>
        </w:rPr>
        <w:t>в соответствии с</w:t>
      </w:r>
      <w:r w:rsidR="00FE5152" w:rsidRPr="00D674B2">
        <w:rPr>
          <w:rStyle w:val="FontStyle107"/>
          <w:rFonts w:ascii="Arial" w:hAnsi="Arial" w:cs="Arial"/>
          <w:sz w:val="24"/>
          <w:szCs w:val="24"/>
        </w:rPr>
        <w:t xml:space="preserve"> таблице</w:t>
      </w:r>
      <w:r w:rsidR="00A9074F" w:rsidRPr="00D674B2">
        <w:rPr>
          <w:rStyle w:val="FontStyle107"/>
          <w:rFonts w:ascii="Arial" w:hAnsi="Arial" w:cs="Arial"/>
          <w:sz w:val="24"/>
          <w:szCs w:val="24"/>
        </w:rPr>
        <w:t>й</w:t>
      </w:r>
      <w:r w:rsidR="00FE5152" w:rsidRPr="00D674B2">
        <w:rPr>
          <w:rStyle w:val="FontStyle107"/>
          <w:rFonts w:ascii="Arial" w:hAnsi="Arial" w:cs="Arial"/>
          <w:sz w:val="24"/>
          <w:szCs w:val="24"/>
        </w:rPr>
        <w:t xml:space="preserve"> 1</w:t>
      </w:r>
      <w:r w:rsidR="00F25193" w:rsidRPr="00D674B2">
        <w:rPr>
          <w:rStyle w:val="FontStyle107"/>
          <w:rFonts w:ascii="Arial" w:hAnsi="Arial" w:cs="Arial"/>
          <w:sz w:val="24"/>
          <w:szCs w:val="24"/>
        </w:rPr>
        <w:t xml:space="preserve"> в </w:t>
      </w:r>
      <w:r w:rsidR="00A9074F" w:rsidRPr="00D674B2">
        <w:rPr>
          <w:rStyle w:val="FontStyle107"/>
          <w:rFonts w:ascii="Arial" w:hAnsi="Arial" w:cs="Arial"/>
          <w:sz w:val="24"/>
          <w:szCs w:val="24"/>
        </w:rPr>
        <w:t>области</w:t>
      </w:r>
      <w:r w:rsidR="00F25193" w:rsidRPr="00D674B2">
        <w:rPr>
          <w:rStyle w:val="FontStyle107"/>
          <w:rFonts w:ascii="Arial" w:hAnsi="Arial" w:cs="Arial"/>
          <w:sz w:val="24"/>
          <w:szCs w:val="24"/>
        </w:rPr>
        <w:t xml:space="preserve"> </w:t>
      </w:r>
      <w:r w:rsidR="00F25193" w:rsidRPr="00D674B2">
        <w:rPr>
          <w:rStyle w:val="FontStyle107"/>
          <w:rFonts w:ascii="Arial" w:hAnsi="Arial" w:cs="Arial"/>
          <w:sz w:val="24"/>
          <w:szCs w:val="24"/>
          <w:lang w:val="en-US"/>
        </w:rPr>
        <w:t>PPTT</w:t>
      </w:r>
      <w:r w:rsidR="00A9074F" w:rsidRPr="00D674B2">
        <w:rPr>
          <w:rStyle w:val="FontStyle107"/>
          <w:rFonts w:ascii="Arial" w:hAnsi="Arial" w:cs="Arial"/>
          <w:sz w:val="24"/>
          <w:szCs w:val="24"/>
        </w:rPr>
        <w:t xml:space="preserve">, </w:t>
      </w:r>
      <w:r w:rsidR="00464EE2" w:rsidRPr="00D674B2">
        <w:rPr>
          <w:rStyle w:val="FontStyle107"/>
          <w:rFonts w:ascii="Arial" w:hAnsi="Arial" w:cs="Arial"/>
          <w:sz w:val="24"/>
          <w:szCs w:val="24"/>
        </w:rPr>
        <w:t>которая</w:t>
      </w:r>
      <w:r w:rsidR="00A9074F" w:rsidRPr="00D674B2">
        <w:rPr>
          <w:rStyle w:val="FontStyle107"/>
          <w:rFonts w:ascii="Arial" w:hAnsi="Arial" w:cs="Arial"/>
          <w:sz w:val="24"/>
          <w:szCs w:val="24"/>
        </w:rPr>
        <w:t xml:space="preserve"> </w:t>
      </w:r>
      <w:r w:rsidR="00464EE2" w:rsidRPr="00D674B2">
        <w:rPr>
          <w:rStyle w:val="FontStyle107"/>
          <w:rFonts w:ascii="Arial" w:hAnsi="Arial" w:cs="Arial"/>
          <w:sz w:val="24"/>
          <w:szCs w:val="24"/>
        </w:rPr>
        <w:t>представлена</w:t>
      </w:r>
      <w:r w:rsidR="00F25193" w:rsidRPr="00D674B2">
        <w:rPr>
          <w:rStyle w:val="FontStyle107"/>
          <w:rFonts w:ascii="Arial" w:hAnsi="Arial" w:cs="Arial"/>
          <w:sz w:val="24"/>
          <w:szCs w:val="24"/>
        </w:rPr>
        <w:t xml:space="preserve"> </w:t>
      </w:r>
      <w:r w:rsidR="00A9074F" w:rsidRPr="00D674B2">
        <w:rPr>
          <w:rStyle w:val="FontStyle107"/>
          <w:rFonts w:ascii="Arial" w:hAnsi="Arial" w:cs="Arial"/>
          <w:sz w:val="24"/>
          <w:szCs w:val="24"/>
        </w:rPr>
        <w:t>на</w:t>
      </w:r>
      <w:r w:rsidR="00197A79" w:rsidRPr="00D674B2">
        <w:rPr>
          <w:rStyle w:val="FontStyle107"/>
          <w:rFonts w:ascii="Arial" w:hAnsi="Arial" w:cs="Arial"/>
          <w:sz w:val="24"/>
          <w:szCs w:val="24"/>
        </w:rPr>
        <w:t xml:space="preserve"> рисунк</w:t>
      </w:r>
      <w:r w:rsidR="00A9074F" w:rsidRPr="00D674B2">
        <w:rPr>
          <w:rStyle w:val="FontStyle107"/>
          <w:rFonts w:ascii="Arial" w:hAnsi="Arial" w:cs="Arial"/>
          <w:sz w:val="24"/>
          <w:szCs w:val="24"/>
        </w:rPr>
        <w:t>е</w:t>
      </w:r>
      <w:r w:rsidR="00197A79" w:rsidRPr="00D674B2">
        <w:rPr>
          <w:rStyle w:val="FontStyle107"/>
          <w:rFonts w:ascii="Arial" w:hAnsi="Arial" w:cs="Arial"/>
          <w:sz w:val="24"/>
          <w:szCs w:val="24"/>
        </w:rPr>
        <w:t xml:space="preserve"> 1 </w:t>
      </w:r>
      <w:r w:rsidR="00A9074F" w:rsidRPr="00D674B2">
        <w:rPr>
          <w:rStyle w:val="FontStyle107"/>
          <w:rFonts w:ascii="Arial" w:hAnsi="Arial" w:cs="Arial"/>
          <w:sz w:val="24"/>
          <w:szCs w:val="24"/>
        </w:rPr>
        <w:t>и</w:t>
      </w:r>
      <w:r w:rsidR="00FE5152" w:rsidRPr="00D674B2">
        <w:rPr>
          <w:rStyle w:val="FontStyle107"/>
          <w:rFonts w:ascii="Arial" w:hAnsi="Arial" w:cs="Arial"/>
          <w:sz w:val="24"/>
          <w:szCs w:val="24"/>
        </w:rPr>
        <w:t xml:space="preserve"> определяется следующим образом:</w:t>
      </w:r>
      <w:r w:rsidR="00BB0774">
        <w:rPr>
          <w:rStyle w:val="FontStyle107"/>
          <w:rFonts w:ascii="Arial" w:hAnsi="Arial" w:cs="Arial"/>
          <w:sz w:val="24"/>
          <w:szCs w:val="24"/>
        </w:rPr>
        <w:t xml:space="preserve"> </w:t>
      </w:r>
    </w:p>
    <w:p w:rsidR="00CD05DC" w:rsidRPr="00C427CB" w:rsidRDefault="00CD05DC" w:rsidP="00CD05DC">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а) на расстоянии 11 мм вверх и вниз от горизонтальной плоскости, проходящей через контрольную точку на линии пересечения фронтальной плоскости (касательной к вершине роговицы) с внутренней поверхностью светофильтра солнцезащитных </w:t>
      </w:r>
      <w:r w:rsidR="00C61C77" w:rsidRPr="00C427CB">
        <w:rPr>
          <w:rStyle w:val="FontStyle107"/>
          <w:rFonts w:ascii="Arial" w:hAnsi="Arial" w:cs="Arial"/>
          <w:sz w:val="24"/>
          <w:szCs w:val="24"/>
        </w:rPr>
        <w:t>очков</w:t>
      </w:r>
      <w:r w:rsidRPr="00C427CB">
        <w:rPr>
          <w:rStyle w:val="FontStyle107"/>
          <w:rFonts w:ascii="Arial" w:hAnsi="Arial" w:cs="Arial"/>
          <w:sz w:val="24"/>
          <w:szCs w:val="24"/>
        </w:rPr>
        <w:t>; и</w:t>
      </w:r>
    </w:p>
    <w:p w:rsidR="00C8408F" w:rsidRPr="00F36A97" w:rsidRDefault="00383BE0" w:rsidP="008D632A">
      <w:pPr>
        <w:spacing w:line="360" w:lineRule="auto"/>
        <w:ind w:firstLine="709"/>
        <w:jc w:val="both"/>
        <w:rPr>
          <w:rStyle w:val="FontStyle107"/>
          <w:rFonts w:ascii="Arial" w:hAnsi="Arial" w:cs="Arial"/>
          <w:sz w:val="24"/>
          <w:szCs w:val="24"/>
        </w:rPr>
      </w:pPr>
      <w:r w:rsidRPr="00F36A97">
        <w:rPr>
          <w:rStyle w:val="FontStyle107"/>
          <w:rFonts w:ascii="Arial" w:hAnsi="Arial" w:cs="Arial"/>
          <w:sz w:val="24"/>
          <w:szCs w:val="24"/>
          <w:lang w:val="en-US"/>
        </w:rPr>
        <w:t>b</w:t>
      </w:r>
      <w:r w:rsidR="00CD05DC" w:rsidRPr="00C427CB">
        <w:rPr>
          <w:rStyle w:val="FontStyle107"/>
          <w:rFonts w:ascii="Arial" w:hAnsi="Arial" w:cs="Arial"/>
          <w:sz w:val="24"/>
          <w:szCs w:val="24"/>
        </w:rPr>
        <w:t xml:space="preserve">) на вертикальной линии с внутренней стороны очков, </w:t>
      </w:r>
      <w:r w:rsidR="00C61C77" w:rsidRPr="00C427CB">
        <w:rPr>
          <w:rStyle w:val="FontStyle107"/>
          <w:rFonts w:ascii="Arial" w:hAnsi="Arial" w:cs="Arial"/>
          <w:sz w:val="24"/>
          <w:szCs w:val="24"/>
        </w:rPr>
        <w:t>образующей угол</w:t>
      </w:r>
      <w:r w:rsidR="00CD05DC" w:rsidRPr="00C427CB">
        <w:rPr>
          <w:rStyle w:val="FontStyle107"/>
          <w:rFonts w:ascii="Arial" w:hAnsi="Arial" w:cs="Arial"/>
          <w:sz w:val="24"/>
          <w:szCs w:val="24"/>
        </w:rPr>
        <w:t xml:space="preserve"> 30</w:t>
      </w:r>
      <w:r w:rsidR="00C61C77" w:rsidRPr="00C427CB">
        <w:rPr>
          <w:rStyle w:val="FontStyle107"/>
          <w:rFonts w:ascii="Arial" w:hAnsi="Arial" w:cs="Arial"/>
          <w:sz w:val="24"/>
          <w:szCs w:val="24"/>
        </w:rPr>
        <w:t>° относительно</w:t>
      </w:r>
      <w:r w:rsidR="00CD05DC" w:rsidRPr="00C427CB">
        <w:rPr>
          <w:rStyle w:val="FontStyle107"/>
          <w:rFonts w:ascii="Arial" w:hAnsi="Arial" w:cs="Arial"/>
          <w:sz w:val="24"/>
          <w:szCs w:val="24"/>
        </w:rPr>
        <w:t xml:space="preserve"> фронтальной плоскости и вершины роговицы, на расстоянии 6 мм вверх и вниз </w:t>
      </w:r>
      <w:r w:rsidR="00C61C77" w:rsidRPr="00C427CB">
        <w:rPr>
          <w:rStyle w:val="FontStyle107"/>
          <w:rFonts w:ascii="Arial" w:hAnsi="Arial" w:cs="Arial"/>
          <w:sz w:val="24"/>
          <w:szCs w:val="24"/>
        </w:rPr>
        <w:t>от горизонтальной</w:t>
      </w:r>
      <w:r w:rsidR="00CD05DC" w:rsidRPr="00C427CB">
        <w:rPr>
          <w:rStyle w:val="FontStyle107"/>
          <w:rFonts w:ascii="Arial" w:hAnsi="Arial" w:cs="Arial"/>
          <w:sz w:val="24"/>
          <w:szCs w:val="24"/>
        </w:rPr>
        <w:t xml:space="preserve"> плоскости, </w:t>
      </w:r>
      <w:r w:rsidR="00CD05DC" w:rsidRPr="00F36A97">
        <w:rPr>
          <w:rStyle w:val="FontStyle107"/>
          <w:rFonts w:ascii="Arial" w:hAnsi="Arial" w:cs="Arial"/>
          <w:sz w:val="24"/>
          <w:szCs w:val="24"/>
        </w:rPr>
        <w:t xml:space="preserve">проходящей через </w:t>
      </w:r>
      <w:r w:rsidR="002A098E" w:rsidRPr="00F36A97">
        <w:rPr>
          <w:rStyle w:val="FontStyle107"/>
          <w:rFonts w:ascii="Arial" w:hAnsi="Arial" w:cs="Arial"/>
          <w:sz w:val="24"/>
          <w:szCs w:val="24"/>
        </w:rPr>
        <w:t>контрольную</w:t>
      </w:r>
      <w:r w:rsidR="00CD05DC" w:rsidRPr="00F36A97">
        <w:rPr>
          <w:rStyle w:val="FontStyle107"/>
          <w:rFonts w:ascii="Arial" w:hAnsi="Arial" w:cs="Arial"/>
          <w:sz w:val="24"/>
          <w:szCs w:val="24"/>
        </w:rPr>
        <w:t xml:space="preserve"> точку.</w:t>
      </w:r>
    </w:p>
    <w:p w:rsidR="008D13B2" w:rsidRDefault="008D13B2" w:rsidP="008D13B2">
      <w:pPr>
        <w:spacing w:line="360" w:lineRule="auto"/>
        <w:ind w:firstLine="709"/>
        <w:jc w:val="both"/>
        <w:rPr>
          <w:rFonts w:ascii="Arial" w:hAnsi="Arial" w:cs="Arial"/>
          <w:sz w:val="24"/>
          <w:szCs w:val="24"/>
        </w:rPr>
      </w:pPr>
      <w:r w:rsidRPr="00F36A97">
        <w:rPr>
          <w:rStyle w:val="FontStyle107"/>
          <w:rFonts w:ascii="Arial" w:hAnsi="Arial" w:cs="Arial"/>
          <w:spacing w:val="40"/>
          <w:sz w:val="20"/>
          <w:szCs w:val="24"/>
        </w:rPr>
        <w:t>Примечание</w:t>
      </w:r>
      <w:r w:rsidRPr="00F36A97">
        <w:rPr>
          <w:rStyle w:val="FontStyle107"/>
          <w:rFonts w:ascii="Arial" w:hAnsi="Arial" w:cs="Arial"/>
          <w:sz w:val="20"/>
          <w:szCs w:val="24"/>
        </w:rPr>
        <w:t xml:space="preserve"> − Дети пользуются солнцезащитными очками с боковой защитой, но в отсутстви</w:t>
      </w:r>
      <w:r w:rsidR="00E4094E" w:rsidRPr="00F36A97">
        <w:rPr>
          <w:rStyle w:val="FontStyle107"/>
          <w:rFonts w:ascii="Arial" w:hAnsi="Arial" w:cs="Arial"/>
          <w:sz w:val="20"/>
          <w:szCs w:val="24"/>
        </w:rPr>
        <w:t xml:space="preserve">е </w:t>
      </w:r>
      <w:r w:rsidRPr="00F36A97">
        <w:rPr>
          <w:rStyle w:val="FontStyle107"/>
          <w:rFonts w:ascii="Arial" w:hAnsi="Arial" w:cs="Arial"/>
          <w:sz w:val="20"/>
          <w:szCs w:val="24"/>
        </w:rPr>
        <w:t xml:space="preserve">данных никакие измерения не публикуются в </w:t>
      </w:r>
      <w:r w:rsidR="00E7007C" w:rsidRPr="00F36A97">
        <w:rPr>
          <w:rStyle w:val="FontStyle107"/>
          <w:rFonts w:ascii="Arial" w:hAnsi="Arial" w:cs="Arial"/>
          <w:sz w:val="20"/>
          <w:szCs w:val="24"/>
        </w:rPr>
        <w:t>настоящем</w:t>
      </w:r>
      <w:r w:rsidRPr="00F36A97">
        <w:rPr>
          <w:rStyle w:val="FontStyle107"/>
          <w:rFonts w:ascii="Arial" w:hAnsi="Arial" w:cs="Arial"/>
          <w:sz w:val="20"/>
          <w:szCs w:val="24"/>
        </w:rPr>
        <w:t xml:space="preserve"> стандарт</w:t>
      </w:r>
      <w:r w:rsidR="00E7007C" w:rsidRPr="00F36A97">
        <w:rPr>
          <w:rStyle w:val="FontStyle107"/>
          <w:rFonts w:ascii="Arial" w:hAnsi="Arial" w:cs="Arial"/>
          <w:sz w:val="20"/>
          <w:szCs w:val="24"/>
        </w:rPr>
        <w:t>е</w:t>
      </w:r>
      <w:r w:rsidRPr="00F36A97">
        <w:rPr>
          <w:rStyle w:val="FontStyle107"/>
          <w:rFonts w:ascii="Arial" w:hAnsi="Arial" w:cs="Arial"/>
          <w:sz w:val="20"/>
          <w:szCs w:val="24"/>
        </w:rPr>
        <w:t>».</w:t>
      </w:r>
      <w:r w:rsidR="0034649F" w:rsidRPr="00F36A97">
        <w:rPr>
          <w:rFonts w:ascii="Arial" w:hAnsi="Arial" w:cs="Arial"/>
          <w:sz w:val="24"/>
          <w:szCs w:val="24"/>
        </w:rPr>
        <w:t xml:space="preserve"> (Amd.</w:t>
      </w:r>
      <w:r w:rsidR="0034649F" w:rsidRPr="004F15D2">
        <w:rPr>
          <w:rFonts w:ascii="Arial" w:hAnsi="Arial" w:cs="Arial"/>
          <w:sz w:val="24"/>
          <w:szCs w:val="24"/>
        </w:rPr>
        <w:t>1:2015</w:t>
      </w:r>
      <w:r w:rsidR="0034649F" w:rsidRPr="0001061A">
        <w:rPr>
          <w:rFonts w:ascii="Arial" w:hAnsi="Arial" w:cs="Arial"/>
          <w:sz w:val="24"/>
          <w:szCs w:val="24"/>
        </w:rPr>
        <w:t>)</w:t>
      </w:r>
    </w:p>
    <w:p w:rsidR="001E027B" w:rsidRDefault="001E027B" w:rsidP="008D13B2">
      <w:pPr>
        <w:spacing w:line="360" w:lineRule="auto"/>
        <w:ind w:firstLine="709"/>
        <w:jc w:val="both"/>
        <w:rPr>
          <w:rFonts w:ascii="Arial" w:hAnsi="Arial" w:cs="Arial"/>
          <w:sz w:val="24"/>
          <w:szCs w:val="24"/>
        </w:rPr>
      </w:pPr>
    </w:p>
    <w:p w:rsidR="001E027B" w:rsidRDefault="001E027B" w:rsidP="008D13B2">
      <w:pPr>
        <w:spacing w:line="360" w:lineRule="auto"/>
        <w:ind w:firstLine="709"/>
        <w:jc w:val="both"/>
        <w:rPr>
          <w:rFonts w:ascii="Arial" w:hAnsi="Arial" w:cs="Arial"/>
          <w:sz w:val="24"/>
          <w:szCs w:val="24"/>
        </w:rPr>
      </w:pPr>
    </w:p>
    <w:p w:rsidR="001E027B" w:rsidRDefault="001E027B" w:rsidP="008D13B2">
      <w:pPr>
        <w:spacing w:line="360" w:lineRule="auto"/>
        <w:ind w:firstLine="709"/>
        <w:jc w:val="both"/>
        <w:rPr>
          <w:rFonts w:ascii="Arial" w:hAnsi="Arial" w:cs="Arial"/>
          <w:sz w:val="24"/>
          <w:szCs w:val="24"/>
        </w:rPr>
      </w:pPr>
    </w:p>
    <w:p w:rsidR="001E027B" w:rsidRDefault="001E027B" w:rsidP="008D13B2">
      <w:pPr>
        <w:spacing w:line="360" w:lineRule="auto"/>
        <w:ind w:firstLine="709"/>
        <w:jc w:val="both"/>
        <w:rPr>
          <w:rFonts w:ascii="Arial" w:hAnsi="Arial" w:cs="Arial"/>
          <w:sz w:val="24"/>
          <w:szCs w:val="24"/>
        </w:rPr>
      </w:pPr>
    </w:p>
    <w:p w:rsidR="001E027B" w:rsidRDefault="001E027B" w:rsidP="008D13B2">
      <w:pPr>
        <w:spacing w:line="360" w:lineRule="auto"/>
        <w:ind w:firstLine="709"/>
        <w:jc w:val="both"/>
        <w:rPr>
          <w:rFonts w:ascii="Arial" w:hAnsi="Arial" w:cs="Arial"/>
          <w:sz w:val="24"/>
          <w:szCs w:val="24"/>
        </w:rPr>
      </w:pPr>
    </w:p>
    <w:p w:rsidR="001E027B" w:rsidRPr="00941662" w:rsidRDefault="001E027B" w:rsidP="008D13B2">
      <w:pPr>
        <w:spacing w:line="360" w:lineRule="auto"/>
        <w:ind w:firstLine="709"/>
        <w:jc w:val="both"/>
        <w:rPr>
          <w:rStyle w:val="FontStyle107"/>
          <w:rFonts w:ascii="Arial" w:hAnsi="Arial" w:cs="Arial"/>
          <w:color w:val="0070C0"/>
          <w:sz w:val="24"/>
          <w:szCs w:val="24"/>
        </w:rPr>
      </w:pPr>
    </w:p>
    <w:p w:rsidR="00CD05DC" w:rsidRPr="00C427CB" w:rsidRDefault="00910D49" w:rsidP="001E027B">
      <w:pPr>
        <w:widowControl/>
        <w:suppressAutoHyphens w:val="0"/>
        <w:autoSpaceDE/>
        <w:jc w:val="center"/>
        <w:rPr>
          <w:rStyle w:val="FontStyle107"/>
          <w:rFonts w:ascii="Arial" w:hAnsi="Arial" w:cs="Arial"/>
          <w:sz w:val="24"/>
          <w:szCs w:val="24"/>
        </w:rPr>
      </w:pPr>
      <w:r w:rsidRPr="00C427CB">
        <w:rPr>
          <w:noProof/>
          <w:lang w:eastAsia="ru-RU"/>
        </w:rPr>
        <w:lastRenderedPageBreak/>
        <w:drawing>
          <wp:inline distT="0" distB="0" distL="0" distR="0">
            <wp:extent cx="4770755" cy="303720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770755" cy="3037205"/>
                    </a:xfrm>
                    <a:prstGeom prst="rect">
                      <a:avLst/>
                    </a:prstGeom>
                    <a:noFill/>
                    <a:ln w="9525">
                      <a:noFill/>
                      <a:miter lim="800000"/>
                      <a:headEnd/>
                      <a:tailEnd/>
                    </a:ln>
                  </pic:spPr>
                </pic:pic>
              </a:graphicData>
            </a:graphic>
          </wp:inline>
        </w:drawing>
      </w:r>
    </w:p>
    <w:p w:rsidR="00CD05DC" w:rsidRPr="00AE6B99" w:rsidRDefault="00CD05DC" w:rsidP="00032F32">
      <w:pPr>
        <w:spacing w:line="360" w:lineRule="auto"/>
        <w:ind w:firstLine="709"/>
        <w:jc w:val="center"/>
        <w:rPr>
          <w:rStyle w:val="FontStyle107"/>
          <w:rFonts w:ascii="Arial" w:hAnsi="Arial" w:cs="Arial"/>
          <w:sz w:val="22"/>
          <w:szCs w:val="24"/>
        </w:rPr>
      </w:pPr>
      <w:r w:rsidRPr="00C427CB">
        <w:rPr>
          <w:rStyle w:val="FontStyle107"/>
          <w:rFonts w:ascii="Arial" w:hAnsi="Arial" w:cs="Arial"/>
          <w:i/>
          <w:sz w:val="22"/>
          <w:szCs w:val="24"/>
        </w:rPr>
        <w:t>FP</w:t>
      </w:r>
      <w:r w:rsidRPr="00C427CB">
        <w:rPr>
          <w:rStyle w:val="FontStyle107"/>
          <w:rFonts w:ascii="Arial" w:hAnsi="Arial" w:cs="Arial"/>
          <w:sz w:val="22"/>
          <w:szCs w:val="24"/>
        </w:rPr>
        <w:t xml:space="preserve">  </w:t>
      </w:r>
      <w:r w:rsidR="008D632A">
        <w:rPr>
          <w:rStyle w:val="FontStyle107"/>
          <w:rFonts w:ascii="Arial" w:hAnsi="Arial" w:cs="Arial"/>
          <w:sz w:val="22"/>
          <w:szCs w:val="24"/>
        </w:rPr>
        <w:t>−</w:t>
      </w:r>
      <w:r w:rsidRPr="00C427CB">
        <w:rPr>
          <w:rStyle w:val="FontStyle107"/>
          <w:rFonts w:ascii="Arial" w:hAnsi="Arial" w:cs="Arial"/>
          <w:sz w:val="22"/>
          <w:szCs w:val="24"/>
        </w:rPr>
        <w:t xml:space="preserve"> фронтальная плоскость: вертикальная плоскость, касательная к вершине роговицы;</w:t>
      </w:r>
      <w:r w:rsidR="00032F32" w:rsidRPr="00C427CB">
        <w:rPr>
          <w:rStyle w:val="FontStyle107"/>
          <w:rFonts w:ascii="Arial" w:hAnsi="Arial" w:cs="Arial"/>
          <w:sz w:val="22"/>
          <w:szCs w:val="24"/>
        </w:rPr>
        <w:t xml:space="preserve"> </w:t>
      </w:r>
      <w:r w:rsidRPr="00C427CB">
        <w:rPr>
          <w:rStyle w:val="FontStyle107"/>
          <w:rFonts w:ascii="Arial" w:hAnsi="Arial" w:cs="Arial"/>
          <w:i/>
          <w:sz w:val="22"/>
          <w:szCs w:val="24"/>
        </w:rPr>
        <w:t>А</w:t>
      </w:r>
      <w:r w:rsidRPr="00C427CB">
        <w:rPr>
          <w:rStyle w:val="FontStyle107"/>
          <w:rFonts w:ascii="Arial" w:hAnsi="Arial" w:cs="Arial"/>
          <w:sz w:val="22"/>
          <w:szCs w:val="24"/>
        </w:rPr>
        <w:t xml:space="preserve"> — вершина </w:t>
      </w:r>
      <w:r w:rsidRPr="00AE6B99">
        <w:rPr>
          <w:rStyle w:val="FontStyle107"/>
          <w:rFonts w:ascii="Arial" w:hAnsi="Arial" w:cs="Arial"/>
          <w:sz w:val="22"/>
          <w:szCs w:val="24"/>
        </w:rPr>
        <w:t>роговицы;</w:t>
      </w:r>
      <w:r w:rsidR="00032F32" w:rsidRPr="00AE6B99">
        <w:rPr>
          <w:rStyle w:val="FontStyle107"/>
          <w:rFonts w:ascii="Arial" w:hAnsi="Arial" w:cs="Arial"/>
          <w:sz w:val="22"/>
          <w:szCs w:val="24"/>
        </w:rPr>
        <w:t xml:space="preserve"> </w:t>
      </w:r>
      <w:r w:rsidRPr="00AE6B99">
        <w:rPr>
          <w:rStyle w:val="FontStyle107"/>
          <w:rFonts w:ascii="Arial" w:hAnsi="Arial" w:cs="Arial"/>
          <w:i/>
          <w:sz w:val="22"/>
          <w:szCs w:val="24"/>
        </w:rPr>
        <w:t>Р-Р</w:t>
      </w:r>
      <w:r w:rsidRPr="00AE6B99">
        <w:rPr>
          <w:rStyle w:val="FontStyle107"/>
          <w:rFonts w:ascii="Arial" w:hAnsi="Arial" w:cs="Arial"/>
          <w:sz w:val="22"/>
          <w:szCs w:val="24"/>
        </w:rPr>
        <w:t xml:space="preserve"> — минимальная высота оправы на пересечении с фронтальной плоскостью;</w:t>
      </w:r>
      <w:r w:rsidR="00032F32" w:rsidRPr="00AE6B99">
        <w:rPr>
          <w:rStyle w:val="FontStyle107"/>
          <w:rFonts w:ascii="Arial" w:hAnsi="Arial" w:cs="Arial"/>
          <w:sz w:val="22"/>
          <w:szCs w:val="24"/>
        </w:rPr>
        <w:t xml:space="preserve"> </w:t>
      </w:r>
      <w:r w:rsidR="00854EA9" w:rsidRPr="00AE6B99">
        <w:rPr>
          <w:rStyle w:val="FontStyle107"/>
          <w:rFonts w:ascii="Arial" w:hAnsi="Arial" w:cs="Arial"/>
          <w:i/>
          <w:sz w:val="22"/>
          <w:szCs w:val="24"/>
        </w:rPr>
        <w:t>Т-Т — минимальная высота оправы в области крепления заушника, на плоскости, находящейся под углом 30° к фронтальной плоскости относительно вершины роговицы</w:t>
      </w:r>
      <w:r w:rsidRPr="00AE6B99">
        <w:rPr>
          <w:rStyle w:val="FontStyle107"/>
          <w:rFonts w:ascii="Arial" w:hAnsi="Arial" w:cs="Arial"/>
          <w:sz w:val="22"/>
          <w:szCs w:val="24"/>
        </w:rPr>
        <w:t>.</w:t>
      </w:r>
    </w:p>
    <w:p w:rsidR="00CD05DC" w:rsidRPr="00AE6B99" w:rsidRDefault="00CD05DC" w:rsidP="00CD05DC">
      <w:pPr>
        <w:spacing w:line="360" w:lineRule="auto"/>
        <w:ind w:firstLine="709"/>
        <w:jc w:val="both"/>
        <w:rPr>
          <w:rStyle w:val="FontStyle107"/>
          <w:rFonts w:ascii="Arial" w:hAnsi="Arial" w:cs="Arial"/>
          <w:sz w:val="24"/>
          <w:szCs w:val="24"/>
        </w:rPr>
      </w:pPr>
    </w:p>
    <w:p w:rsidR="00CD05DC" w:rsidRPr="00C427CB" w:rsidRDefault="00F87557" w:rsidP="00CD05DC">
      <w:pPr>
        <w:spacing w:line="360" w:lineRule="auto"/>
        <w:jc w:val="center"/>
        <w:rPr>
          <w:rStyle w:val="FontStyle107"/>
          <w:rFonts w:ascii="Arial" w:hAnsi="Arial" w:cs="Arial"/>
          <w:sz w:val="24"/>
          <w:szCs w:val="24"/>
        </w:rPr>
      </w:pPr>
      <w:r>
        <w:rPr>
          <w:rFonts w:ascii="Arial" w:hAnsi="Arial" w:cs="Arial"/>
          <w:noProof/>
          <w:sz w:val="24"/>
          <w:szCs w:val="24"/>
          <w:lang w:eastAsia="ru-RU"/>
        </w:rPr>
        <mc:AlternateContent>
          <mc:Choice Requires="wps">
            <w:drawing>
              <wp:anchor distT="0" distB="0" distL="114300" distR="114300" simplePos="0" relativeHeight="251671040" behindDoc="0" locked="0" layoutInCell="1" allowOverlap="1" wp14:anchorId="070E54D6" wp14:editId="4BD94240">
                <wp:simplePos x="0" y="0"/>
                <wp:positionH relativeFrom="column">
                  <wp:posOffset>6255385</wp:posOffset>
                </wp:positionH>
                <wp:positionV relativeFrom="paragraph">
                  <wp:posOffset>31115</wp:posOffset>
                </wp:positionV>
                <wp:extent cx="0" cy="381000"/>
                <wp:effectExtent l="0" t="0" r="19050" b="19050"/>
                <wp:wrapNone/>
                <wp:docPr id="1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492.55pt;margin-top:2.45pt;width:0;height:30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"/>
            </w:pict>
          </mc:Fallback>
        </mc:AlternateContent>
      </w:r>
      <w:r>
        <w:rPr>
          <w:rFonts w:ascii="Arial" w:hAnsi="Arial" w:cs="Arial"/>
          <w:noProof/>
          <w:sz w:val="24"/>
          <w:szCs w:val="24"/>
          <w:lang w:eastAsia="ru-RU"/>
        </w:rPr>
        <mc:AlternateContent>
          <mc:Choice Requires="wps">
            <w:drawing>
              <wp:anchor distT="0" distB="0" distL="114300" distR="114300" simplePos="0" relativeHeight="251672064" behindDoc="0" locked="0" layoutInCell="1" allowOverlap="1" wp14:anchorId="32A3A170" wp14:editId="4A750A06">
                <wp:simplePos x="0" y="0"/>
                <wp:positionH relativeFrom="column">
                  <wp:posOffset>6318250</wp:posOffset>
                </wp:positionH>
                <wp:positionV relativeFrom="paragraph">
                  <wp:posOffset>31115</wp:posOffset>
                </wp:positionV>
                <wp:extent cx="0" cy="381000"/>
                <wp:effectExtent l="0" t="0" r="19050" b="19050"/>
                <wp:wrapNone/>
                <wp:docPr id="1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497.5pt;margin-top:2.45pt;width:0;height:30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"/>
            </w:pict>
          </mc:Fallback>
        </mc:AlternateContent>
      </w:r>
      <w:r w:rsidR="00CD05DC" w:rsidRPr="00AE6B99">
        <w:rPr>
          <w:rStyle w:val="FontStyle107"/>
          <w:rFonts w:ascii="Arial" w:hAnsi="Arial" w:cs="Arial"/>
          <w:sz w:val="24"/>
          <w:szCs w:val="24"/>
        </w:rPr>
        <w:t>Рисунок 1 — Требуемая площадь покрытия для солнцезащитных очков категории 4</w:t>
      </w:r>
      <w:r w:rsidR="008D632A" w:rsidRPr="00AE6B99">
        <w:rPr>
          <w:rStyle w:val="FontStyle107"/>
          <w:rFonts w:ascii="Arial" w:hAnsi="Arial" w:cs="Arial"/>
          <w:sz w:val="24"/>
          <w:szCs w:val="24"/>
        </w:rPr>
        <w:t>, имеющих расстояние между центрами более 54 мм</w:t>
      </w:r>
      <w:r w:rsidR="00A62788" w:rsidRPr="00AE6B99">
        <w:rPr>
          <w:rStyle w:val="FontStyle107"/>
          <w:rFonts w:ascii="Arial" w:hAnsi="Arial" w:cs="Arial"/>
          <w:sz w:val="24"/>
          <w:szCs w:val="24"/>
        </w:rPr>
        <w:t xml:space="preserve"> </w:t>
      </w:r>
      <w:r w:rsidR="007473CB" w:rsidRPr="00AE6B99">
        <w:rPr>
          <w:rFonts w:ascii="Arial" w:hAnsi="Arial" w:cs="Arial"/>
          <w:sz w:val="24"/>
          <w:szCs w:val="24"/>
        </w:rPr>
        <w:t>(Amd.1:2015)</w:t>
      </w:r>
    </w:p>
    <w:p w:rsidR="00CD05DC" w:rsidRPr="00C427CB" w:rsidRDefault="00CD05DC" w:rsidP="00CD05DC">
      <w:pPr>
        <w:spacing w:line="360" w:lineRule="auto"/>
        <w:ind w:firstLine="709"/>
        <w:jc w:val="both"/>
        <w:rPr>
          <w:rStyle w:val="FontStyle107"/>
          <w:rFonts w:ascii="Arial" w:hAnsi="Arial" w:cs="Arial"/>
          <w:sz w:val="24"/>
          <w:szCs w:val="24"/>
        </w:rPr>
      </w:pPr>
    </w:p>
    <w:p w:rsidR="00845B7C" w:rsidRPr="00C427CB" w:rsidRDefault="00845B7C" w:rsidP="00845B7C">
      <w:pPr>
        <w:spacing w:line="360" w:lineRule="auto"/>
        <w:ind w:firstLine="709"/>
        <w:jc w:val="both"/>
        <w:outlineLvl w:val="0"/>
        <w:rPr>
          <w:rStyle w:val="FontStyle107"/>
          <w:rFonts w:ascii="Arial" w:hAnsi="Arial" w:cs="Arial"/>
          <w:b/>
          <w:sz w:val="28"/>
          <w:szCs w:val="24"/>
        </w:rPr>
      </w:pPr>
      <w:bookmarkStart w:id="28" w:name="_Toc17807495"/>
      <w:r w:rsidRPr="00C427CB">
        <w:rPr>
          <w:rStyle w:val="FontStyle107"/>
          <w:rFonts w:ascii="Arial" w:hAnsi="Arial" w:cs="Arial"/>
          <w:b/>
          <w:sz w:val="28"/>
          <w:szCs w:val="24"/>
        </w:rPr>
        <w:t>12 Информация и маркировка</w:t>
      </w:r>
      <w:bookmarkEnd w:id="28"/>
    </w:p>
    <w:p w:rsidR="00845B7C" w:rsidRPr="00C427CB" w:rsidRDefault="00845B7C" w:rsidP="00845B7C">
      <w:pPr>
        <w:spacing w:line="360" w:lineRule="auto"/>
        <w:ind w:firstLine="709"/>
        <w:jc w:val="both"/>
        <w:rPr>
          <w:rStyle w:val="FontStyle107"/>
          <w:rFonts w:ascii="Arial" w:hAnsi="Arial" w:cs="Arial"/>
          <w:sz w:val="24"/>
          <w:szCs w:val="24"/>
        </w:rPr>
      </w:pPr>
      <w:r w:rsidRPr="00C427CB">
        <w:rPr>
          <w:rStyle w:val="FontStyle107"/>
          <w:rFonts w:ascii="Arial" w:hAnsi="Arial" w:cs="Arial"/>
          <w:b/>
          <w:sz w:val="24"/>
          <w:szCs w:val="24"/>
        </w:rPr>
        <w:t xml:space="preserve">12.1 Информация, </w:t>
      </w:r>
      <w:r w:rsidR="00D3476E" w:rsidRPr="00C427CB">
        <w:rPr>
          <w:rStyle w:val="FontStyle107"/>
          <w:rFonts w:ascii="Arial" w:hAnsi="Arial" w:cs="Arial"/>
          <w:b/>
          <w:sz w:val="24"/>
          <w:szCs w:val="24"/>
        </w:rPr>
        <w:t>предоставляемая</w:t>
      </w:r>
      <w:r w:rsidRPr="00C427CB">
        <w:rPr>
          <w:rStyle w:val="FontStyle107"/>
          <w:rFonts w:ascii="Arial" w:hAnsi="Arial" w:cs="Arial"/>
          <w:b/>
          <w:sz w:val="24"/>
          <w:szCs w:val="24"/>
        </w:rPr>
        <w:t xml:space="preserve"> </w:t>
      </w:r>
      <w:r w:rsidR="00D3476E" w:rsidRPr="00C427CB">
        <w:rPr>
          <w:rStyle w:val="FontStyle107"/>
          <w:rFonts w:ascii="Arial" w:hAnsi="Arial" w:cs="Arial"/>
          <w:b/>
          <w:sz w:val="24"/>
          <w:szCs w:val="24"/>
        </w:rPr>
        <w:t xml:space="preserve">для </w:t>
      </w:r>
      <w:r w:rsidRPr="00C427CB">
        <w:rPr>
          <w:rStyle w:val="FontStyle107"/>
          <w:rFonts w:ascii="Arial" w:hAnsi="Arial" w:cs="Arial"/>
          <w:b/>
          <w:sz w:val="24"/>
          <w:szCs w:val="24"/>
        </w:rPr>
        <w:t>кажд</w:t>
      </w:r>
      <w:r w:rsidR="00D3476E" w:rsidRPr="00C427CB">
        <w:rPr>
          <w:rStyle w:val="FontStyle107"/>
          <w:rFonts w:ascii="Arial" w:hAnsi="Arial" w:cs="Arial"/>
          <w:b/>
          <w:sz w:val="24"/>
          <w:szCs w:val="24"/>
        </w:rPr>
        <w:t>ой</w:t>
      </w:r>
      <w:r w:rsidRPr="00C427CB">
        <w:rPr>
          <w:rStyle w:val="FontStyle107"/>
          <w:rFonts w:ascii="Arial" w:hAnsi="Arial" w:cs="Arial"/>
          <w:b/>
          <w:sz w:val="24"/>
          <w:szCs w:val="24"/>
        </w:rPr>
        <w:t xml:space="preserve"> пар</w:t>
      </w:r>
      <w:r w:rsidR="00D3476E" w:rsidRPr="00C427CB">
        <w:rPr>
          <w:rStyle w:val="FontStyle107"/>
          <w:rFonts w:ascii="Arial" w:hAnsi="Arial" w:cs="Arial"/>
          <w:b/>
          <w:sz w:val="24"/>
          <w:szCs w:val="24"/>
        </w:rPr>
        <w:t>ы</w:t>
      </w:r>
      <w:r w:rsidRPr="00C427CB">
        <w:rPr>
          <w:rStyle w:val="FontStyle107"/>
          <w:rFonts w:ascii="Arial" w:hAnsi="Arial" w:cs="Arial"/>
          <w:b/>
          <w:sz w:val="24"/>
          <w:szCs w:val="24"/>
        </w:rPr>
        <w:t xml:space="preserve"> солнцезащитных очков</w:t>
      </w:r>
    </w:p>
    <w:p w:rsidR="00845B7C" w:rsidRPr="00C427CB" w:rsidRDefault="00845B7C" w:rsidP="00845B7C">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Изготовитель должен предоставлять указания по эксплуатации для каждой пары солнцезащитных очков. Эта информация должна быть предоставлена в форме маркировки на оправе или в виде отдельной информации на этикетках, упаковке и других элементах, сопровождающих очки при реализации. В случае использования пиктограмм, необходимо предоставить расшифровку этих пиктограмм.</w:t>
      </w:r>
    </w:p>
    <w:p w:rsidR="00845B7C" w:rsidRPr="00C427CB" w:rsidRDefault="00CF18B3" w:rsidP="00C21EA6">
      <w:pPr>
        <w:spacing w:after="240"/>
        <w:ind w:firstLine="709"/>
        <w:jc w:val="both"/>
        <w:rPr>
          <w:rStyle w:val="FontStyle107"/>
          <w:rFonts w:ascii="Arial" w:hAnsi="Arial" w:cs="Arial"/>
          <w:sz w:val="20"/>
          <w:szCs w:val="24"/>
        </w:rPr>
      </w:pPr>
      <w:r w:rsidRPr="00C21EA6">
        <w:rPr>
          <w:rStyle w:val="FontStyle107"/>
          <w:rFonts w:ascii="Arial" w:hAnsi="Arial" w:cs="Arial"/>
          <w:spacing w:val="40"/>
          <w:sz w:val="20"/>
          <w:szCs w:val="24"/>
        </w:rPr>
        <w:t>Примечание</w:t>
      </w:r>
      <w:r w:rsidRPr="00C21EA6">
        <w:rPr>
          <w:rStyle w:val="FontStyle107"/>
          <w:rFonts w:ascii="Arial" w:hAnsi="Arial" w:cs="Arial"/>
          <w:sz w:val="20"/>
          <w:szCs w:val="24"/>
        </w:rPr>
        <w:t xml:space="preserve">− </w:t>
      </w:r>
      <w:r w:rsidR="00845B7C" w:rsidRPr="00C21EA6">
        <w:rPr>
          <w:rStyle w:val="FontStyle107"/>
          <w:rFonts w:ascii="Arial" w:hAnsi="Arial" w:cs="Arial"/>
          <w:sz w:val="20"/>
          <w:szCs w:val="24"/>
        </w:rPr>
        <w:t>Должны соблюдаться требования национального законода</w:t>
      </w:r>
      <w:r w:rsidR="004E6490">
        <w:rPr>
          <w:rStyle w:val="FontStyle107"/>
          <w:rFonts w:ascii="Arial" w:hAnsi="Arial" w:cs="Arial"/>
          <w:sz w:val="20"/>
          <w:szCs w:val="24"/>
        </w:rPr>
        <w:t>те</w:t>
      </w:r>
      <w:r w:rsidR="00845B7C" w:rsidRPr="00C21EA6">
        <w:rPr>
          <w:rStyle w:val="FontStyle107"/>
          <w:rFonts w:ascii="Arial" w:hAnsi="Arial" w:cs="Arial"/>
          <w:sz w:val="20"/>
          <w:szCs w:val="24"/>
        </w:rPr>
        <w:t>льства в отношении содержания информации для пользователя.</w:t>
      </w:r>
    </w:p>
    <w:p w:rsidR="00845B7C" w:rsidRPr="00C427CB" w:rsidRDefault="00845B7C" w:rsidP="00F65E1B">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Указания по эксплуатации должны содержать следующие пункты:</w:t>
      </w:r>
    </w:p>
    <w:p w:rsidR="00845B7C" w:rsidRPr="00C427CB" w:rsidRDefault="00845B7C" w:rsidP="00F65E1B">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а) идентификация модели;</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b</w:t>
      </w:r>
      <w:r w:rsidR="00845B7C" w:rsidRPr="00AE6B99">
        <w:rPr>
          <w:rStyle w:val="FontStyle107"/>
          <w:rFonts w:ascii="Arial" w:hAnsi="Arial" w:cs="Arial"/>
          <w:sz w:val="24"/>
          <w:szCs w:val="24"/>
        </w:rPr>
        <w:t>) наименование и адрес изготовителя;</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rPr>
        <w:t>с</w:t>
      </w:r>
      <w:r w:rsidR="00845B7C" w:rsidRPr="00AE6B99">
        <w:rPr>
          <w:rStyle w:val="FontStyle107"/>
          <w:rFonts w:ascii="Arial" w:hAnsi="Arial" w:cs="Arial"/>
          <w:sz w:val="24"/>
          <w:szCs w:val="24"/>
        </w:rPr>
        <w:t xml:space="preserve">) ссылка на </w:t>
      </w:r>
      <w:r w:rsidR="00C427CB" w:rsidRPr="00AE6B99">
        <w:rPr>
          <w:rStyle w:val="FontStyle107"/>
          <w:rFonts w:ascii="Arial" w:hAnsi="Arial" w:cs="Arial"/>
          <w:sz w:val="24"/>
          <w:szCs w:val="24"/>
        </w:rPr>
        <w:t>настоящий стандарт</w:t>
      </w:r>
      <w:r w:rsidR="00845B7C" w:rsidRPr="00AE6B99">
        <w:rPr>
          <w:rStyle w:val="FontStyle107"/>
          <w:rFonts w:ascii="Arial" w:hAnsi="Arial" w:cs="Arial"/>
          <w:sz w:val="24"/>
          <w:szCs w:val="24"/>
        </w:rPr>
        <w:t>;</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d</w:t>
      </w:r>
      <w:r w:rsidR="00845B7C" w:rsidRPr="00AE6B99">
        <w:rPr>
          <w:rStyle w:val="FontStyle107"/>
          <w:rFonts w:ascii="Arial" w:hAnsi="Arial" w:cs="Arial"/>
          <w:sz w:val="24"/>
          <w:szCs w:val="24"/>
        </w:rPr>
        <w:t xml:space="preserve">) тип светофильтра, </w:t>
      </w:r>
      <w:r w:rsidR="003575EB" w:rsidRPr="00AE6B99">
        <w:rPr>
          <w:rStyle w:val="FontStyle107"/>
          <w:rFonts w:ascii="Arial" w:hAnsi="Arial" w:cs="Arial"/>
          <w:sz w:val="24"/>
          <w:szCs w:val="24"/>
        </w:rPr>
        <w:t xml:space="preserve">если </w:t>
      </w:r>
      <w:r w:rsidR="00845B7C" w:rsidRPr="00AE6B99">
        <w:rPr>
          <w:rStyle w:val="FontStyle107"/>
          <w:rFonts w:ascii="Arial" w:hAnsi="Arial" w:cs="Arial"/>
          <w:sz w:val="24"/>
          <w:szCs w:val="24"/>
        </w:rPr>
        <w:t>он фотохромный или</w:t>
      </w:r>
      <w:r w:rsidR="003971BC" w:rsidRPr="00AE6B99">
        <w:rPr>
          <w:rStyle w:val="FontStyle107"/>
          <w:rFonts w:ascii="Arial" w:hAnsi="Arial" w:cs="Arial"/>
          <w:sz w:val="24"/>
          <w:szCs w:val="24"/>
        </w:rPr>
        <w:t xml:space="preserve"> поляризационный</w:t>
      </w:r>
      <w:r w:rsidR="00845B7C" w:rsidRPr="00AE6B99">
        <w:rPr>
          <w:rStyle w:val="FontStyle107"/>
          <w:rFonts w:ascii="Arial" w:hAnsi="Arial" w:cs="Arial"/>
          <w:sz w:val="24"/>
          <w:szCs w:val="24"/>
        </w:rPr>
        <w:t>;</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lastRenderedPageBreak/>
        <w:t>e</w:t>
      </w:r>
      <w:r w:rsidR="00845B7C" w:rsidRPr="00AE6B99">
        <w:rPr>
          <w:rStyle w:val="FontStyle107"/>
          <w:rFonts w:ascii="Arial" w:hAnsi="Arial" w:cs="Arial"/>
          <w:sz w:val="24"/>
          <w:szCs w:val="24"/>
        </w:rPr>
        <w:t>) категорию светофильтра (в осветленном и затемненном состоянии для фотохромных светофильтров), предпочтительно наносимую на оправу или на светофильтр;</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f</w:t>
      </w:r>
      <w:r w:rsidR="00845B7C" w:rsidRPr="00AE6B99">
        <w:rPr>
          <w:rStyle w:val="FontStyle107"/>
          <w:rFonts w:ascii="Arial" w:hAnsi="Arial" w:cs="Arial"/>
          <w:sz w:val="24"/>
          <w:szCs w:val="24"/>
        </w:rPr>
        <w:t xml:space="preserve">) </w:t>
      </w:r>
      <w:r w:rsidR="00263CCF" w:rsidRPr="00AE6B99">
        <w:rPr>
          <w:rStyle w:val="FontStyle107"/>
          <w:rFonts w:ascii="Arial" w:hAnsi="Arial" w:cs="Arial"/>
          <w:sz w:val="24"/>
          <w:szCs w:val="24"/>
        </w:rPr>
        <w:t>описание категории светофильтра в виде символа и/или письменного описания как указано в таблице 5. Минимальная высота символов 5 мм;</w:t>
      </w:r>
    </w:p>
    <w:p w:rsidR="00845B7C" w:rsidRPr="00AE6B99" w:rsidRDefault="006D40B3" w:rsidP="00F65E1B">
      <w:pPr>
        <w:spacing w:line="360" w:lineRule="auto"/>
        <w:ind w:firstLine="709"/>
        <w:jc w:val="both"/>
        <w:rPr>
          <w:rStyle w:val="FontStyle107"/>
          <w:rFonts w:ascii="Arial" w:hAnsi="Arial" w:cs="Arial"/>
          <w:sz w:val="24"/>
          <w:szCs w:val="24"/>
        </w:rPr>
      </w:pPr>
      <w:r>
        <w:rPr>
          <w:rFonts w:ascii="Arial" w:hAnsi="Arial" w:cs="Arial"/>
          <w:noProof/>
          <w:sz w:val="24"/>
          <w:szCs w:val="24"/>
          <w:lang w:eastAsia="ru-RU"/>
        </w:rPr>
        <mc:AlternateContent>
          <mc:Choice Requires="wps">
            <w:drawing>
              <wp:anchor distT="0" distB="0" distL="114300" distR="114300" simplePos="0" relativeHeight="251674112" behindDoc="0" locked="0" layoutInCell="1" allowOverlap="1">
                <wp:simplePos x="0" y="0"/>
                <wp:positionH relativeFrom="column">
                  <wp:posOffset>-145415</wp:posOffset>
                </wp:positionH>
                <wp:positionV relativeFrom="paragraph">
                  <wp:posOffset>5715</wp:posOffset>
                </wp:positionV>
                <wp:extent cx="0" cy="2791460"/>
                <wp:effectExtent l="6985" t="5715" r="12065" b="12700"/>
                <wp:wrapNone/>
                <wp:docPr id="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91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1.45pt;margin-top:.45pt;width:0;height:219.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"/>
            </w:pict>
          </mc:Fallback>
        </mc:AlternateContent>
      </w:r>
      <w:r>
        <w:rPr>
          <w:rFonts w:ascii="Arial" w:hAnsi="Arial" w:cs="Arial"/>
          <w:noProof/>
          <w:sz w:val="24"/>
          <w:szCs w:val="24"/>
          <w:lang w:eastAsia="ru-RU"/>
        </w:rPr>
        <mc:AlternateContent>
          <mc:Choice Requires="wps">
            <w:drawing>
              <wp:anchor distT="0" distB="0" distL="114300" distR="114300" simplePos="0" relativeHeight="251673088" behindDoc="0" locked="0" layoutInCell="1" allowOverlap="1">
                <wp:simplePos x="0" y="0"/>
                <wp:positionH relativeFrom="column">
                  <wp:posOffset>-75565</wp:posOffset>
                </wp:positionH>
                <wp:positionV relativeFrom="paragraph">
                  <wp:posOffset>5715</wp:posOffset>
                </wp:positionV>
                <wp:extent cx="0" cy="2791460"/>
                <wp:effectExtent l="10160" t="5715" r="8890" b="1270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91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5.95pt;margin-top:.45pt;width:0;height:21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"/>
            </w:pict>
          </mc:Fallback>
        </mc:AlternateContent>
      </w:r>
      <w:r w:rsidR="00F65E1B" w:rsidRPr="00AE6B99">
        <w:rPr>
          <w:rStyle w:val="FontStyle107"/>
          <w:rFonts w:ascii="Arial" w:hAnsi="Arial" w:cs="Arial"/>
          <w:sz w:val="24"/>
          <w:szCs w:val="24"/>
          <w:lang w:val="en-US"/>
        </w:rPr>
        <w:t>g</w:t>
      </w:r>
      <w:r w:rsidR="00845B7C" w:rsidRPr="00AE6B99">
        <w:rPr>
          <w:rStyle w:val="FontStyle107"/>
          <w:rFonts w:ascii="Arial" w:hAnsi="Arial" w:cs="Arial"/>
          <w:sz w:val="24"/>
          <w:szCs w:val="24"/>
        </w:rPr>
        <w:t>) ограничения по применению, которые должны включать в себя по крайней мере следующее:</w:t>
      </w:r>
    </w:p>
    <w:p w:rsidR="00845B7C" w:rsidRPr="00AE6B99" w:rsidRDefault="00845B7C"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rPr>
        <w:t xml:space="preserve">- не предназначены для прямого наблюдения за </w:t>
      </w:r>
      <w:r w:rsidR="00BA40A8" w:rsidRPr="00AE6B99">
        <w:rPr>
          <w:rStyle w:val="FontStyle107"/>
          <w:rFonts w:ascii="Arial" w:hAnsi="Arial" w:cs="Arial"/>
          <w:sz w:val="24"/>
          <w:szCs w:val="24"/>
        </w:rPr>
        <w:t>С</w:t>
      </w:r>
      <w:r w:rsidRPr="00AE6B99">
        <w:rPr>
          <w:rStyle w:val="FontStyle107"/>
          <w:rFonts w:ascii="Arial" w:hAnsi="Arial" w:cs="Arial"/>
          <w:sz w:val="24"/>
          <w:szCs w:val="24"/>
        </w:rPr>
        <w:t>олнцем;</w:t>
      </w:r>
    </w:p>
    <w:p w:rsidR="00845B7C" w:rsidRPr="00AE6B99" w:rsidRDefault="00845B7C"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rPr>
        <w:t>- не предназначены для защиты от искусственных источников излучения,</w:t>
      </w:r>
      <w:r w:rsidR="00317628" w:rsidRPr="00AE6B99">
        <w:rPr>
          <w:rStyle w:val="FontStyle107"/>
          <w:rFonts w:ascii="Arial" w:hAnsi="Arial" w:cs="Arial"/>
          <w:sz w:val="24"/>
          <w:szCs w:val="24"/>
        </w:rPr>
        <w:t xml:space="preserve"> например,</w:t>
      </w:r>
      <w:r w:rsidRPr="00AE6B99">
        <w:rPr>
          <w:rStyle w:val="FontStyle107"/>
          <w:rFonts w:ascii="Arial" w:hAnsi="Arial" w:cs="Arial"/>
          <w:sz w:val="24"/>
          <w:szCs w:val="24"/>
        </w:rPr>
        <w:t xml:space="preserve"> применяемых в соляриях;</w:t>
      </w:r>
    </w:p>
    <w:p w:rsidR="00845B7C" w:rsidRPr="00203C23" w:rsidRDefault="00845B7C"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rPr>
        <w:t xml:space="preserve">- </w:t>
      </w:r>
      <w:r w:rsidR="00972B7F" w:rsidRPr="00AE6B99">
        <w:rPr>
          <w:rStyle w:val="FontStyle107"/>
          <w:rFonts w:ascii="Arial" w:hAnsi="Arial" w:cs="Arial"/>
          <w:sz w:val="24"/>
          <w:szCs w:val="24"/>
        </w:rPr>
        <w:t xml:space="preserve">не предназначены для защиты глаз при рисках механических ударов </w:t>
      </w:r>
      <w:r w:rsidRPr="00AE6B99">
        <w:rPr>
          <w:rStyle w:val="FontStyle107"/>
          <w:rFonts w:ascii="Arial" w:hAnsi="Arial" w:cs="Arial"/>
          <w:sz w:val="24"/>
          <w:szCs w:val="24"/>
        </w:rPr>
        <w:t>(для изделий, не отвечающих требованиям 7.3 или 7.</w:t>
      </w:r>
      <w:r w:rsidR="0000326F" w:rsidRPr="00AE6B99">
        <w:rPr>
          <w:rStyle w:val="FontStyle107"/>
          <w:rFonts w:ascii="Arial" w:hAnsi="Arial" w:cs="Arial"/>
          <w:sz w:val="24"/>
          <w:szCs w:val="24"/>
        </w:rPr>
        <w:t>6</w:t>
      </w:r>
      <w:r w:rsidRPr="00AE6B99">
        <w:rPr>
          <w:rStyle w:val="FontStyle107"/>
          <w:rFonts w:ascii="Arial" w:hAnsi="Arial" w:cs="Arial"/>
          <w:sz w:val="24"/>
          <w:szCs w:val="24"/>
        </w:rPr>
        <w:t>);</w:t>
      </w:r>
    </w:p>
    <w:p w:rsidR="00845B7C" w:rsidRPr="00C427CB" w:rsidRDefault="00845B7C" w:rsidP="00F65E1B">
      <w:pPr>
        <w:spacing w:line="360" w:lineRule="auto"/>
        <w:ind w:firstLine="709"/>
        <w:jc w:val="both"/>
        <w:rPr>
          <w:rStyle w:val="FontStyle107"/>
          <w:rFonts w:ascii="Arial" w:hAnsi="Arial" w:cs="Arial"/>
          <w:sz w:val="24"/>
          <w:szCs w:val="24"/>
        </w:rPr>
      </w:pPr>
      <w:r w:rsidRPr="00203C23">
        <w:rPr>
          <w:rStyle w:val="FontStyle107"/>
          <w:rFonts w:ascii="Arial" w:hAnsi="Arial" w:cs="Arial"/>
          <w:sz w:val="24"/>
          <w:szCs w:val="24"/>
        </w:rPr>
        <w:t xml:space="preserve">- любые другие ограничения, полагаемые необходимыми для предоставления изготовителем, например, увеличенный или пониженный коэффициент пропускания фотохромных очков вследствие высокой или низкой </w:t>
      </w:r>
      <w:r w:rsidR="00972B7F" w:rsidRPr="00203C23">
        <w:rPr>
          <w:rStyle w:val="FontStyle107"/>
          <w:rFonts w:ascii="Arial" w:hAnsi="Arial" w:cs="Arial"/>
          <w:sz w:val="24"/>
          <w:szCs w:val="24"/>
        </w:rPr>
        <w:t>температуры</w:t>
      </w:r>
      <w:r w:rsidRPr="00203C23">
        <w:rPr>
          <w:rStyle w:val="FontStyle107"/>
          <w:rFonts w:ascii="Arial" w:hAnsi="Arial" w:cs="Arial"/>
          <w:sz w:val="24"/>
          <w:szCs w:val="24"/>
        </w:rPr>
        <w:t xml:space="preserve"> или низкой освещенности;</w:t>
      </w:r>
      <w:r w:rsidR="0000326F" w:rsidRPr="0000326F">
        <w:rPr>
          <w:rFonts w:ascii="Arial" w:hAnsi="Arial" w:cs="Arial"/>
          <w:sz w:val="24"/>
          <w:szCs w:val="24"/>
        </w:rPr>
        <w:t xml:space="preserve"> </w:t>
      </w:r>
      <w:r w:rsidR="0000326F" w:rsidRPr="0001061A">
        <w:rPr>
          <w:rFonts w:ascii="Arial" w:hAnsi="Arial" w:cs="Arial"/>
          <w:sz w:val="24"/>
          <w:szCs w:val="24"/>
        </w:rPr>
        <w:t>(</w:t>
      </w:r>
      <w:r w:rsidR="0000326F" w:rsidRPr="004F15D2">
        <w:rPr>
          <w:rFonts w:ascii="Arial" w:hAnsi="Arial" w:cs="Arial"/>
          <w:sz w:val="24"/>
          <w:szCs w:val="24"/>
        </w:rPr>
        <w:t>Amd.1:2015</w:t>
      </w:r>
      <w:r w:rsidR="0000326F" w:rsidRPr="0001061A">
        <w:rPr>
          <w:rFonts w:ascii="Arial" w:hAnsi="Arial" w:cs="Arial"/>
          <w:sz w:val="24"/>
          <w:szCs w:val="24"/>
        </w:rPr>
        <w:t>)</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h</w:t>
      </w:r>
      <w:r w:rsidR="00845B7C" w:rsidRPr="00AE6B99">
        <w:rPr>
          <w:rStyle w:val="FontStyle107"/>
          <w:rFonts w:ascii="Arial" w:hAnsi="Arial" w:cs="Arial"/>
          <w:sz w:val="24"/>
          <w:szCs w:val="24"/>
        </w:rPr>
        <w:t xml:space="preserve">) </w:t>
      </w:r>
      <w:r w:rsidR="00FC03DE" w:rsidRPr="00AE6B99">
        <w:rPr>
          <w:rStyle w:val="FontStyle107"/>
          <w:rFonts w:ascii="Arial" w:hAnsi="Arial" w:cs="Arial"/>
          <w:sz w:val="24"/>
          <w:szCs w:val="24"/>
        </w:rPr>
        <w:t>если светофильтр не отвечает требованиям, необходимым для вождения или имеет категорию 4, то необходимо указать предупреждение: «Не пригодны для использования в дорожных условиях и при вождении» - в виде символов, показанных на рис.2, или в письменном виде. Минимальная высота символов 5 мм</w:t>
      </w:r>
      <w:r w:rsidR="00845B7C" w:rsidRPr="00AE6B99">
        <w:rPr>
          <w:rStyle w:val="FontStyle107"/>
          <w:rFonts w:ascii="Arial" w:hAnsi="Arial" w:cs="Arial"/>
          <w:sz w:val="24"/>
          <w:szCs w:val="24"/>
        </w:rPr>
        <w:t>;</w:t>
      </w:r>
    </w:p>
    <w:p w:rsidR="00845B7C" w:rsidRPr="00AE6B99"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i</w:t>
      </w:r>
      <w:r w:rsidR="00845B7C" w:rsidRPr="00AE6B99">
        <w:rPr>
          <w:rStyle w:val="FontStyle107"/>
          <w:rFonts w:ascii="Arial" w:hAnsi="Arial" w:cs="Arial"/>
          <w:sz w:val="24"/>
          <w:szCs w:val="24"/>
        </w:rPr>
        <w:t xml:space="preserve">) </w:t>
      </w:r>
      <w:r w:rsidR="003F0933" w:rsidRPr="00AE6B99">
        <w:rPr>
          <w:rStyle w:val="FontStyle107"/>
          <w:rFonts w:ascii="Arial" w:hAnsi="Arial" w:cs="Arial"/>
          <w:sz w:val="24"/>
          <w:szCs w:val="24"/>
        </w:rPr>
        <w:t xml:space="preserve">если светофильтр имеет </w:t>
      </w:r>
      <w:r w:rsidR="00660E0D" w:rsidRPr="00AE6B99">
        <w:rPr>
          <w:rStyle w:val="FontStyle107"/>
          <w:rFonts w:ascii="Arial" w:hAnsi="Arial" w:cs="Arial"/>
          <w:sz w:val="24"/>
          <w:szCs w:val="24"/>
        </w:rPr>
        <w:t>световой коэффициент пропускания</w:t>
      </w:r>
      <w:r w:rsidR="003F0933" w:rsidRPr="00AE6B99">
        <w:rPr>
          <w:rStyle w:val="FontStyle107"/>
          <w:rFonts w:ascii="Arial" w:hAnsi="Arial" w:cs="Arial"/>
          <w:sz w:val="24"/>
          <w:szCs w:val="24"/>
        </w:rPr>
        <w:t xml:space="preserve"> менее 75% и более 8%, то должны быть сделаны следующие предупреждения: «Не пригодны для вождения в сумерках или ночью» или «Не пригодны для вождения в ночное время или в условиях низкой освещенности». Эти же предупреждения относятся к фотохромным светофильтрам, </w:t>
      </w:r>
      <w:r w:rsidR="00660E0D" w:rsidRPr="00AE6B99">
        <w:rPr>
          <w:rStyle w:val="FontStyle107"/>
          <w:rFonts w:ascii="Arial" w:hAnsi="Arial" w:cs="Arial"/>
          <w:sz w:val="24"/>
          <w:szCs w:val="24"/>
        </w:rPr>
        <w:t xml:space="preserve">световой коэффициент пропускания </w:t>
      </w:r>
      <w:r w:rsidR="003F0933" w:rsidRPr="00AE6B99">
        <w:rPr>
          <w:rStyle w:val="FontStyle107"/>
          <w:rFonts w:ascii="Arial" w:hAnsi="Arial" w:cs="Arial"/>
          <w:sz w:val="24"/>
          <w:szCs w:val="24"/>
        </w:rPr>
        <w:t>которых в осветленном состоянии составляет менее 75%</w:t>
      </w:r>
    </w:p>
    <w:p w:rsidR="00845B7C" w:rsidRPr="00C427CB" w:rsidRDefault="00F65E1B" w:rsidP="00F65E1B">
      <w:pPr>
        <w:spacing w:line="360" w:lineRule="auto"/>
        <w:ind w:firstLine="709"/>
        <w:jc w:val="both"/>
        <w:rPr>
          <w:rStyle w:val="FontStyle107"/>
          <w:rFonts w:ascii="Arial" w:hAnsi="Arial" w:cs="Arial"/>
          <w:sz w:val="24"/>
          <w:szCs w:val="24"/>
        </w:rPr>
      </w:pPr>
      <w:r w:rsidRPr="00AE6B99">
        <w:rPr>
          <w:rStyle w:val="FontStyle107"/>
          <w:rFonts w:ascii="Arial" w:hAnsi="Arial" w:cs="Arial"/>
          <w:sz w:val="24"/>
          <w:szCs w:val="24"/>
          <w:lang w:val="en-US"/>
        </w:rPr>
        <w:t>j</w:t>
      </w:r>
      <w:r w:rsidR="00845B7C" w:rsidRPr="00AE6B99">
        <w:rPr>
          <w:rStyle w:val="FontStyle107"/>
          <w:rFonts w:ascii="Arial" w:hAnsi="Arial" w:cs="Arial"/>
          <w:sz w:val="24"/>
          <w:szCs w:val="24"/>
        </w:rPr>
        <w:t>) при необходимости, инструкции</w:t>
      </w:r>
      <w:r w:rsidR="00845B7C" w:rsidRPr="00C427CB">
        <w:rPr>
          <w:rStyle w:val="FontStyle107"/>
          <w:rFonts w:ascii="Arial" w:hAnsi="Arial" w:cs="Arial"/>
          <w:sz w:val="24"/>
          <w:szCs w:val="24"/>
        </w:rPr>
        <w:t xml:space="preserve"> по уходу и чистке </w:t>
      </w:r>
      <w:r w:rsidR="00A64247">
        <w:rPr>
          <w:rStyle w:val="FontStyle107"/>
          <w:rFonts w:ascii="Arial" w:hAnsi="Arial" w:cs="Arial"/>
          <w:sz w:val="24"/>
          <w:szCs w:val="24"/>
        </w:rPr>
        <w:t>−</w:t>
      </w:r>
      <w:r w:rsidR="00845B7C" w:rsidRPr="00C427CB">
        <w:rPr>
          <w:rStyle w:val="FontStyle107"/>
          <w:rFonts w:ascii="Arial" w:hAnsi="Arial" w:cs="Arial"/>
          <w:sz w:val="24"/>
          <w:szCs w:val="24"/>
        </w:rPr>
        <w:t xml:space="preserve"> в случае, если неправильное применение и чистка могут повредить солнцезащитные очки, и перечень веществ, непригодных для чистки.</w:t>
      </w:r>
    </w:p>
    <w:p w:rsidR="00845B7C" w:rsidRPr="00C427CB" w:rsidRDefault="00910D49" w:rsidP="00845B7C">
      <w:pPr>
        <w:pStyle w:val="Heading"/>
        <w:spacing w:line="360" w:lineRule="auto"/>
        <w:jc w:val="center"/>
        <w:rPr>
          <w:sz w:val="28"/>
          <w:szCs w:val="24"/>
        </w:rPr>
      </w:pPr>
      <w:r w:rsidRPr="00C427CB">
        <w:rPr>
          <w:noProof/>
          <w:sz w:val="28"/>
          <w:szCs w:val="24"/>
        </w:rPr>
        <w:lastRenderedPageBreak/>
        <w:drawing>
          <wp:inline distT="0" distB="0" distL="0" distR="0">
            <wp:extent cx="2067560" cy="4341495"/>
            <wp:effectExtent l="1905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2067560" cy="4341495"/>
                    </a:xfrm>
                    <a:prstGeom prst="rect">
                      <a:avLst/>
                    </a:prstGeom>
                    <a:noFill/>
                    <a:ln w="9525">
                      <a:noFill/>
                      <a:miter lim="800000"/>
                      <a:headEnd/>
                      <a:tailEnd/>
                    </a:ln>
                  </pic:spPr>
                </pic:pic>
              </a:graphicData>
            </a:graphic>
          </wp:inline>
        </w:drawing>
      </w:r>
    </w:p>
    <w:p w:rsidR="00845B7C" w:rsidRPr="00C427CB" w:rsidRDefault="00845B7C" w:rsidP="00861565">
      <w:pPr>
        <w:pStyle w:val="Heading"/>
        <w:spacing w:line="360" w:lineRule="auto"/>
        <w:jc w:val="center"/>
        <w:rPr>
          <w:b w:val="0"/>
          <w:sz w:val="24"/>
          <w:szCs w:val="24"/>
        </w:rPr>
      </w:pPr>
      <w:r w:rsidRPr="00C427CB">
        <w:rPr>
          <w:b w:val="0"/>
          <w:sz w:val="24"/>
          <w:szCs w:val="24"/>
        </w:rPr>
        <w:t>Рисунок 2 — Пиктограмма «</w:t>
      </w:r>
      <w:r w:rsidR="003F0933" w:rsidRPr="003F0933">
        <w:rPr>
          <w:b w:val="0"/>
          <w:sz w:val="24"/>
          <w:szCs w:val="24"/>
        </w:rPr>
        <w:t xml:space="preserve">Не пригодны для использования в дорожных условиях </w:t>
      </w:r>
      <w:r w:rsidR="00861565">
        <w:rPr>
          <w:b w:val="0"/>
          <w:sz w:val="24"/>
          <w:szCs w:val="24"/>
        </w:rPr>
        <w:br/>
      </w:r>
      <w:r w:rsidR="003F0933" w:rsidRPr="003F0933">
        <w:rPr>
          <w:b w:val="0"/>
          <w:sz w:val="24"/>
          <w:szCs w:val="24"/>
        </w:rPr>
        <w:t>и при вождени</w:t>
      </w:r>
      <w:r w:rsidR="0070343F">
        <w:rPr>
          <w:b w:val="0"/>
          <w:sz w:val="24"/>
          <w:szCs w:val="24"/>
        </w:rPr>
        <w:t>и</w:t>
      </w:r>
      <w:r w:rsidRPr="00C427CB">
        <w:rPr>
          <w:b w:val="0"/>
          <w:sz w:val="24"/>
          <w:szCs w:val="24"/>
        </w:rPr>
        <w:t>»</w:t>
      </w: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9C6178" w:rsidRPr="00C427CB" w:rsidRDefault="009C6178" w:rsidP="00845B7C">
      <w:pPr>
        <w:pStyle w:val="Heading"/>
        <w:spacing w:line="360" w:lineRule="auto"/>
        <w:ind w:firstLine="709"/>
        <w:jc w:val="both"/>
        <w:rPr>
          <w:b w:val="0"/>
          <w:sz w:val="24"/>
          <w:szCs w:val="24"/>
        </w:rPr>
      </w:pPr>
    </w:p>
    <w:p w:rsidR="009C6178" w:rsidRPr="00C427CB" w:rsidRDefault="009C6178" w:rsidP="00845B7C">
      <w:pPr>
        <w:pStyle w:val="Heading"/>
        <w:spacing w:line="360" w:lineRule="auto"/>
        <w:ind w:firstLine="709"/>
        <w:jc w:val="both"/>
        <w:rPr>
          <w:b w:val="0"/>
          <w:sz w:val="24"/>
          <w:szCs w:val="24"/>
        </w:rPr>
      </w:pPr>
    </w:p>
    <w:p w:rsidR="009C6178" w:rsidRPr="00C427CB" w:rsidRDefault="009C6178" w:rsidP="00845B7C">
      <w:pPr>
        <w:pStyle w:val="Heading"/>
        <w:spacing w:line="360" w:lineRule="auto"/>
        <w:ind w:firstLine="709"/>
        <w:jc w:val="both"/>
        <w:rPr>
          <w:b w:val="0"/>
          <w:sz w:val="24"/>
          <w:szCs w:val="24"/>
        </w:rPr>
      </w:pPr>
    </w:p>
    <w:p w:rsidR="009C6178" w:rsidRPr="00C427CB" w:rsidRDefault="009C6178" w:rsidP="00845B7C">
      <w:pPr>
        <w:pStyle w:val="Heading"/>
        <w:spacing w:line="360" w:lineRule="auto"/>
        <w:ind w:firstLine="709"/>
        <w:jc w:val="both"/>
        <w:rPr>
          <w:b w:val="0"/>
          <w:sz w:val="24"/>
          <w:szCs w:val="24"/>
        </w:rPr>
      </w:pPr>
    </w:p>
    <w:p w:rsidR="009C6178" w:rsidRPr="00C427CB" w:rsidRDefault="009C6178"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080ECB" w:rsidP="00845B7C">
      <w:pPr>
        <w:pStyle w:val="Heading"/>
        <w:spacing w:line="360" w:lineRule="auto"/>
        <w:ind w:firstLine="709"/>
        <w:jc w:val="both"/>
        <w:rPr>
          <w:b w:val="0"/>
          <w:sz w:val="24"/>
          <w:szCs w:val="24"/>
        </w:rPr>
      </w:pPr>
    </w:p>
    <w:p w:rsidR="00080ECB" w:rsidRPr="00C427CB" w:rsidRDefault="00B6492B" w:rsidP="00B6492B">
      <w:pPr>
        <w:pStyle w:val="Heading"/>
        <w:spacing w:line="360" w:lineRule="auto"/>
        <w:jc w:val="both"/>
        <w:rPr>
          <w:b w:val="0"/>
          <w:bCs w:val="0"/>
        </w:rPr>
      </w:pPr>
      <w:r>
        <w:rPr>
          <w:b w:val="0"/>
          <w:bCs w:val="0"/>
          <w:spacing w:val="40"/>
        </w:rPr>
        <w:lastRenderedPageBreak/>
        <w:t>Таблица</w:t>
      </w:r>
      <w:r w:rsidR="00080ECB" w:rsidRPr="00C427CB">
        <w:rPr>
          <w:b w:val="0"/>
          <w:bCs w:val="0"/>
        </w:rPr>
        <w:t xml:space="preserve"> 5 — Описание категорий светофильтров и соответствующих символов</w:t>
      </w:r>
    </w:p>
    <w:tbl>
      <w:tblPr>
        <w:tblW w:w="0" w:type="auto"/>
        <w:tblInd w:w="111" w:type="dxa"/>
        <w:tblLayout w:type="fixed"/>
        <w:tblCellMar>
          <w:top w:w="55" w:type="dxa"/>
          <w:left w:w="55" w:type="dxa"/>
          <w:bottom w:w="55" w:type="dxa"/>
          <w:right w:w="55" w:type="dxa"/>
        </w:tblCellMar>
        <w:tblLook w:val="0000" w:firstRow="0" w:lastRow="0" w:firstColumn="0" w:lastColumn="0" w:noHBand="0" w:noVBand="0"/>
      </w:tblPr>
      <w:tblGrid>
        <w:gridCol w:w="1920"/>
        <w:gridCol w:w="2835"/>
        <w:gridCol w:w="2415"/>
        <w:gridCol w:w="2429"/>
      </w:tblGrid>
      <w:tr w:rsidR="00080ECB" w:rsidRPr="00C427CB" w:rsidTr="009C6178">
        <w:tc>
          <w:tcPr>
            <w:tcW w:w="1920" w:type="dxa"/>
            <w:tcBorders>
              <w:top w:val="single" w:sz="1" w:space="0" w:color="000000"/>
              <w:left w:val="single" w:sz="1" w:space="0" w:color="000000"/>
              <w:bottom w:val="double" w:sz="4" w:space="0" w:color="auto"/>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Категория светофильтра</w:t>
            </w:r>
          </w:p>
        </w:tc>
        <w:tc>
          <w:tcPr>
            <w:tcW w:w="2835" w:type="dxa"/>
            <w:tcBorders>
              <w:top w:val="single" w:sz="1" w:space="0" w:color="000000"/>
              <w:left w:val="single" w:sz="1" w:space="0" w:color="000000"/>
              <w:bottom w:val="double" w:sz="4" w:space="0" w:color="auto"/>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Описание</w:t>
            </w:r>
          </w:p>
        </w:tc>
        <w:tc>
          <w:tcPr>
            <w:tcW w:w="2415" w:type="dxa"/>
            <w:tcBorders>
              <w:top w:val="single" w:sz="1" w:space="0" w:color="000000"/>
              <w:left w:val="single" w:sz="1" w:space="0" w:color="000000"/>
              <w:bottom w:val="double" w:sz="4" w:space="0" w:color="auto"/>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Применение</w:t>
            </w:r>
          </w:p>
        </w:tc>
        <w:tc>
          <w:tcPr>
            <w:tcW w:w="2429" w:type="dxa"/>
            <w:tcBorders>
              <w:top w:val="single" w:sz="1" w:space="0" w:color="000000"/>
              <w:left w:val="single" w:sz="1" w:space="0" w:color="000000"/>
              <w:bottom w:val="double" w:sz="4" w:space="0" w:color="auto"/>
              <w:right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Символ</w:t>
            </w:r>
          </w:p>
        </w:tc>
      </w:tr>
      <w:tr w:rsidR="00080ECB" w:rsidRPr="00C427CB" w:rsidTr="00A12EB8">
        <w:tc>
          <w:tcPr>
            <w:tcW w:w="1920" w:type="dxa"/>
            <w:tcBorders>
              <w:top w:val="double" w:sz="4" w:space="0" w:color="auto"/>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0</w:t>
            </w:r>
          </w:p>
        </w:tc>
        <w:tc>
          <w:tcPr>
            <w:tcW w:w="2835" w:type="dxa"/>
            <w:vMerge w:val="restart"/>
            <w:tcBorders>
              <w:top w:val="double" w:sz="4" w:space="0" w:color="auto"/>
              <w:left w:val="single" w:sz="1" w:space="0" w:color="000000"/>
              <w:bottom w:val="single" w:sz="1" w:space="0" w:color="000000"/>
            </w:tcBorders>
            <w:shd w:val="clear" w:color="auto" w:fill="auto"/>
            <w:vAlign w:val="center"/>
          </w:tcPr>
          <w:p w:rsidR="00080ECB" w:rsidRPr="00934468" w:rsidRDefault="00080ECB" w:rsidP="008E4C6F">
            <w:pPr>
              <w:pStyle w:val="a6"/>
              <w:jc w:val="center"/>
              <w:rPr>
                <w:rFonts w:ascii="Arial" w:hAnsi="Arial" w:cs="Arial"/>
              </w:rPr>
            </w:pPr>
            <w:r w:rsidRPr="00934468">
              <w:rPr>
                <w:rFonts w:ascii="Arial" w:hAnsi="Arial" w:cs="Arial"/>
              </w:rPr>
              <w:t xml:space="preserve">Солнцезащитные светофильтры с </w:t>
            </w:r>
            <w:r w:rsidR="00861565">
              <w:rPr>
                <w:rFonts w:ascii="Arial" w:hAnsi="Arial" w:cs="Arial"/>
              </w:rPr>
              <w:t>наименьшей</w:t>
            </w:r>
            <w:r w:rsidR="008E4C6F" w:rsidRPr="00934468">
              <w:rPr>
                <w:rFonts w:ascii="Arial" w:hAnsi="Arial" w:cs="Arial"/>
              </w:rPr>
              <w:t xml:space="preserve"> степенью затемнения</w:t>
            </w:r>
          </w:p>
        </w:tc>
        <w:tc>
          <w:tcPr>
            <w:tcW w:w="2415" w:type="dxa"/>
            <w:tcBorders>
              <w:top w:val="double" w:sz="4" w:space="0" w:color="auto"/>
              <w:left w:val="single" w:sz="1" w:space="0" w:color="000000"/>
              <w:bottom w:val="single" w:sz="2"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Чрезвычайно низкое ослабление яркого солнечного света</w:t>
            </w:r>
          </w:p>
        </w:tc>
        <w:tc>
          <w:tcPr>
            <w:tcW w:w="2429" w:type="dxa"/>
            <w:tcBorders>
              <w:top w:val="double" w:sz="4" w:space="0" w:color="auto"/>
              <w:left w:val="single" w:sz="1" w:space="0" w:color="000000"/>
              <w:bottom w:val="single" w:sz="1" w:space="0" w:color="000000"/>
              <w:right w:val="single" w:sz="1" w:space="0" w:color="000000"/>
            </w:tcBorders>
            <w:shd w:val="clear" w:color="auto" w:fill="auto"/>
          </w:tcPr>
          <w:p w:rsidR="00080ECB" w:rsidRPr="00C427CB" w:rsidRDefault="00910D49" w:rsidP="002C4EB0">
            <w:pPr>
              <w:pStyle w:val="a6"/>
              <w:jc w:val="center"/>
              <w:rPr>
                <w:rFonts w:ascii="Arial" w:hAnsi="Arial" w:cs="Arial"/>
              </w:rPr>
            </w:pPr>
            <w:r w:rsidRPr="00C427CB">
              <w:rPr>
                <w:rFonts w:ascii="Arial" w:hAnsi="Arial" w:cs="Arial"/>
                <w:noProof/>
                <w:lang w:eastAsia="ru-RU"/>
              </w:rPr>
              <w:drawing>
                <wp:inline distT="0" distB="0" distL="0" distR="0">
                  <wp:extent cx="763270" cy="8826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763270" cy="882650"/>
                          </a:xfrm>
                          <a:prstGeom prst="rect">
                            <a:avLst/>
                          </a:prstGeom>
                          <a:solidFill>
                            <a:srgbClr val="FFFFFF"/>
                          </a:solidFill>
                          <a:ln w="9525">
                            <a:noFill/>
                            <a:miter lim="800000"/>
                            <a:headEnd/>
                            <a:tailEnd/>
                          </a:ln>
                        </pic:spPr>
                      </pic:pic>
                    </a:graphicData>
                  </a:graphic>
                </wp:inline>
              </w:drawing>
            </w:r>
          </w:p>
        </w:tc>
      </w:tr>
      <w:tr w:rsidR="00080ECB" w:rsidRPr="00C427CB" w:rsidTr="00A12EB8">
        <w:trPr>
          <w:trHeight w:val="1510"/>
        </w:trPr>
        <w:tc>
          <w:tcPr>
            <w:tcW w:w="1920" w:type="dxa"/>
            <w:tcBorders>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1</w:t>
            </w:r>
          </w:p>
        </w:tc>
        <w:tc>
          <w:tcPr>
            <w:tcW w:w="2835" w:type="dxa"/>
            <w:vMerge/>
            <w:tcBorders>
              <w:left w:val="single" w:sz="1" w:space="0" w:color="000000"/>
              <w:bottom w:val="single" w:sz="1" w:space="0" w:color="000000"/>
              <w:right w:val="single" w:sz="2" w:space="0" w:color="000000"/>
            </w:tcBorders>
            <w:shd w:val="clear" w:color="auto" w:fill="auto"/>
            <w:vAlign w:val="center"/>
          </w:tcPr>
          <w:p w:rsidR="00080ECB" w:rsidRPr="00934468" w:rsidRDefault="00080ECB" w:rsidP="002C4EB0">
            <w:pPr>
              <w:pStyle w:val="a6"/>
              <w:snapToGrid w:val="0"/>
              <w:jc w:val="center"/>
              <w:rPr>
                <w:rFonts w:ascii="Arial" w:hAnsi="Arial" w:cs="Arial"/>
              </w:rPr>
            </w:pPr>
          </w:p>
        </w:tc>
        <w:tc>
          <w:tcPr>
            <w:tcW w:w="24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Ограниченная защита от яркого солнечного света</w:t>
            </w:r>
          </w:p>
        </w:tc>
        <w:tc>
          <w:tcPr>
            <w:tcW w:w="2429" w:type="dxa"/>
            <w:tcBorders>
              <w:left w:val="single" w:sz="2" w:space="0" w:color="000000"/>
              <w:bottom w:val="single" w:sz="1" w:space="0" w:color="000000"/>
              <w:right w:val="single" w:sz="1" w:space="0" w:color="000000"/>
            </w:tcBorders>
            <w:shd w:val="clear" w:color="auto" w:fill="auto"/>
          </w:tcPr>
          <w:p w:rsidR="00080ECB" w:rsidRPr="00C427CB" w:rsidRDefault="00910D49" w:rsidP="002C4EB0">
            <w:pPr>
              <w:pStyle w:val="a6"/>
              <w:jc w:val="center"/>
              <w:rPr>
                <w:rFonts w:ascii="Arial" w:hAnsi="Arial" w:cs="Arial"/>
              </w:rPr>
            </w:pPr>
            <w:r w:rsidRPr="00C427CB">
              <w:rPr>
                <w:rFonts w:ascii="Arial" w:hAnsi="Arial" w:cs="Arial"/>
                <w:noProof/>
                <w:lang w:eastAsia="ru-RU"/>
              </w:rPr>
              <w:drawing>
                <wp:inline distT="0" distB="0" distL="0" distR="0">
                  <wp:extent cx="723265" cy="882650"/>
                  <wp:effectExtent l="1905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723265" cy="882650"/>
                          </a:xfrm>
                          <a:prstGeom prst="rect">
                            <a:avLst/>
                          </a:prstGeom>
                          <a:solidFill>
                            <a:srgbClr val="FFFFFF"/>
                          </a:solidFill>
                          <a:ln w="9525">
                            <a:noFill/>
                            <a:miter lim="800000"/>
                            <a:headEnd/>
                            <a:tailEnd/>
                          </a:ln>
                        </pic:spPr>
                      </pic:pic>
                    </a:graphicData>
                  </a:graphic>
                </wp:inline>
              </w:drawing>
            </w:r>
          </w:p>
        </w:tc>
      </w:tr>
      <w:tr w:rsidR="00080ECB" w:rsidRPr="00C427CB" w:rsidTr="00A12EB8">
        <w:tc>
          <w:tcPr>
            <w:tcW w:w="1920" w:type="dxa"/>
            <w:tcBorders>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2</w:t>
            </w:r>
          </w:p>
        </w:tc>
        <w:tc>
          <w:tcPr>
            <w:tcW w:w="2835" w:type="dxa"/>
            <w:vMerge w:val="restart"/>
            <w:tcBorders>
              <w:left w:val="single" w:sz="1" w:space="0" w:color="000000"/>
              <w:bottom w:val="single" w:sz="1" w:space="0" w:color="000000"/>
            </w:tcBorders>
            <w:shd w:val="clear" w:color="auto" w:fill="auto"/>
            <w:vAlign w:val="center"/>
          </w:tcPr>
          <w:p w:rsidR="00080ECB" w:rsidRPr="00934468" w:rsidRDefault="00080ECB" w:rsidP="002C4EB0">
            <w:pPr>
              <w:pStyle w:val="a6"/>
              <w:jc w:val="center"/>
              <w:rPr>
                <w:rFonts w:ascii="Arial" w:hAnsi="Arial" w:cs="Arial"/>
              </w:rPr>
            </w:pPr>
            <w:r w:rsidRPr="00934468">
              <w:rPr>
                <w:rFonts w:ascii="Arial" w:hAnsi="Arial" w:cs="Arial"/>
              </w:rPr>
              <w:t>Солнцезащитные очки общего назначения</w:t>
            </w:r>
          </w:p>
        </w:tc>
        <w:tc>
          <w:tcPr>
            <w:tcW w:w="2415" w:type="dxa"/>
            <w:tcBorders>
              <w:top w:val="single" w:sz="2" w:space="0" w:color="000000"/>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Хорошая защита от яркого солнечного света</w:t>
            </w:r>
          </w:p>
        </w:tc>
        <w:tc>
          <w:tcPr>
            <w:tcW w:w="2429" w:type="dxa"/>
            <w:tcBorders>
              <w:left w:val="single" w:sz="1" w:space="0" w:color="000000"/>
              <w:bottom w:val="single" w:sz="1" w:space="0" w:color="000000"/>
              <w:right w:val="single" w:sz="1" w:space="0" w:color="000000"/>
            </w:tcBorders>
            <w:shd w:val="clear" w:color="auto" w:fill="auto"/>
          </w:tcPr>
          <w:p w:rsidR="00080ECB" w:rsidRPr="00C427CB" w:rsidRDefault="00910D49" w:rsidP="002C4EB0">
            <w:pPr>
              <w:pStyle w:val="a6"/>
              <w:jc w:val="center"/>
              <w:rPr>
                <w:rFonts w:ascii="Arial" w:hAnsi="Arial" w:cs="Arial"/>
              </w:rPr>
            </w:pPr>
            <w:r w:rsidRPr="00C427CB">
              <w:rPr>
                <w:rFonts w:ascii="Arial" w:hAnsi="Arial" w:cs="Arial"/>
                <w:noProof/>
                <w:lang w:eastAsia="ru-RU"/>
              </w:rPr>
              <w:drawing>
                <wp:inline distT="0" distB="0" distL="0" distR="0">
                  <wp:extent cx="699770" cy="866775"/>
                  <wp:effectExtent l="1905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699770" cy="866775"/>
                          </a:xfrm>
                          <a:prstGeom prst="rect">
                            <a:avLst/>
                          </a:prstGeom>
                          <a:solidFill>
                            <a:srgbClr val="FFFFFF"/>
                          </a:solidFill>
                          <a:ln w="9525">
                            <a:noFill/>
                            <a:miter lim="800000"/>
                            <a:headEnd/>
                            <a:tailEnd/>
                          </a:ln>
                        </pic:spPr>
                      </pic:pic>
                    </a:graphicData>
                  </a:graphic>
                </wp:inline>
              </w:drawing>
            </w:r>
          </w:p>
        </w:tc>
      </w:tr>
      <w:tr w:rsidR="00080ECB" w:rsidRPr="00C427CB" w:rsidTr="002C4EB0">
        <w:tc>
          <w:tcPr>
            <w:tcW w:w="1920" w:type="dxa"/>
            <w:tcBorders>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3</w:t>
            </w:r>
          </w:p>
        </w:tc>
        <w:tc>
          <w:tcPr>
            <w:tcW w:w="2835" w:type="dxa"/>
            <w:vMerge/>
            <w:tcBorders>
              <w:left w:val="single" w:sz="1" w:space="0" w:color="000000"/>
              <w:bottom w:val="single" w:sz="1" w:space="0" w:color="000000"/>
            </w:tcBorders>
            <w:shd w:val="clear" w:color="auto" w:fill="auto"/>
          </w:tcPr>
          <w:p w:rsidR="00080ECB" w:rsidRPr="00934468" w:rsidRDefault="00080ECB" w:rsidP="002C4EB0">
            <w:pPr>
              <w:pStyle w:val="a6"/>
              <w:snapToGrid w:val="0"/>
              <w:jc w:val="center"/>
              <w:rPr>
                <w:rFonts w:ascii="Arial" w:hAnsi="Arial" w:cs="Arial"/>
              </w:rPr>
            </w:pPr>
          </w:p>
        </w:tc>
        <w:tc>
          <w:tcPr>
            <w:tcW w:w="2415" w:type="dxa"/>
            <w:tcBorders>
              <w:left w:val="single" w:sz="1" w:space="0" w:color="000000"/>
              <w:bottom w:val="single" w:sz="1" w:space="0" w:color="000000"/>
            </w:tcBorders>
            <w:shd w:val="clear" w:color="auto" w:fill="auto"/>
            <w:vAlign w:val="center"/>
          </w:tcPr>
          <w:p w:rsidR="00080ECB" w:rsidRPr="00C427CB" w:rsidRDefault="00080ECB" w:rsidP="002C4EB0">
            <w:pPr>
              <w:pStyle w:val="a6"/>
              <w:jc w:val="center"/>
              <w:rPr>
                <w:rFonts w:ascii="Arial" w:hAnsi="Arial" w:cs="Arial"/>
              </w:rPr>
            </w:pPr>
            <w:r w:rsidRPr="00C427CB">
              <w:rPr>
                <w:rFonts w:ascii="Arial" w:hAnsi="Arial" w:cs="Arial"/>
              </w:rPr>
              <w:t>Высокая степень защиты от яркого солнечного света</w:t>
            </w:r>
          </w:p>
        </w:tc>
        <w:tc>
          <w:tcPr>
            <w:tcW w:w="2429" w:type="dxa"/>
            <w:tcBorders>
              <w:left w:val="single" w:sz="1" w:space="0" w:color="000000"/>
              <w:bottom w:val="single" w:sz="1" w:space="0" w:color="000000"/>
              <w:right w:val="single" w:sz="1" w:space="0" w:color="000000"/>
            </w:tcBorders>
            <w:shd w:val="clear" w:color="auto" w:fill="auto"/>
          </w:tcPr>
          <w:p w:rsidR="00080ECB" w:rsidRPr="00C427CB" w:rsidRDefault="00910D49" w:rsidP="002C4EB0">
            <w:pPr>
              <w:pStyle w:val="a6"/>
              <w:jc w:val="center"/>
              <w:rPr>
                <w:rFonts w:ascii="Arial" w:hAnsi="Arial" w:cs="Arial"/>
              </w:rPr>
            </w:pPr>
            <w:r w:rsidRPr="00C427CB">
              <w:rPr>
                <w:rFonts w:ascii="Arial" w:hAnsi="Arial" w:cs="Arial"/>
                <w:noProof/>
                <w:lang w:eastAsia="ru-RU"/>
              </w:rPr>
              <w:drawing>
                <wp:inline distT="0" distB="0" distL="0" distR="0">
                  <wp:extent cx="747395" cy="84264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747395" cy="842645"/>
                          </a:xfrm>
                          <a:prstGeom prst="rect">
                            <a:avLst/>
                          </a:prstGeom>
                          <a:solidFill>
                            <a:srgbClr val="FFFFFF"/>
                          </a:solidFill>
                          <a:ln w="9525">
                            <a:noFill/>
                            <a:miter lim="800000"/>
                            <a:headEnd/>
                            <a:tailEnd/>
                          </a:ln>
                        </pic:spPr>
                      </pic:pic>
                    </a:graphicData>
                  </a:graphic>
                </wp:inline>
              </w:drawing>
            </w:r>
          </w:p>
        </w:tc>
      </w:tr>
      <w:tr w:rsidR="00080ECB" w:rsidRPr="00C427CB" w:rsidTr="002C4EB0">
        <w:tc>
          <w:tcPr>
            <w:tcW w:w="1920" w:type="dxa"/>
            <w:tcBorders>
              <w:left w:val="single" w:sz="1" w:space="0" w:color="000000"/>
              <w:bottom w:val="single" w:sz="1" w:space="0" w:color="000000"/>
            </w:tcBorders>
            <w:shd w:val="clear" w:color="auto" w:fill="auto"/>
          </w:tcPr>
          <w:p w:rsidR="00080ECB" w:rsidRPr="00C427CB" w:rsidRDefault="00080ECB" w:rsidP="002C4EB0">
            <w:pPr>
              <w:pStyle w:val="a6"/>
              <w:jc w:val="center"/>
              <w:rPr>
                <w:rFonts w:ascii="Arial" w:hAnsi="Arial" w:cs="Arial"/>
              </w:rPr>
            </w:pPr>
            <w:r w:rsidRPr="00C427CB">
              <w:rPr>
                <w:rFonts w:ascii="Arial" w:hAnsi="Arial" w:cs="Arial"/>
              </w:rPr>
              <w:t>4</w:t>
            </w:r>
          </w:p>
        </w:tc>
        <w:tc>
          <w:tcPr>
            <w:tcW w:w="2835" w:type="dxa"/>
            <w:tcBorders>
              <w:left w:val="single" w:sz="1" w:space="0" w:color="000000"/>
              <w:bottom w:val="single" w:sz="1" w:space="0" w:color="000000"/>
            </w:tcBorders>
            <w:shd w:val="clear" w:color="auto" w:fill="auto"/>
            <w:vAlign w:val="center"/>
          </w:tcPr>
          <w:p w:rsidR="00080ECB" w:rsidRPr="00934468" w:rsidRDefault="00F57DA8" w:rsidP="008E4C6F">
            <w:pPr>
              <w:pStyle w:val="a6"/>
              <w:jc w:val="center"/>
              <w:rPr>
                <w:rFonts w:ascii="Arial" w:hAnsi="Arial" w:cs="Arial"/>
              </w:rPr>
            </w:pPr>
            <w:r w:rsidRPr="00934468">
              <w:rPr>
                <w:rFonts w:ascii="Arial" w:hAnsi="Arial" w:cs="Arial"/>
              </w:rPr>
              <w:t>С</w:t>
            </w:r>
            <w:r w:rsidR="00080ECB" w:rsidRPr="00934468">
              <w:rPr>
                <w:rFonts w:ascii="Arial" w:hAnsi="Arial" w:cs="Arial"/>
              </w:rPr>
              <w:t>олнцезащитные очки</w:t>
            </w:r>
            <w:r w:rsidR="008E4C6F" w:rsidRPr="00934468">
              <w:rPr>
                <w:rFonts w:ascii="Arial" w:hAnsi="Arial" w:cs="Arial"/>
              </w:rPr>
              <w:t xml:space="preserve"> специального назначения</w:t>
            </w:r>
            <w:r w:rsidR="00080ECB" w:rsidRPr="00934468">
              <w:rPr>
                <w:rFonts w:ascii="Arial" w:hAnsi="Arial" w:cs="Arial"/>
              </w:rPr>
              <w:t xml:space="preserve"> </w:t>
            </w:r>
            <w:r w:rsidRPr="00934468">
              <w:rPr>
                <w:rFonts w:ascii="Arial" w:hAnsi="Arial" w:cs="Arial"/>
              </w:rPr>
              <w:t xml:space="preserve">с </w:t>
            </w:r>
            <w:r w:rsidR="008E4C6F" w:rsidRPr="00934468">
              <w:rPr>
                <w:rFonts w:ascii="Arial" w:hAnsi="Arial" w:cs="Arial"/>
              </w:rPr>
              <w:t>наи</w:t>
            </w:r>
            <w:r w:rsidRPr="00934468">
              <w:rPr>
                <w:rFonts w:ascii="Arial" w:hAnsi="Arial" w:cs="Arial"/>
              </w:rPr>
              <w:t>больш</w:t>
            </w:r>
            <w:r w:rsidR="008E4C6F" w:rsidRPr="00934468">
              <w:rPr>
                <w:rFonts w:ascii="Arial" w:hAnsi="Arial" w:cs="Arial"/>
              </w:rPr>
              <w:t>е</w:t>
            </w:r>
            <w:r w:rsidRPr="00934468">
              <w:rPr>
                <w:rFonts w:ascii="Arial" w:hAnsi="Arial" w:cs="Arial"/>
              </w:rPr>
              <w:t>й степенью затемнения</w:t>
            </w:r>
            <w:r w:rsidR="008E4C6F" w:rsidRPr="00934468">
              <w:rPr>
                <w:rFonts w:ascii="Arial" w:hAnsi="Arial" w:cs="Arial"/>
              </w:rPr>
              <w:t>,</w:t>
            </w:r>
            <w:r w:rsidR="00080ECB" w:rsidRPr="00934468">
              <w:rPr>
                <w:rFonts w:ascii="Arial" w:hAnsi="Arial" w:cs="Arial"/>
              </w:rPr>
              <w:t xml:space="preserve"> с очень сильным ослаблением солнечного </w:t>
            </w:r>
            <w:r w:rsidR="008E4C6F" w:rsidRPr="00934468">
              <w:rPr>
                <w:rFonts w:ascii="Arial" w:hAnsi="Arial" w:cs="Arial"/>
              </w:rPr>
              <w:t>излучения</w:t>
            </w:r>
          </w:p>
        </w:tc>
        <w:tc>
          <w:tcPr>
            <w:tcW w:w="2415" w:type="dxa"/>
            <w:tcBorders>
              <w:left w:val="single" w:sz="1" w:space="0" w:color="000000"/>
              <w:bottom w:val="single" w:sz="1" w:space="0" w:color="000000"/>
            </w:tcBorders>
            <w:shd w:val="clear" w:color="auto" w:fill="auto"/>
          </w:tcPr>
          <w:p w:rsidR="00080ECB" w:rsidRPr="00C427CB" w:rsidRDefault="00080ECB" w:rsidP="002C4EB0">
            <w:pPr>
              <w:pStyle w:val="a6"/>
              <w:jc w:val="center"/>
              <w:rPr>
                <w:rFonts w:ascii="Arial" w:hAnsi="Arial" w:cs="Arial"/>
              </w:rPr>
            </w:pPr>
            <w:r w:rsidRPr="00C427CB">
              <w:rPr>
                <w:rFonts w:ascii="Arial" w:hAnsi="Arial" w:cs="Arial"/>
              </w:rPr>
              <w:t>Очень высокая степень защиты от особенно яркого солнечного света, например, на море, заснеженных пространствах, на высокогорье или в пустыне</w:t>
            </w:r>
          </w:p>
        </w:tc>
        <w:tc>
          <w:tcPr>
            <w:tcW w:w="2429" w:type="dxa"/>
            <w:tcBorders>
              <w:left w:val="single" w:sz="1" w:space="0" w:color="000000"/>
              <w:bottom w:val="single" w:sz="1" w:space="0" w:color="000000"/>
              <w:right w:val="single" w:sz="1" w:space="0" w:color="000000"/>
            </w:tcBorders>
            <w:shd w:val="clear" w:color="auto" w:fill="auto"/>
          </w:tcPr>
          <w:p w:rsidR="00080ECB" w:rsidRPr="00C427CB" w:rsidRDefault="00080ECB" w:rsidP="002C4EB0">
            <w:pPr>
              <w:pStyle w:val="a6"/>
              <w:snapToGrid w:val="0"/>
              <w:jc w:val="center"/>
              <w:rPr>
                <w:rFonts w:ascii="Arial" w:hAnsi="Arial" w:cs="Arial"/>
              </w:rPr>
            </w:pPr>
          </w:p>
          <w:p w:rsidR="00080ECB" w:rsidRPr="00C427CB" w:rsidRDefault="00910D49" w:rsidP="002C4EB0">
            <w:pPr>
              <w:pStyle w:val="a6"/>
              <w:jc w:val="center"/>
              <w:rPr>
                <w:rFonts w:ascii="Arial" w:hAnsi="Arial" w:cs="Arial"/>
              </w:rPr>
            </w:pPr>
            <w:r w:rsidRPr="00C427CB">
              <w:rPr>
                <w:rFonts w:ascii="Arial" w:hAnsi="Arial" w:cs="Arial"/>
                <w:noProof/>
                <w:lang w:eastAsia="ru-RU"/>
              </w:rPr>
              <w:drawing>
                <wp:inline distT="0" distB="0" distL="0" distR="0">
                  <wp:extent cx="810895" cy="1002030"/>
                  <wp:effectExtent l="1905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810895" cy="1002030"/>
                          </a:xfrm>
                          <a:prstGeom prst="rect">
                            <a:avLst/>
                          </a:prstGeom>
                          <a:solidFill>
                            <a:srgbClr val="FFFFFF"/>
                          </a:solidFill>
                          <a:ln w="9525">
                            <a:noFill/>
                            <a:miter lim="800000"/>
                            <a:headEnd/>
                            <a:tailEnd/>
                          </a:ln>
                        </pic:spPr>
                      </pic:pic>
                    </a:graphicData>
                  </a:graphic>
                </wp:inline>
              </w:drawing>
            </w:r>
          </w:p>
        </w:tc>
      </w:tr>
      <w:tr w:rsidR="00080ECB" w:rsidRPr="00934468" w:rsidTr="002C4EB0">
        <w:tc>
          <w:tcPr>
            <w:tcW w:w="9599" w:type="dxa"/>
            <w:gridSpan w:val="4"/>
            <w:tcBorders>
              <w:left w:val="single" w:sz="1" w:space="0" w:color="000000"/>
              <w:bottom w:val="single" w:sz="1" w:space="0" w:color="000000"/>
              <w:right w:val="single" w:sz="1" w:space="0" w:color="000000"/>
            </w:tcBorders>
            <w:shd w:val="clear" w:color="auto" w:fill="auto"/>
          </w:tcPr>
          <w:p w:rsidR="00080ECB" w:rsidRPr="00934468" w:rsidRDefault="00AB213C" w:rsidP="00AB213C">
            <w:pPr>
              <w:pStyle w:val="a6"/>
              <w:jc w:val="both"/>
              <w:rPr>
                <w:rFonts w:ascii="Arial" w:hAnsi="Arial" w:cs="Arial"/>
                <w:sz w:val="18"/>
                <w:szCs w:val="18"/>
              </w:rPr>
            </w:pPr>
            <w:r w:rsidRPr="00934468">
              <w:rPr>
                <w:rFonts w:ascii="Arial" w:hAnsi="Arial" w:cs="Arial"/>
                <w:spacing w:val="40"/>
                <w:sz w:val="18"/>
                <w:szCs w:val="18"/>
              </w:rPr>
              <w:t>Примечание</w:t>
            </w:r>
            <w:r w:rsidRPr="00934468">
              <w:rPr>
                <w:rFonts w:ascii="Arial" w:hAnsi="Arial" w:cs="Arial"/>
                <w:sz w:val="18"/>
                <w:szCs w:val="18"/>
              </w:rPr>
              <w:t>−</w:t>
            </w:r>
            <w:r w:rsidR="00080ECB" w:rsidRPr="00934468">
              <w:rPr>
                <w:rFonts w:ascii="Arial" w:hAnsi="Arial" w:cs="Arial"/>
                <w:sz w:val="18"/>
                <w:szCs w:val="18"/>
              </w:rPr>
              <w:t xml:space="preserve"> Могут использоваться пиктограммы или письменные разъяснения.</w:t>
            </w:r>
          </w:p>
        </w:tc>
      </w:tr>
    </w:tbl>
    <w:p w:rsidR="009C6178" w:rsidRPr="00934468" w:rsidRDefault="009C6178" w:rsidP="00080ECB">
      <w:pPr>
        <w:spacing w:line="360" w:lineRule="auto"/>
        <w:ind w:firstLine="709"/>
        <w:jc w:val="both"/>
        <w:outlineLvl w:val="1"/>
        <w:rPr>
          <w:rStyle w:val="FontStyle107"/>
          <w:rFonts w:ascii="Arial" w:hAnsi="Arial" w:cs="Arial"/>
          <w:b/>
          <w:sz w:val="24"/>
          <w:szCs w:val="24"/>
        </w:rPr>
      </w:pPr>
      <w:bookmarkStart w:id="29" w:name="_Toc17807496"/>
    </w:p>
    <w:p w:rsidR="00080ECB" w:rsidRPr="00934468" w:rsidRDefault="00080ECB" w:rsidP="00080ECB">
      <w:pPr>
        <w:spacing w:line="360" w:lineRule="auto"/>
        <w:ind w:firstLine="709"/>
        <w:jc w:val="both"/>
        <w:outlineLvl w:val="1"/>
        <w:rPr>
          <w:rStyle w:val="FontStyle107"/>
          <w:rFonts w:ascii="Arial" w:hAnsi="Arial" w:cs="Arial"/>
          <w:b/>
          <w:sz w:val="24"/>
          <w:szCs w:val="24"/>
        </w:rPr>
      </w:pPr>
      <w:r w:rsidRPr="00934468">
        <w:rPr>
          <w:rStyle w:val="FontStyle107"/>
          <w:rFonts w:ascii="Arial" w:hAnsi="Arial" w:cs="Arial"/>
          <w:b/>
          <w:sz w:val="24"/>
          <w:szCs w:val="24"/>
        </w:rPr>
        <w:t>12.2 Дополнительная информация</w:t>
      </w:r>
      <w:bookmarkEnd w:id="29"/>
    </w:p>
    <w:p w:rsidR="00080ECB" w:rsidRPr="00934468" w:rsidRDefault="00080ECB"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rPr>
        <w:t>Следующая информация от изготовителя должна быть предоставлена по запросу:</w:t>
      </w:r>
    </w:p>
    <w:p w:rsidR="00080ECB" w:rsidRPr="00934468" w:rsidRDefault="00080ECB"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rPr>
        <w:t xml:space="preserve">а) </w:t>
      </w:r>
      <w:r w:rsidR="00F412B5" w:rsidRPr="00934468">
        <w:rPr>
          <w:rStyle w:val="FontStyle107"/>
          <w:rFonts w:ascii="Arial" w:hAnsi="Arial" w:cs="Arial"/>
          <w:sz w:val="24"/>
          <w:szCs w:val="24"/>
        </w:rPr>
        <w:t>расшифровка</w:t>
      </w:r>
      <w:r w:rsidR="006378DA" w:rsidRPr="00934468">
        <w:rPr>
          <w:rStyle w:val="FontStyle107"/>
          <w:rFonts w:ascii="Arial" w:hAnsi="Arial" w:cs="Arial"/>
          <w:sz w:val="24"/>
          <w:szCs w:val="24"/>
        </w:rPr>
        <w:t xml:space="preserve"> торговых марок, которые не являются и не распознаются пользователями настоящего стандарта, как общепринятые</w:t>
      </w:r>
      <w:r w:rsidRPr="00934468">
        <w:rPr>
          <w:rStyle w:val="FontStyle107"/>
          <w:rFonts w:ascii="Arial" w:hAnsi="Arial" w:cs="Arial"/>
          <w:sz w:val="24"/>
          <w:szCs w:val="24"/>
        </w:rPr>
        <w:t>;</w:t>
      </w:r>
    </w:p>
    <w:p w:rsidR="00080ECB" w:rsidRPr="00934468"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lang w:val="en-US"/>
        </w:rPr>
        <w:t>b</w:t>
      </w:r>
      <w:r w:rsidR="00080ECB" w:rsidRPr="00934468">
        <w:rPr>
          <w:rStyle w:val="FontStyle107"/>
          <w:rFonts w:ascii="Arial" w:hAnsi="Arial" w:cs="Arial"/>
          <w:sz w:val="24"/>
          <w:szCs w:val="24"/>
        </w:rPr>
        <w:t xml:space="preserve">) положение контрольной точки, если оно отличается от определенного в </w:t>
      </w:r>
      <w:r w:rsidR="00C16AD5" w:rsidRPr="00934468">
        <w:rPr>
          <w:rStyle w:val="FontStyle107"/>
          <w:rFonts w:ascii="Arial" w:hAnsi="Arial" w:cs="Arial"/>
          <w:sz w:val="24"/>
          <w:szCs w:val="24"/>
        </w:rPr>
        <w:t>настоящем стандарте</w:t>
      </w:r>
      <w:r w:rsidR="00080ECB" w:rsidRPr="00934468">
        <w:rPr>
          <w:rStyle w:val="FontStyle107"/>
          <w:rFonts w:ascii="Arial" w:hAnsi="Arial" w:cs="Arial"/>
          <w:sz w:val="24"/>
          <w:szCs w:val="24"/>
        </w:rPr>
        <w:t>;</w:t>
      </w:r>
    </w:p>
    <w:p w:rsidR="00080ECB" w:rsidRPr="00934468"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rPr>
        <w:t>с</w:t>
      </w:r>
      <w:r w:rsidR="00080ECB" w:rsidRPr="00934468">
        <w:rPr>
          <w:rStyle w:val="FontStyle107"/>
          <w:rFonts w:ascii="Arial" w:hAnsi="Arial" w:cs="Arial"/>
          <w:sz w:val="24"/>
          <w:szCs w:val="24"/>
        </w:rPr>
        <w:t xml:space="preserve">) страна </w:t>
      </w:r>
      <w:r w:rsidR="003735D7" w:rsidRPr="00934468">
        <w:rPr>
          <w:rStyle w:val="FontStyle107"/>
          <w:rFonts w:ascii="Arial" w:hAnsi="Arial" w:cs="Arial"/>
          <w:sz w:val="24"/>
          <w:szCs w:val="24"/>
        </w:rPr>
        <w:t>происхождения</w:t>
      </w:r>
      <w:r w:rsidR="00080ECB" w:rsidRPr="00934468">
        <w:rPr>
          <w:rStyle w:val="FontStyle107"/>
          <w:rFonts w:ascii="Arial" w:hAnsi="Arial" w:cs="Arial"/>
          <w:sz w:val="24"/>
          <w:szCs w:val="24"/>
        </w:rPr>
        <w:t xml:space="preserve"> (например, «сделано в........»);</w:t>
      </w:r>
    </w:p>
    <w:p w:rsidR="00080ECB" w:rsidRPr="00934468"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lang w:val="en-US"/>
        </w:rPr>
        <w:t>d</w:t>
      </w:r>
      <w:r w:rsidR="00080ECB" w:rsidRPr="00934468">
        <w:rPr>
          <w:rStyle w:val="FontStyle107"/>
          <w:rFonts w:ascii="Arial" w:hAnsi="Arial" w:cs="Arial"/>
          <w:sz w:val="24"/>
          <w:szCs w:val="24"/>
        </w:rPr>
        <w:t xml:space="preserve">) номинальное значение </w:t>
      </w:r>
      <w:r w:rsidR="00660E0D" w:rsidRPr="00934468">
        <w:rPr>
          <w:rStyle w:val="FontStyle107"/>
          <w:rFonts w:ascii="Arial" w:hAnsi="Arial" w:cs="Arial"/>
          <w:sz w:val="24"/>
          <w:szCs w:val="24"/>
        </w:rPr>
        <w:t>светового коэффициента пропускания</w:t>
      </w:r>
      <w:r w:rsidR="00080ECB" w:rsidRPr="00934468">
        <w:rPr>
          <w:rStyle w:val="FontStyle107"/>
          <w:rFonts w:ascii="Arial" w:hAnsi="Arial" w:cs="Arial"/>
          <w:sz w:val="24"/>
          <w:szCs w:val="24"/>
        </w:rPr>
        <w:t>;</w:t>
      </w:r>
    </w:p>
    <w:p w:rsidR="00080ECB" w:rsidRPr="00934468"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lang w:val="en-US"/>
        </w:rPr>
        <w:t>e</w:t>
      </w:r>
      <w:r w:rsidR="00080ECB" w:rsidRPr="00934468">
        <w:rPr>
          <w:rStyle w:val="FontStyle107"/>
          <w:rFonts w:ascii="Arial" w:hAnsi="Arial" w:cs="Arial"/>
          <w:sz w:val="24"/>
          <w:szCs w:val="24"/>
        </w:rPr>
        <w:t xml:space="preserve">) </w:t>
      </w:r>
      <w:r w:rsidR="00324268" w:rsidRPr="00934468">
        <w:rPr>
          <w:rStyle w:val="FontStyle107"/>
          <w:rFonts w:ascii="Arial" w:hAnsi="Arial" w:cs="Arial"/>
          <w:sz w:val="24"/>
          <w:szCs w:val="24"/>
        </w:rPr>
        <w:t>требования к пропусканию, применимые к конкретному изделию</w:t>
      </w:r>
      <w:r w:rsidR="00080ECB" w:rsidRPr="00934468">
        <w:rPr>
          <w:rStyle w:val="FontStyle107"/>
          <w:rFonts w:ascii="Arial" w:hAnsi="Arial" w:cs="Arial"/>
          <w:sz w:val="24"/>
          <w:szCs w:val="24"/>
        </w:rPr>
        <w:t>;</w:t>
      </w:r>
    </w:p>
    <w:p w:rsidR="00080ECB" w:rsidRPr="00934468"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lang w:val="en-US"/>
        </w:rPr>
        <w:t>f</w:t>
      </w:r>
      <w:r w:rsidR="00080ECB" w:rsidRPr="00934468">
        <w:rPr>
          <w:rStyle w:val="FontStyle107"/>
          <w:rFonts w:ascii="Arial" w:hAnsi="Arial" w:cs="Arial"/>
          <w:sz w:val="24"/>
          <w:szCs w:val="24"/>
        </w:rPr>
        <w:t>) эффективность поляризации в случае поляризационных светофильтров;</w:t>
      </w:r>
    </w:p>
    <w:p w:rsidR="00080ECB" w:rsidRPr="00C427CB" w:rsidRDefault="004A53AE" w:rsidP="00080ECB">
      <w:pPr>
        <w:spacing w:line="360" w:lineRule="auto"/>
        <w:ind w:firstLine="709"/>
        <w:jc w:val="both"/>
        <w:rPr>
          <w:rStyle w:val="FontStyle107"/>
          <w:rFonts w:ascii="Arial" w:hAnsi="Arial" w:cs="Arial"/>
          <w:sz w:val="24"/>
          <w:szCs w:val="24"/>
        </w:rPr>
      </w:pPr>
      <w:r w:rsidRPr="00934468">
        <w:rPr>
          <w:rStyle w:val="FontStyle107"/>
          <w:rFonts w:ascii="Arial" w:hAnsi="Arial" w:cs="Arial"/>
          <w:sz w:val="24"/>
          <w:szCs w:val="24"/>
          <w:lang w:val="en-US"/>
        </w:rPr>
        <w:lastRenderedPageBreak/>
        <w:t>g</w:t>
      </w:r>
      <w:r w:rsidR="00080ECB" w:rsidRPr="00934468">
        <w:rPr>
          <w:rStyle w:val="FontStyle107"/>
          <w:rFonts w:ascii="Arial" w:hAnsi="Arial" w:cs="Arial"/>
          <w:sz w:val="24"/>
          <w:szCs w:val="24"/>
        </w:rPr>
        <w:t>) основной материал светофильтров</w:t>
      </w:r>
      <w:r w:rsidR="00080ECB" w:rsidRPr="00C427CB">
        <w:rPr>
          <w:rStyle w:val="FontStyle107"/>
          <w:rFonts w:ascii="Arial" w:hAnsi="Arial" w:cs="Arial"/>
          <w:sz w:val="24"/>
          <w:szCs w:val="24"/>
        </w:rPr>
        <w:t xml:space="preserve"> и оправы.</w:t>
      </w:r>
    </w:p>
    <w:p w:rsidR="009C6178" w:rsidRPr="00C427CB" w:rsidRDefault="009C6178" w:rsidP="00080ECB">
      <w:pPr>
        <w:spacing w:line="360" w:lineRule="auto"/>
        <w:ind w:firstLine="709"/>
        <w:jc w:val="both"/>
        <w:outlineLvl w:val="0"/>
        <w:rPr>
          <w:rStyle w:val="FontStyle107"/>
          <w:rFonts w:ascii="Arial" w:hAnsi="Arial" w:cs="Arial"/>
          <w:b/>
          <w:sz w:val="28"/>
          <w:szCs w:val="24"/>
        </w:rPr>
      </w:pPr>
      <w:bookmarkStart w:id="30" w:name="_Toc17807497"/>
    </w:p>
    <w:p w:rsidR="00080ECB" w:rsidRPr="00C427CB" w:rsidRDefault="00080ECB" w:rsidP="00080ECB">
      <w:pPr>
        <w:spacing w:line="360" w:lineRule="auto"/>
        <w:ind w:firstLine="709"/>
        <w:jc w:val="both"/>
        <w:outlineLvl w:val="0"/>
        <w:rPr>
          <w:rStyle w:val="FontStyle107"/>
          <w:rFonts w:ascii="Arial" w:hAnsi="Arial" w:cs="Arial"/>
          <w:b/>
          <w:sz w:val="28"/>
          <w:szCs w:val="24"/>
        </w:rPr>
      </w:pPr>
      <w:r w:rsidRPr="00C427CB">
        <w:rPr>
          <w:rStyle w:val="FontStyle107"/>
          <w:rFonts w:ascii="Arial" w:hAnsi="Arial" w:cs="Arial"/>
          <w:b/>
          <w:sz w:val="28"/>
          <w:szCs w:val="24"/>
        </w:rPr>
        <w:t>13 Отбор образцов для испытаний</w:t>
      </w:r>
      <w:bookmarkEnd w:id="30"/>
    </w:p>
    <w:p w:rsidR="00080ECB" w:rsidRPr="00C427CB" w:rsidRDefault="00080ECB" w:rsidP="00080ECB">
      <w:pPr>
        <w:spacing w:line="360" w:lineRule="auto"/>
        <w:ind w:firstLine="709"/>
        <w:jc w:val="both"/>
        <w:outlineLvl w:val="1"/>
        <w:rPr>
          <w:rStyle w:val="FontStyle107"/>
          <w:rFonts w:ascii="Arial" w:hAnsi="Arial" w:cs="Arial"/>
          <w:b/>
          <w:sz w:val="24"/>
          <w:szCs w:val="24"/>
        </w:rPr>
      </w:pPr>
      <w:bookmarkStart w:id="31" w:name="_Toc17807498"/>
      <w:r w:rsidRPr="00C427CB">
        <w:rPr>
          <w:rStyle w:val="FontStyle107"/>
          <w:rFonts w:ascii="Arial" w:hAnsi="Arial" w:cs="Arial"/>
          <w:b/>
          <w:sz w:val="24"/>
          <w:szCs w:val="24"/>
        </w:rPr>
        <w:t>13.1 Общие положения</w:t>
      </w:r>
      <w:bookmarkEnd w:id="31"/>
    </w:p>
    <w:p w:rsidR="00080ECB" w:rsidRPr="00C427CB" w:rsidRDefault="00080ECB" w:rsidP="00080ECB">
      <w:pPr>
        <w:spacing w:line="360" w:lineRule="auto"/>
        <w:ind w:firstLine="709"/>
        <w:jc w:val="both"/>
        <w:rPr>
          <w:rStyle w:val="FontStyle107"/>
          <w:rFonts w:ascii="Arial" w:hAnsi="Arial" w:cs="Arial"/>
          <w:sz w:val="24"/>
          <w:szCs w:val="24"/>
        </w:rPr>
      </w:pPr>
      <w:r w:rsidRPr="00C427CB">
        <w:rPr>
          <w:rStyle w:val="FontStyle107"/>
          <w:rFonts w:ascii="Arial" w:hAnsi="Arial" w:cs="Arial"/>
          <w:sz w:val="24"/>
          <w:szCs w:val="24"/>
        </w:rPr>
        <w:t xml:space="preserve">Для обеспечения проведения испытаний в ходе процедуры подтверждения соответствия, необходимо произвести случайный отбор образцов. Эти образцы, отобранные изготовителем или его представителем, должны быть идентифицированы в соответствии с </w:t>
      </w:r>
      <w:r w:rsidR="00954971">
        <w:rPr>
          <w:rStyle w:val="FontStyle107"/>
          <w:rFonts w:ascii="Arial" w:hAnsi="Arial" w:cs="Arial"/>
          <w:sz w:val="24"/>
          <w:szCs w:val="24"/>
        </w:rPr>
        <w:t>т</w:t>
      </w:r>
      <w:r w:rsidRPr="00C427CB">
        <w:rPr>
          <w:rStyle w:val="FontStyle107"/>
          <w:rFonts w:ascii="Arial" w:hAnsi="Arial" w:cs="Arial"/>
          <w:sz w:val="24"/>
          <w:szCs w:val="24"/>
        </w:rPr>
        <w:t xml:space="preserve">аблицей 6 и кондиционированы перед испытаниями в соответствии с </w:t>
      </w:r>
      <w:r w:rsidR="00C81318">
        <w:rPr>
          <w:rStyle w:val="FontStyle107"/>
          <w:rFonts w:ascii="Arial" w:hAnsi="Arial" w:cs="Arial"/>
          <w:sz w:val="24"/>
          <w:szCs w:val="24"/>
        </w:rPr>
        <w:t>п.</w:t>
      </w:r>
      <w:r w:rsidRPr="00C427CB">
        <w:rPr>
          <w:rStyle w:val="FontStyle107"/>
          <w:rFonts w:ascii="Arial" w:hAnsi="Arial" w:cs="Arial"/>
          <w:sz w:val="24"/>
          <w:szCs w:val="24"/>
        </w:rPr>
        <w:t>13.2.</w:t>
      </w:r>
    </w:p>
    <w:p w:rsidR="00080ECB" w:rsidRPr="00872AA8" w:rsidRDefault="001C43C0" w:rsidP="00954971">
      <w:pPr>
        <w:spacing w:after="240"/>
        <w:ind w:firstLine="709"/>
        <w:jc w:val="both"/>
        <w:rPr>
          <w:rStyle w:val="FontStyle107"/>
          <w:rFonts w:ascii="Arial" w:hAnsi="Arial" w:cs="Arial"/>
          <w:sz w:val="20"/>
          <w:szCs w:val="24"/>
        </w:rPr>
      </w:pPr>
      <w:r w:rsidRPr="00872AA8">
        <w:rPr>
          <w:rStyle w:val="FontStyle107"/>
          <w:rFonts w:ascii="Arial" w:hAnsi="Arial" w:cs="Arial"/>
          <w:spacing w:val="40"/>
          <w:sz w:val="20"/>
          <w:szCs w:val="24"/>
        </w:rPr>
        <w:t xml:space="preserve">Примечание </w:t>
      </w:r>
      <w:r w:rsidRPr="00872AA8">
        <w:rPr>
          <w:rStyle w:val="FontStyle107"/>
          <w:rFonts w:ascii="Arial" w:hAnsi="Arial" w:cs="Arial"/>
          <w:sz w:val="20"/>
          <w:szCs w:val="24"/>
        </w:rPr>
        <w:t xml:space="preserve">− </w:t>
      </w:r>
      <w:r w:rsidR="00080ECB" w:rsidRPr="00872AA8">
        <w:rPr>
          <w:rStyle w:val="FontStyle107"/>
          <w:rFonts w:ascii="Arial" w:hAnsi="Arial" w:cs="Arial"/>
          <w:sz w:val="20"/>
          <w:szCs w:val="24"/>
        </w:rPr>
        <w:t xml:space="preserve">Если заявляется соответствие </w:t>
      </w:r>
      <w:r w:rsidR="007D7C74" w:rsidRPr="00872AA8">
        <w:rPr>
          <w:rStyle w:val="FontStyle107"/>
          <w:rFonts w:ascii="Arial" w:hAnsi="Arial" w:cs="Arial"/>
          <w:sz w:val="20"/>
          <w:szCs w:val="24"/>
        </w:rPr>
        <w:t>настоящему стандарту</w:t>
      </w:r>
      <w:r w:rsidR="00080ECB" w:rsidRPr="00872AA8">
        <w:rPr>
          <w:rStyle w:val="FontStyle107"/>
          <w:rFonts w:ascii="Arial" w:hAnsi="Arial" w:cs="Arial"/>
          <w:sz w:val="20"/>
          <w:szCs w:val="24"/>
        </w:rPr>
        <w:t xml:space="preserve">, изготовитель или его представитель несут ответственность за подтверждение того, что соответствие данного изделия </w:t>
      </w:r>
      <w:r w:rsidR="0049415C" w:rsidRPr="00872AA8">
        <w:rPr>
          <w:rStyle w:val="FontStyle107"/>
          <w:rFonts w:ascii="Arial" w:hAnsi="Arial" w:cs="Arial"/>
          <w:sz w:val="20"/>
          <w:szCs w:val="24"/>
        </w:rPr>
        <w:t xml:space="preserve">настоящему стандарту </w:t>
      </w:r>
      <w:r w:rsidR="00080ECB" w:rsidRPr="00872AA8">
        <w:rPr>
          <w:rStyle w:val="FontStyle107"/>
          <w:rFonts w:ascii="Arial" w:hAnsi="Arial" w:cs="Arial"/>
          <w:sz w:val="20"/>
          <w:szCs w:val="24"/>
        </w:rPr>
        <w:t>действительно в течение всего периода производства, а не только при первоначальном размещении на рынке.</w:t>
      </w:r>
    </w:p>
    <w:p w:rsidR="00080ECB" w:rsidRPr="00872AA8" w:rsidRDefault="00080ECB" w:rsidP="00080ECB">
      <w:pPr>
        <w:spacing w:line="360" w:lineRule="auto"/>
        <w:ind w:firstLine="709"/>
        <w:jc w:val="both"/>
        <w:outlineLvl w:val="1"/>
        <w:rPr>
          <w:rStyle w:val="FontStyle107"/>
          <w:rFonts w:ascii="Arial" w:hAnsi="Arial" w:cs="Arial"/>
          <w:b/>
          <w:sz w:val="24"/>
          <w:szCs w:val="24"/>
        </w:rPr>
      </w:pPr>
      <w:bookmarkStart w:id="32" w:name="_Toc17807499"/>
      <w:r w:rsidRPr="00872AA8">
        <w:rPr>
          <w:rStyle w:val="FontStyle107"/>
          <w:rFonts w:ascii="Arial" w:hAnsi="Arial" w:cs="Arial"/>
          <w:b/>
          <w:sz w:val="24"/>
          <w:szCs w:val="24"/>
        </w:rPr>
        <w:t>13.2 Подготовка и кондиционирование образцов</w:t>
      </w:r>
      <w:bookmarkEnd w:id="32"/>
    </w:p>
    <w:p w:rsidR="00080ECB" w:rsidRPr="00872AA8" w:rsidRDefault="00080ECB" w:rsidP="00080ECB">
      <w:pPr>
        <w:spacing w:line="360" w:lineRule="auto"/>
        <w:ind w:firstLine="709"/>
        <w:jc w:val="both"/>
        <w:rPr>
          <w:rStyle w:val="FontStyle107"/>
          <w:rFonts w:ascii="Arial" w:hAnsi="Arial" w:cs="Arial"/>
          <w:sz w:val="24"/>
          <w:szCs w:val="24"/>
        </w:rPr>
      </w:pPr>
      <w:r w:rsidRPr="00872AA8">
        <w:rPr>
          <w:rStyle w:val="FontStyle107"/>
          <w:rFonts w:ascii="Arial" w:hAnsi="Arial" w:cs="Arial"/>
          <w:sz w:val="24"/>
          <w:szCs w:val="24"/>
        </w:rPr>
        <w:t xml:space="preserve">Непосредственно перед началом серии испытаний испытуемые образцы </w:t>
      </w:r>
      <w:r w:rsidR="00FA5F0F" w:rsidRPr="00872AA8">
        <w:rPr>
          <w:rStyle w:val="FontStyle107"/>
          <w:rFonts w:ascii="Arial" w:hAnsi="Arial" w:cs="Arial"/>
          <w:sz w:val="24"/>
          <w:szCs w:val="24"/>
        </w:rPr>
        <w:t xml:space="preserve">выдерживают </w:t>
      </w:r>
      <w:r w:rsidRPr="00872AA8">
        <w:rPr>
          <w:rStyle w:val="FontStyle107"/>
          <w:rFonts w:ascii="Arial" w:hAnsi="Arial" w:cs="Arial"/>
          <w:sz w:val="24"/>
          <w:szCs w:val="24"/>
        </w:rPr>
        <w:t>при температуре окружающей среды (23 ± 5)</w:t>
      </w:r>
      <w:r w:rsidR="001F5D49" w:rsidRPr="00872AA8">
        <w:rPr>
          <w:rStyle w:val="FontStyle107"/>
          <w:rFonts w:ascii="Arial" w:hAnsi="Arial" w:cs="Arial"/>
          <w:sz w:val="24"/>
          <w:szCs w:val="24"/>
        </w:rPr>
        <w:t xml:space="preserve"> </w:t>
      </w:r>
      <w:r w:rsidRPr="00872AA8">
        <w:rPr>
          <w:rStyle w:val="FontStyle107"/>
          <w:rFonts w:ascii="Arial" w:hAnsi="Arial" w:cs="Arial"/>
          <w:sz w:val="24"/>
          <w:szCs w:val="24"/>
        </w:rPr>
        <w:t>°</w:t>
      </w:r>
      <w:r w:rsidR="007C155E" w:rsidRPr="00872AA8">
        <w:rPr>
          <w:rStyle w:val="FontStyle107"/>
          <w:rFonts w:ascii="Arial" w:hAnsi="Arial" w:cs="Arial"/>
          <w:sz w:val="24"/>
          <w:szCs w:val="24"/>
        </w:rPr>
        <w:t>С в</w:t>
      </w:r>
      <w:r w:rsidRPr="00872AA8">
        <w:rPr>
          <w:rStyle w:val="FontStyle107"/>
          <w:rFonts w:ascii="Arial" w:hAnsi="Arial" w:cs="Arial"/>
          <w:sz w:val="24"/>
          <w:szCs w:val="24"/>
        </w:rPr>
        <w:t xml:space="preserve"> течение не менее</w:t>
      </w:r>
      <w:r w:rsidR="001F5D49" w:rsidRPr="00872AA8">
        <w:rPr>
          <w:rStyle w:val="FontStyle107"/>
          <w:rFonts w:ascii="Arial" w:hAnsi="Arial" w:cs="Arial"/>
          <w:sz w:val="24"/>
          <w:szCs w:val="24"/>
        </w:rPr>
        <w:t xml:space="preserve"> </w:t>
      </w:r>
      <w:r w:rsidRPr="00872AA8">
        <w:rPr>
          <w:rStyle w:val="FontStyle107"/>
          <w:rFonts w:ascii="Arial" w:hAnsi="Arial" w:cs="Arial"/>
          <w:sz w:val="24"/>
          <w:szCs w:val="24"/>
        </w:rPr>
        <w:t>4 ч в состоянии после поставки, без предварительной выправки, регулировки или смазки.</w:t>
      </w:r>
    </w:p>
    <w:p w:rsidR="00080ECB" w:rsidRPr="00C427CB" w:rsidRDefault="00957B82" w:rsidP="00080ECB">
      <w:pPr>
        <w:spacing w:line="360" w:lineRule="auto"/>
        <w:ind w:firstLine="709"/>
        <w:jc w:val="both"/>
        <w:rPr>
          <w:rStyle w:val="FontStyle107"/>
          <w:rFonts w:ascii="Arial" w:hAnsi="Arial" w:cs="Arial"/>
          <w:sz w:val="24"/>
          <w:szCs w:val="24"/>
        </w:rPr>
      </w:pPr>
      <w:r w:rsidRPr="00872AA8">
        <w:rPr>
          <w:rStyle w:val="FontStyle107"/>
          <w:rFonts w:ascii="Arial" w:hAnsi="Arial" w:cs="Arial"/>
          <w:sz w:val="24"/>
          <w:szCs w:val="24"/>
        </w:rPr>
        <w:t>Порядок проведения испытаний по таблице 6 должен применяться к типовым испытаниям солнцезащитных очков с одинаковым типом светофильтра. Для испытаний требуется не менее 4 образцов (6 образцов, если проводилось испытание на выделение никеля).</w:t>
      </w:r>
      <w:r w:rsidR="00080ECB" w:rsidRPr="00872AA8">
        <w:rPr>
          <w:rStyle w:val="FontStyle107"/>
          <w:rFonts w:ascii="Arial" w:hAnsi="Arial" w:cs="Arial"/>
          <w:sz w:val="24"/>
          <w:szCs w:val="24"/>
        </w:rPr>
        <w:t xml:space="preserve"> Если проводятся дополнительные испытания на соответствие оптическим требованиям, может потребоваться более 8 образцов. Порядок испытания не установленных в оправу светофильтров, используемых в качестве сменных или </w:t>
      </w:r>
      <w:r w:rsidR="00CD3D4D" w:rsidRPr="00872AA8">
        <w:rPr>
          <w:rStyle w:val="FontStyle107"/>
          <w:rFonts w:ascii="Arial" w:hAnsi="Arial" w:cs="Arial"/>
          <w:sz w:val="24"/>
          <w:szCs w:val="24"/>
        </w:rPr>
        <w:t>альтернативных</w:t>
      </w:r>
      <w:r w:rsidR="00080ECB" w:rsidRPr="00872AA8">
        <w:rPr>
          <w:rStyle w:val="FontStyle107"/>
          <w:rFonts w:ascii="Arial" w:hAnsi="Arial" w:cs="Arial"/>
          <w:sz w:val="24"/>
          <w:szCs w:val="24"/>
        </w:rPr>
        <w:t xml:space="preserve"> светофильтров, приведен в </w:t>
      </w:r>
      <w:r w:rsidR="009C6178" w:rsidRPr="00872AA8">
        <w:rPr>
          <w:rStyle w:val="FontStyle107"/>
          <w:rFonts w:ascii="Arial" w:hAnsi="Arial" w:cs="Arial"/>
          <w:sz w:val="24"/>
          <w:szCs w:val="24"/>
        </w:rPr>
        <w:t>т</w:t>
      </w:r>
      <w:r w:rsidR="00080ECB" w:rsidRPr="00872AA8">
        <w:rPr>
          <w:rStyle w:val="FontStyle107"/>
          <w:rFonts w:ascii="Arial" w:hAnsi="Arial" w:cs="Arial"/>
          <w:sz w:val="24"/>
          <w:szCs w:val="24"/>
        </w:rPr>
        <w:t>аблице 7, порядок испытаний</w:t>
      </w:r>
      <w:r w:rsidR="00080ECB" w:rsidRPr="00C427CB">
        <w:rPr>
          <w:rStyle w:val="FontStyle107"/>
          <w:rFonts w:ascii="Arial" w:hAnsi="Arial" w:cs="Arial"/>
          <w:sz w:val="24"/>
          <w:szCs w:val="24"/>
        </w:rPr>
        <w:t xml:space="preserve"> откидных светофильтров – в </w:t>
      </w:r>
      <w:r w:rsidR="009C6178" w:rsidRPr="00C427CB">
        <w:rPr>
          <w:rStyle w:val="FontStyle107"/>
          <w:rFonts w:ascii="Arial" w:hAnsi="Arial" w:cs="Arial"/>
          <w:sz w:val="24"/>
          <w:szCs w:val="24"/>
        </w:rPr>
        <w:t>т</w:t>
      </w:r>
      <w:r w:rsidR="00080ECB" w:rsidRPr="00C427CB">
        <w:rPr>
          <w:rStyle w:val="FontStyle107"/>
          <w:rFonts w:ascii="Arial" w:hAnsi="Arial" w:cs="Arial"/>
          <w:sz w:val="24"/>
          <w:szCs w:val="24"/>
        </w:rPr>
        <w:t>аблице 8.</w:t>
      </w:r>
    </w:p>
    <w:p w:rsidR="00080ECB" w:rsidRPr="00C427CB" w:rsidRDefault="00080ECB" w:rsidP="00845B7C">
      <w:pPr>
        <w:pStyle w:val="Heading"/>
        <w:spacing w:line="360" w:lineRule="auto"/>
        <w:ind w:firstLine="709"/>
        <w:jc w:val="both"/>
        <w:rPr>
          <w:b w:val="0"/>
          <w:sz w:val="24"/>
          <w:szCs w:val="24"/>
        </w:rPr>
      </w:pPr>
    </w:p>
    <w:p w:rsidR="00845B7C" w:rsidRPr="00C427CB" w:rsidRDefault="00845B7C" w:rsidP="00845B7C">
      <w:pPr>
        <w:spacing w:after="200" w:line="360" w:lineRule="auto"/>
        <w:ind w:firstLine="709"/>
        <w:jc w:val="both"/>
        <w:rPr>
          <w:rStyle w:val="FontStyle107"/>
          <w:rFonts w:ascii="Arial" w:hAnsi="Arial" w:cs="Arial"/>
          <w:sz w:val="24"/>
          <w:szCs w:val="24"/>
        </w:rPr>
      </w:pPr>
    </w:p>
    <w:p w:rsidR="00E41A7B" w:rsidRPr="00C427CB" w:rsidRDefault="00E41A7B" w:rsidP="00845B7C">
      <w:pPr>
        <w:spacing w:after="200" w:line="360" w:lineRule="auto"/>
        <w:ind w:firstLine="709"/>
        <w:jc w:val="both"/>
        <w:rPr>
          <w:rStyle w:val="FontStyle107"/>
          <w:rFonts w:ascii="Arial" w:hAnsi="Arial" w:cs="Arial"/>
          <w:sz w:val="24"/>
          <w:szCs w:val="24"/>
        </w:rPr>
      </w:pPr>
    </w:p>
    <w:p w:rsidR="00E41A7B" w:rsidRPr="00C427CB" w:rsidRDefault="00E41A7B" w:rsidP="00845B7C">
      <w:pPr>
        <w:spacing w:after="200" w:line="360" w:lineRule="auto"/>
        <w:ind w:firstLine="709"/>
        <w:jc w:val="both"/>
        <w:rPr>
          <w:rStyle w:val="FontStyle107"/>
          <w:rFonts w:ascii="Arial" w:hAnsi="Arial" w:cs="Arial"/>
          <w:sz w:val="24"/>
          <w:szCs w:val="24"/>
        </w:rPr>
      </w:pPr>
    </w:p>
    <w:p w:rsidR="00E41A7B" w:rsidRDefault="00E41A7B" w:rsidP="00845B7C">
      <w:pPr>
        <w:spacing w:after="200" w:line="360" w:lineRule="auto"/>
        <w:ind w:firstLine="709"/>
        <w:jc w:val="both"/>
        <w:rPr>
          <w:rStyle w:val="FontStyle107"/>
          <w:rFonts w:ascii="Arial" w:hAnsi="Arial" w:cs="Arial"/>
          <w:sz w:val="24"/>
          <w:szCs w:val="24"/>
        </w:rPr>
      </w:pPr>
    </w:p>
    <w:p w:rsidR="00B40D58" w:rsidRDefault="00B40D58" w:rsidP="00845B7C">
      <w:pPr>
        <w:spacing w:after="200" w:line="360" w:lineRule="auto"/>
        <w:ind w:firstLine="709"/>
        <w:jc w:val="both"/>
        <w:rPr>
          <w:rStyle w:val="FontStyle107"/>
          <w:rFonts w:ascii="Arial" w:hAnsi="Arial" w:cs="Arial"/>
          <w:sz w:val="24"/>
          <w:szCs w:val="24"/>
        </w:rPr>
      </w:pPr>
    </w:p>
    <w:p w:rsidR="009C6178" w:rsidRPr="00C427CB" w:rsidRDefault="009C6178" w:rsidP="00845B7C">
      <w:pPr>
        <w:spacing w:after="200" w:line="360" w:lineRule="auto"/>
        <w:ind w:firstLine="709"/>
        <w:jc w:val="both"/>
        <w:rPr>
          <w:rStyle w:val="FontStyle107"/>
          <w:rFonts w:ascii="Arial" w:hAnsi="Arial" w:cs="Arial"/>
          <w:sz w:val="24"/>
          <w:szCs w:val="24"/>
        </w:rPr>
      </w:pPr>
    </w:p>
    <w:p w:rsidR="009C6178" w:rsidRPr="00C427CB" w:rsidRDefault="009C6178" w:rsidP="00845B7C">
      <w:pPr>
        <w:spacing w:after="200" w:line="360" w:lineRule="auto"/>
        <w:ind w:firstLine="709"/>
        <w:jc w:val="both"/>
        <w:rPr>
          <w:rStyle w:val="FontStyle107"/>
          <w:rFonts w:ascii="Arial" w:hAnsi="Arial" w:cs="Arial"/>
          <w:sz w:val="24"/>
          <w:szCs w:val="24"/>
        </w:rPr>
      </w:pPr>
    </w:p>
    <w:p w:rsidR="00E41A7B" w:rsidRPr="00C427CB" w:rsidRDefault="00BA00C6" w:rsidP="00E41A7B">
      <w:pPr>
        <w:rPr>
          <w:rFonts w:ascii="Arial" w:hAnsi="Arial" w:cs="Arial"/>
          <w:sz w:val="22"/>
          <w:szCs w:val="22"/>
        </w:rPr>
      </w:pPr>
      <w:r>
        <w:rPr>
          <w:rFonts w:ascii="Arial" w:hAnsi="Arial" w:cs="Arial"/>
          <w:bCs/>
          <w:spacing w:val="40"/>
          <w:sz w:val="22"/>
          <w:szCs w:val="22"/>
        </w:rPr>
        <w:lastRenderedPageBreak/>
        <w:t>Таблица</w:t>
      </w:r>
      <w:r w:rsidR="00E41A7B" w:rsidRPr="00C427CB">
        <w:rPr>
          <w:rFonts w:ascii="Arial" w:hAnsi="Arial" w:cs="Arial"/>
          <w:bCs/>
          <w:sz w:val="22"/>
          <w:szCs w:val="22"/>
        </w:rPr>
        <w:t xml:space="preserve"> 6 — </w:t>
      </w:r>
      <w:r w:rsidR="008300A5" w:rsidRPr="00B40D58">
        <w:rPr>
          <w:rFonts w:ascii="Arial" w:hAnsi="Arial" w:cs="Arial"/>
          <w:bCs/>
          <w:sz w:val="22"/>
          <w:szCs w:val="22"/>
        </w:rPr>
        <w:t>Порядок проведения</w:t>
      </w:r>
      <w:r w:rsidR="008300A5" w:rsidRPr="008300A5">
        <w:rPr>
          <w:rFonts w:ascii="Arial" w:hAnsi="Arial" w:cs="Arial"/>
          <w:bCs/>
          <w:sz w:val="22"/>
          <w:szCs w:val="22"/>
        </w:rPr>
        <w:t xml:space="preserve"> испытаний солнцезащитных очков в сборе</w:t>
      </w:r>
    </w:p>
    <w:p w:rsidR="00E41A7B" w:rsidRPr="00C427CB" w:rsidRDefault="00E41A7B" w:rsidP="00E41A7B">
      <w:pPr>
        <w:jc w:val="both"/>
        <w:rPr>
          <w:sz w:val="22"/>
          <w:szCs w:val="22"/>
        </w:rPr>
      </w:pPr>
    </w:p>
    <w:tbl>
      <w:tblPr>
        <w:tblW w:w="0" w:type="auto"/>
        <w:tblInd w:w="96" w:type="dxa"/>
        <w:tblLayout w:type="fixed"/>
        <w:tblCellMar>
          <w:top w:w="55" w:type="dxa"/>
          <w:left w:w="55" w:type="dxa"/>
          <w:bottom w:w="55" w:type="dxa"/>
          <w:right w:w="55" w:type="dxa"/>
        </w:tblCellMar>
        <w:tblLook w:val="0000" w:firstRow="0" w:lastRow="0" w:firstColumn="0" w:lastColumn="0" w:noHBand="0" w:noVBand="0"/>
      </w:tblPr>
      <w:tblGrid>
        <w:gridCol w:w="1235"/>
        <w:gridCol w:w="3700"/>
        <w:gridCol w:w="1365"/>
        <w:gridCol w:w="560"/>
        <w:gridCol w:w="561"/>
        <w:gridCol w:w="561"/>
        <w:gridCol w:w="561"/>
        <w:gridCol w:w="561"/>
        <w:gridCol w:w="561"/>
      </w:tblGrid>
      <w:tr w:rsidR="00E41A7B" w:rsidRPr="00C427CB" w:rsidTr="002C4EB0">
        <w:tc>
          <w:tcPr>
            <w:tcW w:w="1235" w:type="dxa"/>
            <w:vMerge w:val="restart"/>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bCs/>
              </w:rPr>
              <w:t>Порядок испытаний</w:t>
            </w:r>
          </w:p>
        </w:tc>
        <w:tc>
          <w:tcPr>
            <w:tcW w:w="3700" w:type="dxa"/>
            <w:vMerge w:val="restart"/>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bCs/>
              </w:rPr>
              <w:t>Требования</w:t>
            </w:r>
          </w:p>
        </w:tc>
        <w:tc>
          <w:tcPr>
            <w:tcW w:w="1365" w:type="dxa"/>
            <w:vMerge w:val="restart"/>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bCs/>
              </w:rPr>
            </w:pPr>
            <w:r w:rsidRPr="00C427CB">
              <w:rPr>
                <w:rFonts w:ascii="Arial" w:hAnsi="Arial" w:cs="Arial"/>
                <w:bCs/>
              </w:rPr>
              <w:t>Согласно пункту/</w:t>
            </w:r>
          </w:p>
          <w:p w:rsidR="00E41A7B" w:rsidRPr="00C427CB" w:rsidRDefault="00E41A7B" w:rsidP="002C4EB0">
            <w:pPr>
              <w:pStyle w:val="a6"/>
              <w:jc w:val="center"/>
              <w:rPr>
                <w:rFonts w:ascii="Arial" w:hAnsi="Arial" w:cs="Arial"/>
              </w:rPr>
            </w:pPr>
            <w:r w:rsidRPr="00C427CB">
              <w:rPr>
                <w:rFonts w:ascii="Arial" w:hAnsi="Arial" w:cs="Arial"/>
                <w:bCs/>
              </w:rPr>
              <w:t>подпункту</w:t>
            </w:r>
          </w:p>
        </w:tc>
        <w:tc>
          <w:tcPr>
            <w:tcW w:w="3365" w:type="dxa"/>
            <w:gridSpan w:val="6"/>
            <w:tcBorders>
              <w:top w:val="single" w:sz="1" w:space="0" w:color="000000"/>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bCs/>
              </w:rPr>
              <w:t>Количество очков</w:t>
            </w:r>
          </w:p>
        </w:tc>
      </w:tr>
      <w:tr w:rsidR="00E41A7B" w:rsidRPr="00C427CB" w:rsidTr="002C4EB0">
        <w:tc>
          <w:tcPr>
            <w:tcW w:w="1235" w:type="dxa"/>
            <w:vMerge/>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3700" w:type="dxa"/>
            <w:vMerge/>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1365" w:type="dxa"/>
            <w:vMerge/>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1</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2</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3</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4</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5-6</w:t>
            </w: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7-8</w:t>
            </w:r>
          </w:p>
        </w:tc>
      </w:tr>
      <w:tr w:rsidR="00E41A7B" w:rsidRPr="00C427CB" w:rsidTr="009C6178">
        <w:tc>
          <w:tcPr>
            <w:tcW w:w="1235" w:type="dxa"/>
            <w:tcBorders>
              <w:top w:val="double" w:sz="4" w:space="0" w:color="auto"/>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w:t>
            </w:r>
          </w:p>
        </w:tc>
        <w:tc>
          <w:tcPr>
            <w:tcW w:w="3700" w:type="dxa"/>
            <w:tcBorders>
              <w:top w:val="double" w:sz="4" w:space="0" w:color="auto"/>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Конструкция</w:t>
            </w:r>
          </w:p>
        </w:tc>
        <w:tc>
          <w:tcPr>
            <w:tcW w:w="1365" w:type="dxa"/>
            <w:tcBorders>
              <w:top w:val="double" w:sz="4" w:space="0" w:color="auto"/>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4.1</w:t>
            </w:r>
          </w:p>
        </w:tc>
        <w:tc>
          <w:tcPr>
            <w:tcW w:w="560"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561"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2</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Материал светофильтров и качество поверхности</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4.2</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3</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Физиологическая совместимость</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4.3</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 xml:space="preserve">+ </w:t>
            </w:r>
            <w:r w:rsidRPr="00C427CB">
              <w:rPr>
                <w:rFonts w:ascii="Arial" w:hAnsi="Arial" w:cs="Arial"/>
                <w:vertAlign w:val="superscript"/>
              </w:rPr>
              <w:t>3)</w:t>
            </w: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Коэффициент пропускания и категория светофильтра</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5.2</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Общие требования к пропусканию</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5.3</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6</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Рефракция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6</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Минимальная прочность светофильтров</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7.1</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r w:rsidRPr="00C427CB">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8</w:t>
            </w:r>
          </w:p>
        </w:tc>
        <w:tc>
          <w:tcPr>
            <w:tcW w:w="3700" w:type="dxa"/>
            <w:tcBorders>
              <w:left w:val="single" w:sz="1" w:space="0" w:color="000000"/>
              <w:bottom w:val="single" w:sz="1" w:space="0" w:color="000000"/>
            </w:tcBorders>
            <w:shd w:val="clear" w:color="auto" w:fill="auto"/>
          </w:tcPr>
          <w:p w:rsidR="00E41A7B" w:rsidRPr="00C427CB" w:rsidRDefault="00E41A7B" w:rsidP="00B40D58">
            <w:pPr>
              <w:pStyle w:val="a6"/>
              <w:ind w:firstLine="229"/>
              <w:rPr>
                <w:rFonts w:ascii="Arial" w:hAnsi="Arial" w:cs="Arial"/>
              </w:rPr>
            </w:pPr>
            <w:r w:rsidRPr="00C427CB">
              <w:rPr>
                <w:rFonts w:ascii="Arial" w:hAnsi="Arial" w:cs="Arial"/>
              </w:rPr>
              <w:t xml:space="preserve">Деформация оправы и удержание светофильтров </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r w:rsidRPr="00C427CB">
              <w:rPr>
                <w:rFonts w:ascii="Arial" w:hAnsi="Arial" w:cs="Arial"/>
              </w:rPr>
              <w:t>7.2</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9</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Ударная прочность светофильтра, уровень прочности 1 (дополнительные требования)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7.3</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vertAlign w:val="superscript"/>
              </w:rPr>
            </w:pPr>
            <w:r w:rsidRPr="00C427CB">
              <w:rPr>
                <w:rFonts w:ascii="Arial" w:hAnsi="Arial" w:cs="Arial"/>
              </w:rPr>
              <w:t xml:space="preserve">+ </w:t>
            </w:r>
            <w:r w:rsidRPr="00C427CB">
              <w:rPr>
                <w:rFonts w:ascii="Arial" w:hAnsi="Arial" w:cs="Arial"/>
                <w:vertAlign w:val="superscript"/>
              </w:rPr>
              <w:t>1),2)</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10</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Повышенная износостойкость солнцезащитных очков (дополнительные требования)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7.4</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11</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Устойчивость  к воздействию пота (дополнительные требования)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7.5</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12</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Ударная прочность светофильтра, уровень прочности 2 или 3 (дополнительные требования)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r w:rsidRPr="00C427CB">
              <w:rPr>
                <w:rFonts w:ascii="Arial" w:hAnsi="Arial" w:cs="Arial"/>
              </w:rPr>
              <w:t>7.6</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snapToGrid w:val="0"/>
              <w:jc w:val="center"/>
              <w:rPr>
                <w:rFonts w:ascii="Arial" w:hAnsi="Arial" w:cs="Arial"/>
              </w:rPr>
            </w:pPr>
            <w:r w:rsidRPr="00C427CB">
              <w:rPr>
                <w:rFonts w:ascii="Arial" w:hAnsi="Arial" w:cs="Arial"/>
              </w:rPr>
              <w:t xml:space="preserve">+ </w:t>
            </w:r>
            <w:r w:rsidRPr="00C427CB">
              <w:rPr>
                <w:rFonts w:ascii="Arial" w:hAnsi="Arial" w:cs="Arial"/>
                <w:vertAlign w:val="superscript"/>
              </w:rPr>
              <w:t>4)</w:t>
            </w: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13</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 xml:space="preserve">Устойчивость к солнечному излучению </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8</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14</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Устойчивость к воспламенению</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9</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15</w:t>
            </w:r>
          </w:p>
        </w:tc>
        <w:tc>
          <w:tcPr>
            <w:tcW w:w="3700" w:type="dxa"/>
            <w:tcBorders>
              <w:left w:val="single" w:sz="1" w:space="0" w:color="000000"/>
              <w:bottom w:val="single" w:sz="1" w:space="0" w:color="000000"/>
            </w:tcBorders>
            <w:shd w:val="clear" w:color="auto" w:fill="auto"/>
          </w:tcPr>
          <w:p w:rsidR="00E41A7B" w:rsidRPr="00C427CB" w:rsidRDefault="00E41A7B" w:rsidP="00A82CD0">
            <w:pPr>
              <w:pStyle w:val="a6"/>
              <w:ind w:firstLine="229"/>
              <w:rPr>
                <w:rFonts w:ascii="Arial" w:hAnsi="Arial" w:cs="Arial"/>
              </w:rPr>
            </w:pPr>
            <w:r w:rsidRPr="00C427CB">
              <w:rPr>
                <w:rFonts w:ascii="Arial" w:hAnsi="Arial" w:cs="Arial"/>
              </w:rPr>
              <w:t xml:space="preserve">Устойчивость к </w:t>
            </w:r>
            <w:r w:rsidR="00A82CD0" w:rsidRPr="00B40D58">
              <w:rPr>
                <w:rFonts w:ascii="Arial" w:hAnsi="Arial" w:cs="Arial"/>
              </w:rPr>
              <w:t>истиранию</w:t>
            </w:r>
            <w:r w:rsidRPr="00C427CB">
              <w:rPr>
                <w:rFonts w:ascii="Arial" w:hAnsi="Arial" w:cs="Arial"/>
              </w:rPr>
              <w:t xml:space="preserve"> (дополнительные требования)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r w:rsidRPr="00C427CB">
              <w:rPr>
                <w:rFonts w:ascii="Arial" w:hAnsi="Arial" w:cs="Arial"/>
              </w:rPr>
              <w:t>10</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5)</w:t>
            </w: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16</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ind w:firstLine="229"/>
              <w:rPr>
                <w:rFonts w:ascii="Arial" w:hAnsi="Arial" w:cs="Arial"/>
              </w:rPr>
            </w:pPr>
            <w:r w:rsidRPr="00C427CB">
              <w:rPr>
                <w:rFonts w:ascii="Arial" w:hAnsi="Arial" w:cs="Arial"/>
              </w:rPr>
              <w:t>Площадь покрытия</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r w:rsidRPr="00C427CB">
              <w:rPr>
                <w:rFonts w:ascii="Arial" w:hAnsi="Arial" w:cs="Arial"/>
              </w:rPr>
              <w:t>11.1</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r w:rsidRPr="00C427CB">
              <w:rPr>
                <w:rFonts w:ascii="Arial" w:hAnsi="Arial" w:cs="Arial"/>
              </w:rPr>
              <w:t>17</w:t>
            </w:r>
          </w:p>
        </w:tc>
        <w:tc>
          <w:tcPr>
            <w:tcW w:w="3700" w:type="dxa"/>
            <w:tcBorders>
              <w:left w:val="single" w:sz="1" w:space="0" w:color="000000"/>
              <w:bottom w:val="single" w:sz="1" w:space="0" w:color="000000"/>
            </w:tcBorders>
            <w:shd w:val="clear" w:color="auto" w:fill="auto"/>
          </w:tcPr>
          <w:p w:rsidR="00E41A7B" w:rsidRPr="00C427CB" w:rsidRDefault="00E41A7B" w:rsidP="00447A8E">
            <w:pPr>
              <w:pStyle w:val="a6"/>
              <w:snapToGrid w:val="0"/>
              <w:ind w:firstLine="229"/>
              <w:rPr>
                <w:rFonts w:ascii="Arial" w:hAnsi="Arial" w:cs="Arial"/>
              </w:rPr>
            </w:pPr>
            <w:r w:rsidRPr="00C427CB">
              <w:rPr>
                <w:rFonts w:ascii="Arial" w:hAnsi="Arial" w:cs="Arial"/>
              </w:rPr>
              <w:t>Требования к боковой защите</w:t>
            </w:r>
          </w:p>
        </w:tc>
        <w:tc>
          <w:tcPr>
            <w:tcW w:w="136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r w:rsidRPr="00C427CB">
              <w:rPr>
                <w:rFonts w:ascii="Arial" w:hAnsi="Arial" w:cs="Arial"/>
              </w:rPr>
              <w:t>11.2</w:t>
            </w:r>
          </w:p>
        </w:tc>
        <w:tc>
          <w:tcPr>
            <w:tcW w:w="560"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9665" w:type="dxa"/>
            <w:gridSpan w:val="9"/>
            <w:tcBorders>
              <w:left w:val="single" w:sz="1" w:space="0" w:color="000000"/>
              <w:bottom w:val="single" w:sz="1" w:space="0" w:color="000000"/>
              <w:right w:val="single" w:sz="1" w:space="0" w:color="000000"/>
            </w:tcBorders>
            <w:shd w:val="clear" w:color="auto" w:fill="auto"/>
          </w:tcPr>
          <w:p w:rsidR="00E41A7B" w:rsidRPr="00C427CB" w:rsidRDefault="00E41A7B" w:rsidP="009C6178">
            <w:pPr>
              <w:pStyle w:val="a6"/>
              <w:ind w:firstLine="330"/>
              <w:jc w:val="both"/>
              <w:rPr>
                <w:rFonts w:ascii="Arial" w:hAnsi="Arial" w:cs="Arial"/>
              </w:rPr>
            </w:pPr>
            <w:r w:rsidRPr="00C427CB">
              <w:rPr>
                <w:rFonts w:ascii="Arial" w:hAnsi="Arial" w:cs="Arial"/>
                <w:bCs/>
              </w:rPr>
              <w:t>Разъяснение символов:</w:t>
            </w:r>
          </w:p>
          <w:p w:rsidR="00E41A7B" w:rsidRPr="00C427CB" w:rsidRDefault="00E41A7B" w:rsidP="009C6178">
            <w:pPr>
              <w:pStyle w:val="a6"/>
              <w:ind w:firstLine="330"/>
              <w:jc w:val="both"/>
              <w:rPr>
                <w:rFonts w:ascii="Arial" w:hAnsi="Arial" w:cs="Arial"/>
              </w:rPr>
            </w:pPr>
            <w:r w:rsidRPr="00C427CB">
              <w:rPr>
                <w:rFonts w:ascii="Arial" w:hAnsi="Arial" w:cs="Arial"/>
              </w:rPr>
              <w:t>+ Испытание указанного образца</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rPr>
              <w:t>Поле таблицы не заполнено:  Испытание не проводится</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vertAlign w:val="superscript"/>
              </w:rPr>
              <w:t>1)</w:t>
            </w:r>
            <w:r w:rsidRPr="00C427CB">
              <w:rPr>
                <w:rFonts w:ascii="Arial" w:hAnsi="Arial" w:cs="Arial"/>
              </w:rPr>
              <w:t xml:space="preserve"> Один светофильтр для левого и один светофильтр для правого глаза</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vertAlign w:val="superscript"/>
              </w:rPr>
              <w:t>2)</w:t>
            </w:r>
            <w:r w:rsidRPr="00C427CB">
              <w:rPr>
                <w:rFonts w:ascii="Arial" w:hAnsi="Arial" w:cs="Arial"/>
              </w:rPr>
              <w:t xml:space="preserve"> Если это требование выполняется, испытание по 7.1 не требуется</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vertAlign w:val="superscript"/>
              </w:rPr>
              <w:t>3)</w:t>
            </w:r>
            <w:r w:rsidRPr="00C427CB">
              <w:rPr>
                <w:rFonts w:ascii="Arial" w:hAnsi="Arial" w:cs="Arial"/>
              </w:rPr>
              <w:t xml:space="preserve"> Испытание на выделение никеля проводится для частей металлических или комбинированных оправ солнцезащитных очков, вступающих в продолжительный прямой контакт с кожей пользователя</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vertAlign w:val="superscript"/>
              </w:rPr>
              <w:t>4)</w:t>
            </w:r>
            <w:r w:rsidRPr="00C427CB">
              <w:rPr>
                <w:rFonts w:ascii="Arial" w:hAnsi="Arial" w:cs="Arial"/>
              </w:rPr>
              <w:t xml:space="preserve"> Левый светофильтр образца 8 и правый светофильтр образца 7</w:t>
            </w:r>
            <w:r w:rsidR="008F283C">
              <w:rPr>
                <w:rFonts w:ascii="Arial" w:hAnsi="Arial" w:cs="Arial"/>
              </w:rPr>
              <w:t>.</w:t>
            </w:r>
          </w:p>
          <w:p w:rsidR="00E41A7B" w:rsidRPr="00C427CB" w:rsidRDefault="00E41A7B" w:rsidP="009C6178">
            <w:pPr>
              <w:pStyle w:val="a6"/>
              <w:ind w:firstLine="330"/>
              <w:jc w:val="both"/>
              <w:rPr>
                <w:rFonts w:ascii="Arial" w:hAnsi="Arial" w:cs="Arial"/>
              </w:rPr>
            </w:pPr>
            <w:r w:rsidRPr="00C427CB">
              <w:rPr>
                <w:rFonts w:ascii="Arial" w:hAnsi="Arial" w:cs="Arial"/>
                <w:vertAlign w:val="superscript"/>
              </w:rPr>
              <w:t>5)</w:t>
            </w:r>
            <w:r w:rsidRPr="00C427CB">
              <w:rPr>
                <w:rFonts w:ascii="Arial" w:hAnsi="Arial" w:cs="Arial"/>
              </w:rPr>
              <w:t xml:space="preserve"> Левый светофильтр образца 7 и правый светофильтр образца 8</w:t>
            </w:r>
            <w:r w:rsidR="008F283C">
              <w:rPr>
                <w:rFonts w:ascii="Arial" w:hAnsi="Arial" w:cs="Arial"/>
              </w:rPr>
              <w:t>.</w:t>
            </w:r>
          </w:p>
        </w:tc>
      </w:tr>
    </w:tbl>
    <w:p w:rsidR="00E41A7B" w:rsidRPr="00C427CB" w:rsidRDefault="00E41A7B" w:rsidP="00E41A7B">
      <w:pPr>
        <w:pStyle w:val="a6"/>
        <w:jc w:val="both"/>
        <w:rPr>
          <w:b/>
          <w:bCs/>
        </w:rPr>
      </w:pPr>
    </w:p>
    <w:p w:rsidR="00E41A7B" w:rsidRDefault="00E41A7B" w:rsidP="00E41A7B">
      <w:pPr>
        <w:pStyle w:val="Heading"/>
        <w:spacing w:line="360" w:lineRule="auto"/>
        <w:ind w:firstLine="709"/>
        <w:jc w:val="both"/>
        <w:rPr>
          <w:sz w:val="28"/>
          <w:szCs w:val="24"/>
        </w:rPr>
      </w:pPr>
    </w:p>
    <w:p w:rsidR="00E05CFF" w:rsidRDefault="00E05CFF" w:rsidP="00E41A7B">
      <w:pPr>
        <w:pStyle w:val="Heading"/>
        <w:spacing w:line="360" w:lineRule="auto"/>
        <w:ind w:firstLine="709"/>
        <w:jc w:val="both"/>
        <w:rPr>
          <w:sz w:val="28"/>
          <w:szCs w:val="24"/>
        </w:rPr>
      </w:pPr>
    </w:p>
    <w:p w:rsidR="009C6178" w:rsidRPr="00C427CB" w:rsidRDefault="009C6178" w:rsidP="00E41A7B">
      <w:pPr>
        <w:pStyle w:val="Heading"/>
        <w:spacing w:line="360" w:lineRule="auto"/>
        <w:ind w:firstLine="709"/>
        <w:jc w:val="both"/>
        <w:rPr>
          <w:sz w:val="28"/>
          <w:szCs w:val="24"/>
        </w:rPr>
      </w:pPr>
    </w:p>
    <w:p w:rsidR="00E41A7B" w:rsidRPr="00E05CFF" w:rsidRDefault="004F5AE1" w:rsidP="004F5AE1">
      <w:pPr>
        <w:spacing w:line="360" w:lineRule="auto"/>
        <w:ind w:left="1701" w:hanging="1701"/>
        <w:rPr>
          <w:rFonts w:ascii="Arial" w:hAnsi="Arial" w:cs="Arial"/>
          <w:bCs/>
          <w:sz w:val="22"/>
          <w:szCs w:val="22"/>
        </w:rPr>
      </w:pPr>
      <w:r>
        <w:rPr>
          <w:rFonts w:ascii="Arial" w:hAnsi="Arial" w:cs="Arial"/>
          <w:bCs/>
          <w:spacing w:val="40"/>
          <w:sz w:val="22"/>
          <w:szCs w:val="22"/>
        </w:rPr>
        <w:lastRenderedPageBreak/>
        <w:t>Таблица</w:t>
      </w:r>
      <w:r w:rsidR="00E41A7B" w:rsidRPr="00C427CB">
        <w:rPr>
          <w:rFonts w:ascii="Arial" w:hAnsi="Arial" w:cs="Arial"/>
          <w:bCs/>
          <w:sz w:val="22"/>
          <w:szCs w:val="22"/>
        </w:rPr>
        <w:t xml:space="preserve"> 7 — Порядок испытаний </w:t>
      </w:r>
      <w:r w:rsidR="00E41A7B" w:rsidRPr="00E05CFF">
        <w:rPr>
          <w:rFonts w:ascii="Arial" w:hAnsi="Arial" w:cs="Arial"/>
          <w:bCs/>
          <w:sz w:val="22"/>
          <w:szCs w:val="22"/>
        </w:rPr>
        <w:t xml:space="preserve">светофильтров, не установленных в оправу, используемых в качестве сменных или </w:t>
      </w:r>
      <w:r w:rsidR="004A4FA8" w:rsidRPr="00E05CFF">
        <w:rPr>
          <w:rFonts w:ascii="Arial" w:hAnsi="Arial" w:cs="Arial"/>
          <w:bCs/>
          <w:sz w:val="22"/>
          <w:szCs w:val="22"/>
        </w:rPr>
        <w:t>альтернативных</w:t>
      </w:r>
      <w:r w:rsidR="00E41A7B" w:rsidRPr="00E05CFF">
        <w:rPr>
          <w:rFonts w:ascii="Arial" w:hAnsi="Arial" w:cs="Arial"/>
          <w:bCs/>
          <w:sz w:val="22"/>
          <w:szCs w:val="22"/>
        </w:rPr>
        <w:t xml:space="preserve"> светофильтров</w:t>
      </w:r>
    </w:p>
    <w:tbl>
      <w:tblPr>
        <w:tblW w:w="0" w:type="auto"/>
        <w:tblInd w:w="96" w:type="dxa"/>
        <w:tblLayout w:type="fixed"/>
        <w:tblCellMar>
          <w:top w:w="55" w:type="dxa"/>
          <w:left w:w="55" w:type="dxa"/>
          <w:bottom w:w="55" w:type="dxa"/>
          <w:right w:w="55" w:type="dxa"/>
        </w:tblCellMar>
        <w:tblLook w:val="0000" w:firstRow="0" w:lastRow="0" w:firstColumn="0" w:lastColumn="0" w:noHBand="0" w:noVBand="0"/>
      </w:tblPr>
      <w:tblGrid>
        <w:gridCol w:w="1235"/>
        <w:gridCol w:w="3310"/>
        <w:gridCol w:w="1755"/>
        <w:gridCol w:w="560"/>
        <w:gridCol w:w="561"/>
        <w:gridCol w:w="561"/>
        <w:gridCol w:w="561"/>
        <w:gridCol w:w="561"/>
        <w:gridCol w:w="561"/>
      </w:tblGrid>
      <w:tr w:rsidR="00E41A7B" w:rsidRPr="00E05CFF" w:rsidTr="002C4EB0">
        <w:tc>
          <w:tcPr>
            <w:tcW w:w="1235" w:type="dxa"/>
            <w:vMerge w:val="restart"/>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bCs/>
              </w:rPr>
              <w:t>Порядок испытаний</w:t>
            </w:r>
          </w:p>
        </w:tc>
        <w:tc>
          <w:tcPr>
            <w:tcW w:w="3310" w:type="dxa"/>
            <w:vMerge w:val="restart"/>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bCs/>
              </w:rPr>
              <w:t>Требования</w:t>
            </w:r>
          </w:p>
        </w:tc>
        <w:tc>
          <w:tcPr>
            <w:tcW w:w="1755" w:type="dxa"/>
            <w:vMerge w:val="restart"/>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bCs/>
              </w:rPr>
            </w:pPr>
            <w:r w:rsidRPr="00E05CFF">
              <w:rPr>
                <w:rFonts w:ascii="Arial" w:hAnsi="Arial" w:cs="Arial"/>
                <w:bCs/>
              </w:rPr>
              <w:t>Согласно пункту/</w:t>
            </w:r>
          </w:p>
          <w:p w:rsidR="00E41A7B" w:rsidRPr="00E05CFF" w:rsidRDefault="00E41A7B" w:rsidP="002C4EB0">
            <w:pPr>
              <w:pStyle w:val="a6"/>
              <w:jc w:val="center"/>
              <w:rPr>
                <w:rFonts w:ascii="Arial" w:hAnsi="Arial" w:cs="Arial"/>
              </w:rPr>
            </w:pPr>
            <w:r w:rsidRPr="00E05CFF">
              <w:rPr>
                <w:rFonts w:ascii="Arial" w:hAnsi="Arial" w:cs="Arial"/>
                <w:bCs/>
              </w:rPr>
              <w:t>подпункту</w:t>
            </w:r>
          </w:p>
        </w:tc>
        <w:tc>
          <w:tcPr>
            <w:tcW w:w="3365" w:type="dxa"/>
            <w:gridSpan w:val="6"/>
            <w:tcBorders>
              <w:top w:val="single" w:sz="1" w:space="0" w:color="000000"/>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bCs/>
              </w:rPr>
              <w:t>Количество очков</w:t>
            </w:r>
          </w:p>
        </w:tc>
      </w:tr>
      <w:tr w:rsidR="00E41A7B" w:rsidRPr="00E05CFF" w:rsidTr="002C4EB0">
        <w:tc>
          <w:tcPr>
            <w:tcW w:w="1235" w:type="dxa"/>
            <w:vMerge/>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3310" w:type="dxa"/>
            <w:vMerge/>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1755" w:type="dxa"/>
            <w:vMerge/>
            <w:tcBorders>
              <w:top w:val="single" w:sz="1" w:space="0" w:color="000000"/>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1</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2</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3</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4</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5-6</w:t>
            </w: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7-8</w:t>
            </w:r>
          </w:p>
        </w:tc>
      </w:tr>
      <w:tr w:rsidR="00E41A7B" w:rsidRPr="00E05CFF" w:rsidTr="009C6178">
        <w:tc>
          <w:tcPr>
            <w:tcW w:w="1235" w:type="dxa"/>
            <w:tcBorders>
              <w:top w:val="double" w:sz="4" w:space="0" w:color="auto"/>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1</w:t>
            </w:r>
          </w:p>
        </w:tc>
        <w:tc>
          <w:tcPr>
            <w:tcW w:w="3310" w:type="dxa"/>
            <w:tcBorders>
              <w:top w:val="double" w:sz="4" w:space="0" w:color="auto"/>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Конструкция</w:t>
            </w:r>
          </w:p>
        </w:tc>
        <w:tc>
          <w:tcPr>
            <w:tcW w:w="1755" w:type="dxa"/>
            <w:tcBorders>
              <w:top w:val="double" w:sz="4" w:space="0" w:color="auto"/>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4.1</w:t>
            </w:r>
          </w:p>
        </w:tc>
        <w:tc>
          <w:tcPr>
            <w:tcW w:w="560" w:type="dxa"/>
            <w:tcBorders>
              <w:top w:val="double" w:sz="4" w:space="0" w:color="auto"/>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w:t>
            </w:r>
          </w:p>
        </w:tc>
        <w:tc>
          <w:tcPr>
            <w:tcW w:w="561" w:type="dxa"/>
            <w:tcBorders>
              <w:top w:val="double" w:sz="4" w:space="0" w:color="auto"/>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top w:val="double" w:sz="4" w:space="0" w:color="auto"/>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2</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Материал светофильтров и качество поверхности</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4.2</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4</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Коэффициент пропускания и категория светофильтра</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5.2</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 xml:space="preserve">+ </w:t>
            </w:r>
            <w:r w:rsidRPr="00E05CFF">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5</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Общие требования к пропусканию</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5.3</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 xml:space="preserve">+ </w:t>
            </w:r>
            <w:r w:rsidRPr="00E05CFF">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6</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Рефракция</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6</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7</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Минимальная прочность светофильтров</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7.1</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 xml:space="preserve">+ </w:t>
            </w:r>
            <w:r w:rsidRPr="00E05CFF">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8</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Ударная прочность светофильтра, уровень прочности 1 (дополнительные требования)</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7.3</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vertAlign w:val="superscript"/>
              </w:rPr>
            </w:pPr>
            <w:r w:rsidRPr="00E05CFF">
              <w:rPr>
                <w:rFonts w:ascii="Arial" w:hAnsi="Arial" w:cs="Arial"/>
              </w:rPr>
              <w:t xml:space="preserve">+ </w:t>
            </w:r>
            <w:r w:rsidRPr="00E05CFF">
              <w:rPr>
                <w:rFonts w:ascii="Arial" w:hAnsi="Arial" w:cs="Arial"/>
                <w:vertAlign w:val="superscript"/>
              </w:rPr>
              <w:t>1),2)</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9</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Устойчивость к солнечному излучению</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8</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 xml:space="preserve">+ </w:t>
            </w:r>
            <w:r w:rsidRPr="00E05CFF">
              <w:rPr>
                <w:rFonts w:ascii="Arial" w:hAnsi="Arial" w:cs="Arial"/>
                <w:vertAlign w:val="superscript"/>
              </w:rPr>
              <w:t>1)</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E05CFF"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10</w:t>
            </w:r>
          </w:p>
        </w:tc>
        <w:tc>
          <w:tcPr>
            <w:tcW w:w="3310" w:type="dxa"/>
            <w:tcBorders>
              <w:left w:val="single" w:sz="1" w:space="0" w:color="000000"/>
              <w:bottom w:val="single" w:sz="1" w:space="0" w:color="000000"/>
            </w:tcBorders>
            <w:shd w:val="clear" w:color="auto" w:fill="auto"/>
          </w:tcPr>
          <w:p w:rsidR="00E41A7B" w:rsidRPr="00E05CFF" w:rsidRDefault="00E41A7B" w:rsidP="00447A8E">
            <w:pPr>
              <w:pStyle w:val="a6"/>
              <w:ind w:firstLine="229"/>
              <w:jc w:val="both"/>
              <w:rPr>
                <w:rFonts w:ascii="Arial" w:hAnsi="Arial" w:cs="Arial"/>
              </w:rPr>
            </w:pPr>
            <w:r w:rsidRPr="00E05CFF">
              <w:rPr>
                <w:rFonts w:ascii="Arial" w:hAnsi="Arial" w:cs="Arial"/>
              </w:rPr>
              <w:t>Устойчивость к воспламенению</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9</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jc w:val="center"/>
              <w:rPr>
                <w:rFonts w:ascii="Arial" w:hAnsi="Arial" w:cs="Arial"/>
              </w:rPr>
            </w:pPr>
            <w:r w:rsidRPr="00E05CFF">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E05CFF" w:rsidRDefault="00E41A7B" w:rsidP="002C4EB0">
            <w:pPr>
              <w:pStyle w:val="a6"/>
              <w:jc w:val="center"/>
              <w:rPr>
                <w:rFonts w:ascii="Arial" w:hAnsi="Arial" w:cs="Arial"/>
              </w:rPr>
            </w:pPr>
            <w:r w:rsidRPr="00E05CFF">
              <w:rPr>
                <w:rFonts w:ascii="Arial" w:hAnsi="Arial" w:cs="Arial"/>
              </w:rPr>
              <w:t>11</w:t>
            </w:r>
          </w:p>
        </w:tc>
        <w:tc>
          <w:tcPr>
            <w:tcW w:w="3310" w:type="dxa"/>
            <w:tcBorders>
              <w:left w:val="single" w:sz="1" w:space="0" w:color="000000"/>
              <w:bottom w:val="single" w:sz="1" w:space="0" w:color="000000"/>
            </w:tcBorders>
            <w:shd w:val="clear" w:color="auto" w:fill="auto"/>
          </w:tcPr>
          <w:p w:rsidR="00E41A7B" w:rsidRPr="00E05CFF" w:rsidRDefault="00E41A7B" w:rsidP="00A82CD0">
            <w:pPr>
              <w:pStyle w:val="a6"/>
              <w:ind w:firstLine="229"/>
              <w:jc w:val="both"/>
              <w:rPr>
                <w:rFonts w:ascii="Arial" w:hAnsi="Arial" w:cs="Arial"/>
              </w:rPr>
            </w:pPr>
            <w:r w:rsidRPr="00E05CFF">
              <w:rPr>
                <w:rFonts w:ascii="Arial" w:hAnsi="Arial" w:cs="Arial"/>
              </w:rPr>
              <w:t xml:space="preserve">Устойчивость к </w:t>
            </w:r>
            <w:r w:rsidR="00A82CD0" w:rsidRPr="00E05CFF">
              <w:rPr>
                <w:rFonts w:ascii="Arial" w:hAnsi="Arial" w:cs="Arial"/>
              </w:rPr>
              <w:t>истиранию</w:t>
            </w:r>
            <w:r w:rsidRPr="00E05CFF">
              <w:rPr>
                <w:rFonts w:ascii="Arial" w:hAnsi="Arial" w:cs="Arial"/>
              </w:rPr>
              <w:t xml:space="preserve"> (дополнительные требования)</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snapToGrid w:val="0"/>
              <w:jc w:val="center"/>
              <w:rPr>
                <w:rFonts w:ascii="Arial" w:hAnsi="Arial" w:cs="Arial"/>
              </w:rPr>
            </w:pPr>
          </w:p>
          <w:p w:rsidR="00E41A7B" w:rsidRPr="00E05CFF" w:rsidRDefault="00E41A7B" w:rsidP="002C4EB0">
            <w:pPr>
              <w:pStyle w:val="a6"/>
              <w:jc w:val="center"/>
              <w:rPr>
                <w:rFonts w:ascii="Arial" w:hAnsi="Arial" w:cs="Arial"/>
              </w:rPr>
            </w:pPr>
            <w:r w:rsidRPr="00E05CFF">
              <w:rPr>
                <w:rFonts w:ascii="Arial" w:hAnsi="Arial" w:cs="Arial"/>
              </w:rPr>
              <w:t>10</w:t>
            </w:r>
          </w:p>
        </w:tc>
        <w:tc>
          <w:tcPr>
            <w:tcW w:w="560"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E05CFF"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E05CFF">
              <w:rPr>
                <w:rFonts w:ascii="Arial" w:hAnsi="Arial" w:cs="Arial"/>
              </w:rPr>
              <w:t>+</w:t>
            </w:r>
          </w:p>
        </w:tc>
        <w:tc>
          <w:tcPr>
            <w:tcW w:w="561"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561"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p>
        </w:tc>
      </w:tr>
      <w:tr w:rsidR="00E41A7B" w:rsidRPr="00C427CB" w:rsidTr="002C4EB0">
        <w:tc>
          <w:tcPr>
            <w:tcW w:w="9665" w:type="dxa"/>
            <w:gridSpan w:val="9"/>
            <w:tcBorders>
              <w:left w:val="single" w:sz="1" w:space="0" w:color="000000"/>
              <w:bottom w:val="single" w:sz="1" w:space="0" w:color="000000"/>
              <w:right w:val="single" w:sz="1" w:space="0" w:color="000000"/>
            </w:tcBorders>
            <w:shd w:val="clear" w:color="auto" w:fill="auto"/>
          </w:tcPr>
          <w:p w:rsidR="00E41A7B" w:rsidRPr="00C427CB" w:rsidRDefault="00E41A7B" w:rsidP="00447A8E">
            <w:pPr>
              <w:pStyle w:val="a6"/>
              <w:ind w:firstLine="330"/>
              <w:jc w:val="both"/>
              <w:rPr>
                <w:rFonts w:ascii="Arial" w:hAnsi="Arial" w:cs="Arial"/>
              </w:rPr>
            </w:pPr>
            <w:r w:rsidRPr="00C427CB">
              <w:rPr>
                <w:rFonts w:ascii="Arial" w:hAnsi="Arial" w:cs="Arial"/>
                <w:bCs/>
              </w:rPr>
              <w:t>Разъяснение символов:</w:t>
            </w:r>
          </w:p>
          <w:p w:rsidR="00E41A7B" w:rsidRPr="00C427CB" w:rsidRDefault="00E41A7B" w:rsidP="00447A8E">
            <w:pPr>
              <w:pStyle w:val="a6"/>
              <w:ind w:firstLine="330"/>
              <w:jc w:val="both"/>
              <w:rPr>
                <w:rFonts w:ascii="Arial" w:hAnsi="Arial" w:cs="Arial"/>
              </w:rPr>
            </w:pPr>
            <w:r w:rsidRPr="00C427CB">
              <w:rPr>
                <w:rFonts w:ascii="Arial" w:hAnsi="Arial" w:cs="Arial"/>
              </w:rPr>
              <w:t>+ Испытание указанного образца</w:t>
            </w:r>
            <w:r w:rsidR="00447A8E">
              <w:rPr>
                <w:rFonts w:ascii="Arial" w:hAnsi="Arial" w:cs="Arial"/>
              </w:rPr>
              <w:t>.</w:t>
            </w:r>
          </w:p>
          <w:p w:rsidR="00E41A7B" w:rsidRPr="00C427CB" w:rsidRDefault="00E41A7B" w:rsidP="00447A8E">
            <w:pPr>
              <w:pStyle w:val="a6"/>
              <w:ind w:firstLine="330"/>
              <w:jc w:val="both"/>
              <w:rPr>
                <w:rFonts w:ascii="Arial" w:hAnsi="Arial" w:cs="Arial"/>
              </w:rPr>
            </w:pPr>
            <w:r w:rsidRPr="00C427CB">
              <w:rPr>
                <w:rFonts w:ascii="Arial" w:hAnsi="Arial" w:cs="Arial"/>
              </w:rPr>
              <w:t>Поле таблицы не заполнено: Испытание не проводится</w:t>
            </w:r>
            <w:r w:rsidR="00447A8E">
              <w:rPr>
                <w:rFonts w:ascii="Arial" w:hAnsi="Arial" w:cs="Arial"/>
              </w:rPr>
              <w:t>.</w:t>
            </w:r>
          </w:p>
          <w:p w:rsidR="00E41A7B" w:rsidRPr="00C427CB" w:rsidRDefault="00E41A7B" w:rsidP="00447A8E">
            <w:pPr>
              <w:pStyle w:val="a6"/>
              <w:ind w:firstLine="330"/>
              <w:jc w:val="both"/>
              <w:rPr>
                <w:rFonts w:ascii="Arial" w:hAnsi="Arial" w:cs="Arial"/>
              </w:rPr>
            </w:pPr>
            <w:r w:rsidRPr="00C427CB">
              <w:rPr>
                <w:rFonts w:ascii="Arial" w:hAnsi="Arial" w:cs="Arial"/>
                <w:vertAlign w:val="superscript"/>
              </w:rPr>
              <w:t>1)</w:t>
            </w:r>
            <w:r w:rsidRPr="00C427CB">
              <w:rPr>
                <w:rFonts w:ascii="Arial" w:hAnsi="Arial" w:cs="Arial"/>
              </w:rPr>
              <w:t xml:space="preserve"> Один светофильтр для левого и один светофильтр для правого глаза</w:t>
            </w:r>
            <w:r w:rsidR="00447A8E">
              <w:rPr>
                <w:rFonts w:ascii="Arial" w:hAnsi="Arial" w:cs="Arial"/>
              </w:rPr>
              <w:t>.</w:t>
            </w:r>
          </w:p>
          <w:p w:rsidR="00E41A7B" w:rsidRPr="00C427CB" w:rsidRDefault="00E41A7B" w:rsidP="00447A8E">
            <w:pPr>
              <w:pStyle w:val="a6"/>
              <w:ind w:firstLine="330"/>
              <w:jc w:val="both"/>
              <w:rPr>
                <w:rFonts w:ascii="Arial" w:hAnsi="Arial" w:cs="Arial"/>
              </w:rPr>
            </w:pPr>
            <w:r w:rsidRPr="00C427CB">
              <w:rPr>
                <w:rFonts w:ascii="Arial" w:hAnsi="Arial" w:cs="Arial"/>
                <w:vertAlign w:val="superscript"/>
              </w:rPr>
              <w:t>2)</w:t>
            </w:r>
            <w:r w:rsidRPr="00C427CB">
              <w:rPr>
                <w:rFonts w:ascii="Arial" w:hAnsi="Arial" w:cs="Arial"/>
              </w:rPr>
              <w:t xml:space="preserve"> Если это требование выполняется, испытание по 7.1 не требуется</w:t>
            </w:r>
            <w:r w:rsidR="00447A8E">
              <w:rPr>
                <w:rFonts w:ascii="Arial" w:hAnsi="Arial" w:cs="Arial"/>
              </w:rPr>
              <w:t>.</w:t>
            </w:r>
          </w:p>
        </w:tc>
      </w:tr>
    </w:tbl>
    <w:p w:rsidR="00E41A7B" w:rsidRPr="00C427CB" w:rsidRDefault="00E41A7B" w:rsidP="00E41A7B">
      <w:pPr>
        <w:pStyle w:val="a6"/>
        <w:jc w:val="both"/>
        <w:rPr>
          <w:b/>
          <w:bCs/>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Default="00E41A7B" w:rsidP="00E41A7B">
      <w:pPr>
        <w:pStyle w:val="Heading"/>
        <w:spacing w:line="360" w:lineRule="auto"/>
        <w:ind w:firstLine="709"/>
        <w:jc w:val="both"/>
        <w:rPr>
          <w:sz w:val="24"/>
          <w:szCs w:val="24"/>
        </w:rPr>
      </w:pPr>
    </w:p>
    <w:p w:rsidR="00E05CFF" w:rsidRPr="00C427CB" w:rsidRDefault="00E05CFF" w:rsidP="00E41A7B">
      <w:pPr>
        <w:pStyle w:val="Heading"/>
        <w:spacing w:line="360" w:lineRule="auto"/>
        <w:ind w:firstLine="709"/>
        <w:jc w:val="both"/>
        <w:rPr>
          <w:sz w:val="24"/>
          <w:szCs w:val="24"/>
        </w:rPr>
      </w:pPr>
    </w:p>
    <w:p w:rsidR="00E41A7B" w:rsidRPr="00C427CB" w:rsidRDefault="00804088" w:rsidP="00804088">
      <w:pPr>
        <w:spacing w:line="360" w:lineRule="auto"/>
        <w:rPr>
          <w:sz w:val="22"/>
          <w:szCs w:val="22"/>
        </w:rPr>
      </w:pPr>
      <w:r>
        <w:rPr>
          <w:rFonts w:ascii="Arial" w:hAnsi="Arial" w:cs="Arial"/>
          <w:bCs/>
          <w:spacing w:val="40"/>
          <w:sz w:val="22"/>
          <w:szCs w:val="22"/>
        </w:rPr>
        <w:lastRenderedPageBreak/>
        <w:t>Таблица</w:t>
      </w:r>
      <w:r w:rsidR="00E41A7B" w:rsidRPr="00C427CB">
        <w:rPr>
          <w:rFonts w:ascii="Arial" w:hAnsi="Arial" w:cs="Arial"/>
          <w:bCs/>
          <w:sz w:val="22"/>
          <w:szCs w:val="22"/>
        </w:rPr>
        <w:t xml:space="preserve"> 8 — Порядок испытаний откидных светофильтров в сборе</w:t>
      </w:r>
    </w:p>
    <w:tbl>
      <w:tblPr>
        <w:tblW w:w="0" w:type="auto"/>
        <w:tblInd w:w="96" w:type="dxa"/>
        <w:tblLayout w:type="fixed"/>
        <w:tblCellMar>
          <w:top w:w="55" w:type="dxa"/>
          <w:left w:w="55" w:type="dxa"/>
          <w:bottom w:w="55" w:type="dxa"/>
          <w:right w:w="55" w:type="dxa"/>
        </w:tblCellMar>
        <w:tblLook w:val="0000" w:firstRow="0" w:lastRow="0" w:firstColumn="0" w:lastColumn="0" w:noHBand="0" w:noVBand="0"/>
      </w:tblPr>
      <w:tblGrid>
        <w:gridCol w:w="1235"/>
        <w:gridCol w:w="3310"/>
        <w:gridCol w:w="1755"/>
        <w:gridCol w:w="673"/>
        <w:gridCol w:w="673"/>
        <w:gridCol w:w="673"/>
        <w:gridCol w:w="673"/>
        <w:gridCol w:w="673"/>
      </w:tblGrid>
      <w:tr w:rsidR="00E41A7B" w:rsidRPr="00C427CB" w:rsidTr="009C6178">
        <w:tc>
          <w:tcPr>
            <w:tcW w:w="1235" w:type="dxa"/>
            <w:vMerge w:val="restart"/>
            <w:tcBorders>
              <w:top w:val="single" w:sz="1" w:space="0" w:color="000000"/>
              <w:left w:val="single" w:sz="4" w:space="0" w:color="auto"/>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bCs/>
              </w:rPr>
              <w:t>Порядок испытаний</w:t>
            </w:r>
          </w:p>
        </w:tc>
        <w:tc>
          <w:tcPr>
            <w:tcW w:w="3310" w:type="dxa"/>
            <w:vMerge w:val="restart"/>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bCs/>
              </w:rPr>
              <w:t>Требования</w:t>
            </w:r>
          </w:p>
        </w:tc>
        <w:tc>
          <w:tcPr>
            <w:tcW w:w="1755" w:type="dxa"/>
            <w:vMerge w:val="restart"/>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bCs/>
              </w:rPr>
            </w:pPr>
            <w:r w:rsidRPr="00C427CB">
              <w:rPr>
                <w:rFonts w:ascii="Arial" w:hAnsi="Arial" w:cs="Arial"/>
                <w:bCs/>
              </w:rPr>
              <w:t>Согласно пункту/</w:t>
            </w:r>
          </w:p>
          <w:p w:rsidR="00E41A7B" w:rsidRPr="00C427CB" w:rsidRDefault="00E41A7B" w:rsidP="002C4EB0">
            <w:pPr>
              <w:pStyle w:val="a6"/>
              <w:jc w:val="center"/>
              <w:rPr>
                <w:rFonts w:ascii="Arial" w:hAnsi="Arial" w:cs="Arial"/>
              </w:rPr>
            </w:pPr>
            <w:r w:rsidRPr="00C427CB">
              <w:rPr>
                <w:rFonts w:ascii="Arial" w:hAnsi="Arial" w:cs="Arial"/>
                <w:bCs/>
              </w:rPr>
              <w:t>подпункту</w:t>
            </w:r>
          </w:p>
        </w:tc>
        <w:tc>
          <w:tcPr>
            <w:tcW w:w="3365" w:type="dxa"/>
            <w:gridSpan w:val="5"/>
            <w:tcBorders>
              <w:top w:val="single" w:sz="1" w:space="0" w:color="000000"/>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bCs/>
              </w:rPr>
              <w:t>Количество откидных светофильтров</w:t>
            </w:r>
          </w:p>
        </w:tc>
      </w:tr>
      <w:tr w:rsidR="00E41A7B" w:rsidRPr="00C427CB" w:rsidTr="009C6178">
        <w:tc>
          <w:tcPr>
            <w:tcW w:w="1235" w:type="dxa"/>
            <w:vMerge/>
            <w:tcBorders>
              <w:top w:val="single" w:sz="1" w:space="0" w:color="000000"/>
              <w:left w:val="single" w:sz="4" w:space="0" w:color="auto"/>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p>
        </w:tc>
        <w:tc>
          <w:tcPr>
            <w:tcW w:w="3310" w:type="dxa"/>
            <w:vMerge/>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1755" w:type="dxa"/>
            <w:vMerge/>
            <w:tcBorders>
              <w:top w:val="single" w:sz="1" w:space="0" w:color="000000"/>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double" w:sz="4" w:space="0" w:color="auto"/>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1</w:t>
            </w:r>
          </w:p>
        </w:tc>
        <w:tc>
          <w:tcPr>
            <w:tcW w:w="673" w:type="dxa"/>
            <w:tcBorders>
              <w:left w:val="single" w:sz="1" w:space="0" w:color="000000"/>
              <w:bottom w:val="double" w:sz="4" w:space="0" w:color="auto"/>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2</w:t>
            </w:r>
          </w:p>
        </w:tc>
        <w:tc>
          <w:tcPr>
            <w:tcW w:w="673" w:type="dxa"/>
            <w:tcBorders>
              <w:left w:val="single" w:sz="1" w:space="0" w:color="000000"/>
              <w:bottom w:val="double" w:sz="4" w:space="0" w:color="auto"/>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3</w:t>
            </w:r>
          </w:p>
        </w:tc>
        <w:tc>
          <w:tcPr>
            <w:tcW w:w="673" w:type="dxa"/>
            <w:tcBorders>
              <w:left w:val="single" w:sz="1" w:space="0" w:color="000000"/>
              <w:bottom w:val="double" w:sz="4" w:space="0" w:color="auto"/>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4</w:t>
            </w:r>
          </w:p>
        </w:tc>
        <w:tc>
          <w:tcPr>
            <w:tcW w:w="673" w:type="dxa"/>
            <w:tcBorders>
              <w:left w:val="single" w:sz="1" w:space="0" w:color="000000"/>
              <w:bottom w:val="double" w:sz="4" w:space="0" w:color="auto"/>
              <w:right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5-6</w:t>
            </w:r>
          </w:p>
        </w:tc>
      </w:tr>
      <w:tr w:rsidR="00E41A7B" w:rsidRPr="00C427CB" w:rsidTr="009C6178">
        <w:tc>
          <w:tcPr>
            <w:tcW w:w="1235" w:type="dxa"/>
            <w:tcBorders>
              <w:top w:val="double" w:sz="4" w:space="0" w:color="auto"/>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w:t>
            </w:r>
          </w:p>
        </w:tc>
        <w:tc>
          <w:tcPr>
            <w:tcW w:w="3310" w:type="dxa"/>
            <w:tcBorders>
              <w:top w:val="double" w:sz="4" w:space="0" w:color="auto"/>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Конструкция</w:t>
            </w:r>
          </w:p>
        </w:tc>
        <w:tc>
          <w:tcPr>
            <w:tcW w:w="1755" w:type="dxa"/>
            <w:tcBorders>
              <w:top w:val="double" w:sz="4" w:space="0" w:color="auto"/>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4.1</w:t>
            </w:r>
          </w:p>
        </w:tc>
        <w:tc>
          <w:tcPr>
            <w:tcW w:w="673"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673"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top w:val="double" w:sz="4" w:space="0" w:color="auto"/>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top w:val="double" w:sz="4" w:space="0" w:color="auto"/>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2</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Материал светофильтров и качество поверхности</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4.2</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3</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Фиизиологическая совместимость</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4.3</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 xml:space="preserve">+ </w:t>
            </w:r>
            <w:r w:rsidRPr="00C427CB">
              <w:rPr>
                <w:rFonts w:ascii="Arial" w:hAnsi="Arial" w:cs="Arial"/>
                <w:vertAlign w:val="superscript"/>
              </w:rPr>
              <w:t>3)</w:t>
            </w: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4</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Коэффициент пропускания и категория светофильтра</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5.2</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Общие требования к пропусканию</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5.3</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6</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Рефракция</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6</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Минимальная прочность светофильтров</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8</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Ударная прочность светофильтра, уровень прочности 1 (дополнительные требования)</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7.3</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1),2)</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9</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Устойчивость к воздействию пота (дополнительные требования)</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7.5</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10</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Устойчивость к солнечному излучению</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8</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11</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Устойчивость к воспламенению</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9</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12</w:t>
            </w:r>
          </w:p>
        </w:tc>
        <w:tc>
          <w:tcPr>
            <w:tcW w:w="3310" w:type="dxa"/>
            <w:tcBorders>
              <w:left w:val="single" w:sz="1" w:space="0" w:color="000000"/>
              <w:bottom w:val="single" w:sz="1" w:space="0" w:color="000000"/>
            </w:tcBorders>
            <w:shd w:val="clear" w:color="auto" w:fill="auto"/>
          </w:tcPr>
          <w:p w:rsidR="00E41A7B" w:rsidRPr="00E05CFF" w:rsidRDefault="00E41A7B" w:rsidP="00A82CD0">
            <w:pPr>
              <w:pStyle w:val="a6"/>
              <w:ind w:firstLine="229"/>
              <w:jc w:val="both"/>
              <w:rPr>
                <w:rFonts w:ascii="Arial" w:hAnsi="Arial" w:cs="Arial"/>
              </w:rPr>
            </w:pPr>
            <w:r w:rsidRPr="00E05CFF">
              <w:rPr>
                <w:rFonts w:ascii="Arial" w:hAnsi="Arial" w:cs="Arial"/>
              </w:rPr>
              <w:t xml:space="preserve">Устойчивость к </w:t>
            </w:r>
            <w:r w:rsidR="00A82CD0" w:rsidRPr="00E05CFF">
              <w:rPr>
                <w:rFonts w:ascii="Arial" w:hAnsi="Arial" w:cs="Arial"/>
              </w:rPr>
              <w:t>истиранию</w:t>
            </w:r>
            <w:r w:rsidRPr="00E05CFF">
              <w:rPr>
                <w:rFonts w:ascii="Arial" w:hAnsi="Arial" w:cs="Arial"/>
              </w:rPr>
              <w:t xml:space="preserve"> (дополнительные требования)</w:t>
            </w:r>
          </w:p>
        </w:tc>
        <w:tc>
          <w:tcPr>
            <w:tcW w:w="1755" w:type="dxa"/>
            <w:tcBorders>
              <w:left w:val="single" w:sz="1" w:space="0" w:color="000000"/>
              <w:bottom w:val="single" w:sz="1" w:space="0" w:color="000000"/>
            </w:tcBorders>
            <w:shd w:val="clear" w:color="auto" w:fill="auto"/>
          </w:tcPr>
          <w:p w:rsidR="00E41A7B" w:rsidRPr="00E05CFF" w:rsidRDefault="00E41A7B" w:rsidP="002C4EB0">
            <w:pPr>
              <w:pStyle w:val="a6"/>
              <w:snapToGrid w:val="0"/>
              <w:jc w:val="center"/>
              <w:rPr>
                <w:rFonts w:ascii="Arial" w:hAnsi="Arial" w:cs="Arial"/>
              </w:rPr>
            </w:pPr>
          </w:p>
          <w:p w:rsidR="00E41A7B" w:rsidRPr="00E05CFF" w:rsidRDefault="00E41A7B" w:rsidP="002C4EB0">
            <w:pPr>
              <w:pStyle w:val="a6"/>
              <w:jc w:val="center"/>
              <w:rPr>
                <w:rFonts w:ascii="Arial" w:hAnsi="Arial" w:cs="Arial"/>
              </w:rPr>
            </w:pPr>
            <w:r w:rsidRPr="00E05CFF">
              <w:rPr>
                <w:rFonts w:ascii="Arial" w:hAnsi="Arial" w:cs="Arial"/>
              </w:rPr>
              <w:t>10</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 xml:space="preserve">+ </w:t>
            </w:r>
            <w:r w:rsidRPr="00C427CB">
              <w:rPr>
                <w:rFonts w:ascii="Arial" w:hAnsi="Arial" w:cs="Arial"/>
                <w:vertAlign w:val="superscript"/>
              </w:rPr>
              <w:t>1)</w:t>
            </w: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p w:rsidR="00E41A7B" w:rsidRPr="00C427CB" w:rsidRDefault="00E41A7B" w:rsidP="002C4EB0">
            <w:pPr>
              <w:pStyle w:val="a6"/>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13</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Площадь покрытия</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r w:rsidRPr="00C427CB">
              <w:rPr>
                <w:rFonts w:ascii="Arial" w:hAnsi="Arial" w:cs="Arial"/>
              </w:rPr>
              <w:t>11.1</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1235" w:type="dxa"/>
            <w:tcBorders>
              <w:left w:val="single" w:sz="1" w:space="0" w:color="000000"/>
              <w:bottom w:val="single" w:sz="1" w:space="0" w:color="000000"/>
            </w:tcBorders>
            <w:shd w:val="clear" w:color="auto" w:fill="auto"/>
          </w:tcPr>
          <w:p w:rsidR="00E41A7B" w:rsidRPr="00C427CB" w:rsidRDefault="00E41A7B" w:rsidP="002C4EB0">
            <w:pPr>
              <w:pStyle w:val="a6"/>
              <w:jc w:val="center"/>
              <w:rPr>
                <w:rFonts w:ascii="Arial" w:hAnsi="Arial" w:cs="Arial"/>
              </w:rPr>
            </w:pPr>
            <w:r w:rsidRPr="00C427CB">
              <w:rPr>
                <w:rFonts w:ascii="Arial" w:hAnsi="Arial" w:cs="Arial"/>
              </w:rPr>
              <w:t>14</w:t>
            </w:r>
          </w:p>
        </w:tc>
        <w:tc>
          <w:tcPr>
            <w:tcW w:w="3310" w:type="dxa"/>
            <w:tcBorders>
              <w:left w:val="single" w:sz="1" w:space="0" w:color="000000"/>
              <w:bottom w:val="single" w:sz="1" w:space="0" w:color="000000"/>
            </w:tcBorders>
            <w:shd w:val="clear" w:color="auto" w:fill="auto"/>
          </w:tcPr>
          <w:p w:rsidR="00E41A7B" w:rsidRPr="00C427CB" w:rsidRDefault="00E41A7B" w:rsidP="00804088">
            <w:pPr>
              <w:pStyle w:val="a6"/>
              <w:ind w:firstLine="229"/>
              <w:jc w:val="both"/>
              <w:rPr>
                <w:rFonts w:ascii="Arial" w:hAnsi="Arial" w:cs="Arial"/>
              </w:rPr>
            </w:pPr>
            <w:r w:rsidRPr="00C427CB">
              <w:rPr>
                <w:rFonts w:ascii="Arial" w:hAnsi="Arial" w:cs="Arial"/>
              </w:rPr>
              <w:t>Требования к боковой защите</w:t>
            </w:r>
          </w:p>
        </w:tc>
        <w:tc>
          <w:tcPr>
            <w:tcW w:w="1755" w:type="dxa"/>
            <w:tcBorders>
              <w:left w:val="single" w:sz="1" w:space="0" w:color="000000"/>
              <w:bottom w:val="single" w:sz="1" w:space="0" w:color="000000"/>
            </w:tcBorders>
            <w:shd w:val="clear" w:color="auto" w:fill="auto"/>
          </w:tcPr>
          <w:p w:rsidR="00E41A7B" w:rsidRPr="00C427CB" w:rsidRDefault="00E41A7B" w:rsidP="002C4EB0">
            <w:pPr>
              <w:pStyle w:val="a6"/>
              <w:snapToGrid w:val="0"/>
              <w:jc w:val="center"/>
              <w:rPr>
                <w:rFonts w:ascii="Arial" w:hAnsi="Arial" w:cs="Arial"/>
              </w:rPr>
            </w:pPr>
            <w:r w:rsidRPr="00C427CB">
              <w:rPr>
                <w:rFonts w:ascii="Arial" w:hAnsi="Arial" w:cs="Arial"/>
              </w:rPr>
              <w:t>11.2</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r w:rsidRPr="00C427CB">
              <w:rPr>
                <w:rFonts w:ascii="Arial" w:hAnsi="Arial" w:cs="Arial"/>
              </w:rPr>
              <w:t>+</w:t>
            </w: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c>
          <w:tcPr>
            <w:tcW w:w="673" w:type="dxa"/>
            <w:tcBorders>
              <w:left w:val="single" w:sz="1" w:space="0" w:color="000000"/>
              <w:bottom w:val="single" w:sz="1" w:space="0" w:color="000000"/>
              <w:right w:val="single" w:sz="1" w:space="0" w:color="000000"/>
            </w:tcBorders>
            <w:shd w:val="clear" w:color="auto" w:fill="auto"/>
            <w:vAlign w:val="center"/>
          </w:tcPr>
          <w:p w:rsidR="00E41A7B" w:rsidRPr="00C427CB" w:rsidRDefault="00E41A7B" w:rsidP="002C4EB0">
            <w:pPr>
              <w:pStyle w:val="a6"/>
              <w:snapToGrid w:val="0"/>
              <w:jc w:val="center"/>
              <w:rPr>
                <w:rFonts w:ascii="Arial" w:hAnsi="Arial" w:cs="Arial"/>
              </w:rPr>
            </w:pPr>
          </w:p>
        </w:tc>
      </w:tr>
      <w:tr w:rsidR="00E41A7B" w:rsidRPr="00C427CB" w:rsidTr="002C4EB0">
        <w:tc>
          <w:tcPr>
            <w:tcW w:w="9665" w:type="dxa"/>
            <w:gridSpan w:val="8"/>
            <w:tcBorders>
              <w:left w:val="single" w:sz="1" w:space="0" w:color="000000"/>
              <w:bottom w:val="single" w:sz="1" w:space="0" w:color="000000"/>
              <w:right w:val="single" w:sz="1" w:space="0" w:color="000000"/>
            </w:tcBorders>
            <w:shd w:val="clear" w:color="auto" w:fill="auto"/>
          </w:tcPr>
          <w:p w:rsidR="00E41A7B" w:rsidRPr="00C427CB" w:rsidRDefault="00E41A7B" w:rsidP="00804088">
            <w:pPr>
              <w:pStyle w:val="a6"/>
              <w:ind w:firstLine="188"/>
              <w:jc w:val="both"/>
              <w:rPr>
                <w:rFonts w:ascii="Arial" w:hAnsi="Arial" w:cs="Arial"/>
              </w:rPr>
            </w:pPr>
            <w:r w:rsidRPr="00C427CB">
              <w:rPr>
                <w:rFonts w:ascii="Arial" w:hAnsi="Arial" w:cs="Arial"/>
                <w:bCs/>
              </w:rPr>
              <w:t>Разъяснение символов:</w:t>
            </w:r>
          </w:p>
          <w:p w:rsidR="00E41A7B" w:rsidRPr="00C427CB" w:rsidRDefault="00E41A7B" w:rsidP="00804088">
            <w:pPr>
              <w:pStyle w:val="a6"/>
              <w:ind w:firstLine="188"/>
              <w:jc w:val="both"/>
              <w:rPr>
                <w:rFonts w:ascii="Arial" w:hAnsi="Arial" w:cs="Arial"/>
              </w:rPr>
            </w:pPr>
            <w:r w:rsidRPr="00C427CB">
              <w:rPr>
                <w:rFonts w:ascii="Arial" w:hAnsi="Arial" w:cs="Arial"/>
              </w:rPr>
              <w:t>+ Испытание указанного образца</w:t>
            </w:r>
            <w:r w:rsidR="00804088">
              <w:rPr>
                <w:rFonts w:ascii="Arial" w:hAnsi="Arial" w:cs="Arial"/>
              </w:rPr>
              <w:t>.</w:t>
            </w:r>
          </w:p>
          <w:p w:rsidR="00E41A7B" w:rsidRPr="00C427CB" w:rsidRDefault="00E41A7B" w:rsidP="00804088">
            <w:pPr>
              <w:pStyle w:val="a6"/>
              <w:ind w:firstLine="188"/>
              <w:jc w:val="both"/>
              <w:rPr>
                <w:rFonts w:ascii="Arial" w:hAnsi="Arial" w:cs="Arial"/>
              </w:rPr>
            </w:pPr>
            <w:r w:rsidRPr="00C427CB">
              <w:rPr>
                <w:rFonts w:ascii="Arial" w:hAnsi="Arial" w:cs="Arial"/>
              </w:rPr>
              <w:t>Поле таблицы не заполнено: Испытание не проводится</w:t>
            </w:r>
            <w:r w:rsidR="00804088">
              <w:rPr>
                <w:rFonts w:ascii="Arial" w:hAnsi="Arial" w:cs="Arial"/>
              </w:rPr>
              <w:t>.</w:t>
            </w:r>
          </w:p>
          <w:p w:rsidR="00E41A7B" w:rsidRPr="00C427CB" w:rsidRDefault="00E41A7B" w:rsidP="00804088">
            <w:pPr>
              <w:pStyle w:val="a6"/>
              <w:ind w:firstLine="188"/>
              <w:jc w:val="both"/>
              <w:rPr>
                <w:rFonts w:ascii="Arial" w:hAnsi="Arial" w:cs="Arial"/>
              </w:rPr>
            </w:pPr>
            <w:r w:rsidRPr="00C427CB">
              <w:rPr>
                <w:rFonts w:ascii="Arial" w:hAnsi="Arial" w:cs="Arial"/>
                <w:vertAlign w:val="superscript"/>
              </w:rPr>
              <w:t xml:space="preserve">1) </w:t>
            </w:r>
            <w:r w:rsidRPr="00C427CB">
              <w:rPr>
                <w:rFonts w:ascii="Arial" w:hAnsi="Arial" w:cs="Arial"/>
              </w:rPr>
              <w:t>Один светофильтр для левого и один светофильтр для правого глаза</w:t>
            </w:r>
            <w:r w:rsidR="00804088">
              <w:rPr>
                <w:rFonts w:ascii="Arial" w:hAnsi="Arial" w:cs="Arial"/>
              </w:rPr>
              <w:t>.</w:t>
            </w:r>
          </w:p>
          <w:p w:rsidR="00E41A7B" w:rsidRPr="00C427CB" w:rsidRDefault="00E41A7B" w:rsidP="00804088">
            <w:pPr>
              <w:pStyle w:val="a6"/>
              <w:ind w:firstLine="188"/>
              <w:jc w:val="both"/>
              <w:rPr>
                <w:rFonts w:ascii="Arial" w:hAnsi="Arial" w:cs="Arial"/>
              </w:rPr>
            </w:pPr>
            <w:r w:rsidRPr="00C427CB">
              <w:rPr>
                <w:rFonts w:ascii="Arial" w:hAnsi="Arial" w:cs="Arial"/>
                <w:vertAlign w:val="superscript"/>
              </w:rPr>
              <w:t xml:space="preserve">2) </w:t>
            </w:r>
            <w:r w:rsidRPr="00C427CB">
              <w:rPr>
                <w:rFonts w:ascii="Arial" w:hAnsi="Arial" w:cs="Arial"/>
              </w:rPr>
              <w:t>Если это требование удовлетворяется, испытание по 7.1 не требуется</w:t>
            </w:r>
            <w:r w:rsidR="00804088">
              <w:rPr>
                <w:rFonts w:ascii="Arial" w:hAnsi="Arial" w:cs="Arial"/>
              </w:rPr>
              <w:t>.</w:t>
            </w:r>
          </w:p>
          <w:p w:rsidR="00E41A7B" w:rsidRPr="00C427CB" w:rsidRDefault="00E41A7B" w:rsidP="00804088">
            <w:pPr>
              <w:pStyle w:val="a6"/>
              <w:ind w:firstLine="188"/>
              <w:jc w:val="both"/>
              <w:rPr>
                <w:rFonts w:ascii="Arial" w:hAnsi="Arial" w:cs="Arial"/>
              </w:rPr>
            </w:pPr>
            <w:r w:rsidRPr="00C427CB">
              <w:rPr>
                <w:rFonts w:ascii="Arial" w:hAnsi="Arial" w:cs="Arial"/>
                <w:vertAlign w:val="superscript"/>
              </w:rPr>
              <w:t>3)</w:t>
            </w:r>
            <w:r w:rsidRPr="00C427CB">
              <w:rPr>
                <w:rFonts w:ascii="Arial" w:hAnsi="Arial" w:cs="Arial"/>
              </w:rPr>
              <w:t xml:space="preserve"> Испытание на выделение никеля проводится для частей металлических или комбинированных оправ солнцезащитных очков, вступающих в прямой продолжительный контакт с кожей пользователя.</w:t>
            </w:r>
          </w:p>
        </w:tc>
      </w:tr>
    </w:tbl>
    <w:p w:rsidR="00E41A7B" w:rsidRPr="00C427CB" w:rsidRDefault="00E41A7B" w:rsidP="00E41A7B">
      <w:pPr>
        <w:pStyle w:val="a6"/>
        <w:jc w:val="both"/>
        <w:rPr>
          <w:b/>
          <w:bCs/>
        </w:rPr>
      </w:pPr>
    </w:p>
    <w:p w:rsidR="00E41A7B" w:rsidRPr="00C427CB" w:rsidRDefault="00E41A7B" w:rsidP="00E41A7B">
      <w:pPr>
        <w:pStyle w:val="a6"/>
        <w:jc w:val="both"/>
        <w:rPr>
          <w:b/>
          <w:bCs/>
        </w:rPr>
      </w:pPr>
    </w:p>
    <w:p w:rsidR="00E41A7B" w:rsidRPr="00C427CB" w:rsidRDefault="00E41A7B" w:rsidP="00E41A7B">
      <w:pPr>
        <w:pStyle w:val="a6"/>
        <w:jc w:val="both"/>
        <w:rPr>
          <w:b/>
          <w:bCs/>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E41A7B">
      <w:pPr>
        <w:pStyle w:val="Heading"/>
        <w:spacing w:line="360" w:lineRule="auto"/>
        <w:ind w:firstLine="709"/>
        <w:jc w:val="both"/>
        <w:rPr>
          <w:sz w:val="24"/>
          <w:szCs w:val="24"/>
        </w:rPr>
      </w:pPr>
    </w:p>
    <w:p w:rsidR="00E41A7B" w:rsidRPr="00C427CB" w:rsidRDefault="00E41A7B" w:rsidP="00845B7C">
      <w:pPr>
        <w:spacing w:after="200" w:line="360" w:lineRule="auto"/>
        <w:ind w:firstLine="709"/>
        <w:jc w:val="both"/>
        <w:rPr>
          <w:rStyle w:val="FontStyle107"/>
          <w:rFonts w:ascii="Arial" w:hAnsi="Arial" w:cs="Arial"/>
          <w:sz w:val="24"/>
          <w:szCs w:val="24"/>
        </w:rPr>
      </w:pPr>
    </w:p>
    <w:p w:rsidR="009C6178" w:rsidRPr="00C427CB" w:rsidRDefault="009C6178" w:rsidP="00845B7C">
      <w:pPr>
        <w:spacing w:after="200" w:line="360" w:lineRule="auto"/>
        <w:ind w:firstLine="709"/>
        <w:jc w:val="both"/>
        <w:rPr>
          <w:rStyle w:val="FontStyle107"/>
          <w:rFonts w:ascii="Arial" w:hAnsi="Arial" w:cs="Arial"/>
          <w:sz w:val="24"/>
          <w:szCs w:val="24"/>
        </w:rPr>
      </w:pPr>
    </w:p>
    <w:p w:rsidR="00845B7C" w:rsidRDefault="00845B7C" w:rsidP="00845B7C">
      <w:pPr>
        <w:spacing w:after="200" w:line="360" w:lineRule="auto"/>
        <w:ind w:firstLine="709"/>
        <w:jc w:val="both"/>
        <w:rPr>
          <w:rStyle w:val="FontStyle107"/>
          <w:rFonts w:ascii="Arial" w:hAnsi="Arial" w:cs="Arial"/>
          <w:sz w:val="24"/>
          <w:szCs w:val="24"/>
        </w:rPr>
      </w:pPr>
    </w:p>
    <w:p w:rsidR="00295F5F" w:rsidRPr="00C427CB" w:rsidRDefault="00295F5F" w:rsidP="00845B7C">
      <w:pPr>
        <w:spacing w:after="200" w:line="360" w:lineRule="auto"/>
        <w:ind w:firstLine="709"/>
        <w:jc w:val="both"/>
        <w:rPr>
          <w:rStyle w:val="FontStyle107"/>
          <w:rFonts w:ascii="Arial" w:hAnsi="Arial" w:cs="Arial"/>
          <w:sz w:val="24"/>
          <w:szCs w:val="24"/>
        </w:rPr>
      </w:pPr>
    </w:p>
    <w:p w:rsidR="00E41A7B" w:rsidRPr="00C427CB" w:rsidRDefault="00E41A7B" w:rsidP="00E41A7B">
      <w:pPr>
        <w:spacing w:line="360" w:lineRule="auto"/>
        <w:ind w:left="709"/>
        <w:jc w:val="center"/>
        <w:outlineLvl w:val="0"/>
        <w:rPr>
          <w:sz w:val="22"/>
          <w:szCs w:val="22"/>
        </w:rPr>
      </w:pPr>
      <w:bookmarkStart w:id="33" w:name="_Toc17807500"/>
      <w:r w:rsidRPr="00C427CB">
        <w:rPr>
          <w:rFonts w:ascii="Arial" w:hAnsi="Arial" w:cs="Arial"/>
          <w:b/>
          <w:sz w:val="28"/>
          <w:szCs w:val="24"/>
        </w:rPr>
        <w:t>Приложение А</w:t>
      </w:r>
      <w:bookmarkEnd w:id="33"/>
    </w:p>
    <w:p w:rsidR="00E41A7B" w:rsidRPr="00162A0A" w:rsidRDefault="00E41A7B" w:rsidP="00E41A7B">
      <w:pPr>
        <w:spacing w:line="360" w:lineRule="auto"/>
        <w:ind w:left="709"/>
        <w:jc w:val="center"/>
        <w:rPr>
          <w:rFonts w:ascii="Arial" w:hAnsi="Arial" w:cs="Arial"/>
          <w:b/>
          <w:sz w:val="24"/>
          <w:szCs w:val="24"/>
        </w:rPr>
      </w:pPr>
      <w:r w:rsidRPr="00162A0A">
        <w:rPr>
          <w:rFonts w:ascii="Arial" w:hAnsi="Arial" w:cs="Arial"/>
          <w:b/>
          <w:sz w:val="24"/>
          <w:szCs w:val="24"/>
        </w:rPr>
        <w:t>(справочное)</w:t>
      </w:r>
    </w:p>
    <w:p w:rsidR="00E41A7B" w:rsidRPr="00C427CB" w:rsidRDefault="00E41A7B" w:rsidP="00E41A7B">
      <w:pPr>
        <w:spacing w:line="360" w:lineRule="auto"/>
        <w:ind w:left="709"/>
        <w:jc w:val="center"/>
        <w:rPr>
          <w:rFonts w:ascii="Arial" w:hAnsi="Arial" w:cs="Arial"/>
          <w:b/>
          <w:sz w:val="24"/>
          <w:szCs w:val="24"/>
        </w:rPr>
      </w:pPr>
      <w:r w:rsidRPr="00C427CB">
        <w:rPr>
          <w:rFonts w:ascii="Arial" w:hAnsi="Arial" w:cs="Arial"/>
          <w:b/>
          <w:sz w:val="24"/>
          <w:szCs w:val="24"/>
        </w:rPr>
        <w:t>Применение солнцезащитных светофильтров</w:t>
      </w:r>
    </w:p>
    <w:p w:rsidR="00E41A7B" w:rsidRPr="00C427CB" w:rsidRDefault="00E41A7B" w:rsidP="00E41A7B">
      <w:pPr>
        <w:pStyle w:val="Heading"/>
        <w:spacing w:line="360" w:lineRule="auto"/>
        <w:ind w:firstLine="709"/>
        <w:jc w:val="both"/>
        <w:rPr>
          <w:sz w:val="24"/>
          <w:szCs w:val="24"/>
        </w:rPr>
      </w:pPr>
      <w:r w:rsidRPr="00C427CB">
        <w:rPr>
          <w:sz w:val="24"/>
          <w:szCs w:val="24"/>
        </w:rPr>
        <w:t>А.1 Дневное время</w:t>
      </w:r>
    </w:p>
    <w:p w:rsidR="00E41A7B" w:rsidRPr="009D0AC4" w:rsidRDefault="00E41A7B" w:rsidP="00E41A7B">
      <w:pPr>
        <w:pStyle w:val="Heading"/>
        <w:spacing w:line="360" w:lineRule="auto"/>
        <w:ind w:firstLine="709"/>
        <w:jc w:val="both"/>
        <w:rPr>
          <w:b w:val="0"/>
          <w:sz w:val="24"/>
          <w:szCs w:val="24"/>
        </w:rPr>
      </w:pPr>
      <w:r w:rsidRPr="00C427CB">
        <w:rPr>
          <w:b w:val="0"/>
          <w:sz w:val="24"/>
          <w:szCs w:val="24"/>
        </w:rPr>
        <w:t xml:space="preserve">Основное назначение солнцезащитных светофильтров состоит в защите человеческого глаза от избыточного солнечного излучения, снижении напряжения глаза и улучшении </w:t>
      </w:r>
      <w:r w:rsidRPr="009D0AC4">
        <w:rPr>
          <w:b w:val="0"/>
          <w:sz w:val="24"/>
          <w:szCs w:val="24"/>
        </w:rPr>
        <w:t xml:space="preserve">зрительного восприятия. Выбор светофильтров зависит от уровня освещенности окружающей среды и от индивидуальной чувствительности к яркому солнечному цвету. </w:t>
      </w:r>
      <w:r w:rsidR="00A56632" w:rsidRPr="009D0AC4">
        <w:rPr>
          <w:b w:val="0"/>
          <w:sz w:val="24"/>
          <w:szCs w:val="24"/>
        </w:rPr>
        <w:t>При возникновении сомнений</w:t>
      </w:r>
      <w:r w:rsidRPr="009D0AC4">
        <w:rPr>
          <w:b w:val="0"/>
          <w:sz w:val="24"/>
          <w:szCs w:val="24"/>
        </w:rPr>
        <w:t xml:space="preserve"> следует обратиться за консультацией к офтальмологу. Помимо ослабления видимого света, защита глаза должна обеспечиваться в ультрафиолетовой области спектра. Эти требования учтены для светофильтров, отвечающих требованиям </w:t>
      </w:r>
      <w:r w:rsidR="00772072" w:rsidRPr="009D0AC4">
        <w:rPr>
          <w:b w:val="0"/>
          <w:sz w:val="24"/>
          <w:szCs w:val="24"/>
        </w:rPr>
        <w:t>настоящего стандарта</w:t>
      </w:r>
      <w:r w:rsidRPr="009D0AC4">
        <w:rPr>
          <w:b w:val="0"/>
          <w:sz w:val="24"/>
          <w:szCs w:val="24"/>
        </w:rPr>
        <w:t xml:space="preserve">. Форма и размер светофильтра часто являются предметом индустрии моды, но </w:t>
      </w:r>
      <w:r w:rsidR="00AE49D5" w:rsidRPr="009D0AC4">
        <w:rPr>
          <w:b w:val="0"/>
          <w:sz w:val="24"/>
          <w:szCs w:val="24"/>
        </w:rPr>
        <w:t>в</w:t>
      </w:r>
      <w:r w:rsidRPr="009D0AC4">
        <w:rPr>
          <w:b w:val="0"/>
          <w:sz w:val="24"/>
          <w:szCs w:val="24"/>
        </w:rPr>
        <w:t xml:space="preserve"> некоторых </w:t>
      </w:r>
      <w:r w:rsidR="00AE49D5" w:rsidRPr="009D0AC4">
        <w:rPr>
          <w:b w:val="0"/>
          <w:sz w:val="24"/>
          <w:szCs w:val="24"/>
        </w:rPr>
        <w:t>случаях</w:t>
      </w:r>
      <w:r w:rsidRPr="009D0AC4">
        <w:rPr>
          <w:b w:val="0"/>
          <w:sz w:val="24"/>
          <w:szCs w:val="24"/>
        </w:rPr>
        <w:t xml:space="preserve"> в солнцезащитных очках применяют </w:t>
      </w:r>
      <w:r w:rsidR="0057571D" w:rsidRPr="009D0AC4">
        <w:rPr>
          <w:b w:val="0"/>
          <w:sz w:val="24"/>
          <w:szCs w:val="24"/>
        </w:rPr>
        <w:t xml:space="preserve">панорамные </w:t>
      </w:r>
      <w:r w:rsidRPr="009D0AC4">
        <w:rPr>
          <w:b w:val="0"/>
          <w:sz w:val="24"/>
          <w:szCs w:val="24"/>
        </w:rPr>
        <w:t>светофильтры</w:t>
      </w:r>
      <w:r w:rsidR="0057571D" w:rsidRPr="009D0AC4">
        <w:rPr>
          <w:b w:val="0"/>
          <w:sz w:val="24"/>
          <w:szCs w:val="24"/>
        </w:rPr>
        <w:t xml:space="preserve"> </w:t>
      </w:r>
      <w:r w:rsidRPr="009D0AC4">
        <w:rPr>
          <w:b w:val="0"/>
          <w:sz w:val="24"/>
          <w:szCs w:val="24"/>
        </w:rPr>
        <w:t>или боков</w:t>
      </w:r>
      <w:r w:rsidR="00785844" w:rsidRPr="009D0AC4">
        <w:rPr>
          <w:b w:val="0"/>
          <w:sz w:val="24"/>
          <w:szCs w:val="24"/>
        </w:rPr>
        <w:t>ую</w:t>
      </w:r>
      <w:r w:rsidRPr="009D0AC4">
        <w:rPr>
          <w:b w:val="0"/>
          <w:sz w:val="24"/>
          <w:szCs w:val="24"/>
        </w:rPr>
        <w:t xml:space="preserve"> </w:t>
      </w:r>
      <w:r w:rsidR="00785844" w:rsidRPr="009D0AC4">
        <w:rPr>
          <w:b w:val="0"/>
          <w:sz w:val="24"/>
          <w:szCs w:val="24"/>
        </w:rPr>
        <w:t>защиту</w:t>
      </w:r>
      <w:r w:rsidRPr="009D0AC4">
        <w:rPr>
          <w:b w:val="0"/>
          <w:sz w:val="24"/>
          <w:szCs w:val="24"/>
        </w:rPr>
        <w:t>, укомплектованные светофильтрами</w:t>
      </w:r>
      <w:r w:rsidR="007B348B" w:rsidRPr="009D0AC4">
        <w:rPr>
          <w:b w:val="0"/>
          <w:sz w:val="24"/>
          <w:szCs w:val="24"/>
        </w:rPr>
        <w:t xml:space="preserve"> с </w:t>
      </w:r>
      <w:r w:rsidR="000E0036" w:rsidRPr="009D0AC4">
        <w:rPr>
          <w:b w:val="0"/>
          <w:sz w:val="24"/>
          <w:szCs w:val="24"/>
        </w:rPr>
        <w:t>наи</w:t>
      </w:r>
      <w:r w:rsidR="007B348B" w:rsidRPr="009D0AC4">
        <w:rPr>
          <w:b w:val="0"/>
          <w:sz w:val="24"/>
          <w:szCs w:val="24"/>
        </w:rPr>
        <w:t>больш</w:t>
      </w:r>
      <w:r w:rsidR="000E0036" w:rsidRPr="009D0AC4">
        <w:rPr>
          <w:b w:val="0"/>
          <w:sz w:val="24"/>
          <w:szCs w:val="24"/>
        </w:rPr>
        <w:t>е</w:t>
      </w:r>
      <w:r w:rsidR="007B348B" w:rsidRPr="009D0AC4">
        <w:rPr>
          <w:b w:val="0"/>
          <w:sz w:val="24"/>
          <w:szCs w:val="24"/>
        </w:rPr>
        <w:t>й степенью затемнения</w:t>
      </w:r>
      <w:r w:rsidRPr="009D0AC4">
        <w:rPr>
          <w:b w:val="0"/>
          <w:sz w:val="24"/>
          <w:szCs w:val="24"/>
        </w:rPr>
        <w:t xml:space="preserve"> или специальными светофильтрами, задерживающими </w:t>
      </w:r>
      <w:r w:rsidR="00D0122B" w:rsidRPr="009D0AC4">
        <w:rPr>
          <w:b w:val="0"/>
          <w:sz w:val="24"/>
          <w:szCs w:val="24"/>
        </w:rPr>
        <w:t>излучение в синей области солнечного спектра</w:t>
      </w:r>
      <w:r w:rsidRPr="009D0AC4">
        <w:rPr>
          <w:b w:val="0"/>
          <w:sz w:val="24"/>
          <w:szCs w:val="24"/>
        </w:rPr>
        <w:t>.</w:t>
      </w:r>
    </w:p>
    <w:p w:rsidR="00E41A7B" w:rsidRPr="009D0AC4" w:rsidRDefault="00E41A7B" w:rsidP="00E41A7B">
      <w:pPr>
        <w:pStyle w:val="Heading"/>
        <w:spacing w:line="360" w:lineRule="auto"/>
        <w:ind w:firstLine="709"/>
        <w:jc w:val="both"/>
        <w:rPr>
          <w:szCs w:val="24"/>
        </w:rPr>
      </w:pPr>
      <w:r w:rsidRPr="009D0AC4">
        <w:rPr>
          <w:szCs w:val="24"/>
        </w:rPr>
        <w:t xml:space="preserve">ПРЕДУПРЕЖДЕНИЕ — Светофильтры, соответствующие </w:t>
      </w:r>
      <w:r w:rsidR="00772072" w:rsidRPr="009D0AC4">
        <w:rPr>
          <w:szCs w:val="24"/>
        </w:rPr>
        <w:t>требованиям настоящего стандарта</w:t>
      </w:r>
      <w:r w:rsidRPr="009D0AC4">
        <w:rPr>
          <w:szCs w:val="24"/>
        </w:rPr>
        <w:t xml:space="preserve">, непригодны для непосредственного наблюдения </w:t>
      </w:r>
      <w:r w:rsidR="00772072" w:rsidRPr="009D0AC4">
        <w:rPr>
          <w:szCs w:val="24"/>
        </w:rPr>
        <w:t xml:space="preserve">за </w:t>
      </w:r>
      <w:r w:rsidR="00BA40A8" w:rsidRPr="009D0AC4">
        <w:rPr>
          <w:szCs w:val="24"/>
        </w:rPr>
        <w:t>С</w:t>
      </w:r>
      <w:r w:rsidRPr="009D0AC4">
        <w:rPr>
          <w:szCs w:val="24"/>
        </w:rPr>
        <w:t>олнц</w:t>
      </w:r>
      <w:r w:rsidR="00772072" w:rsidRPr="009D0AC4">
        <w:rPr>
          <w:szCs w:val="24"/>
        </w:rPr>
        <w:t>ем</w:t>
      </w:r>
      <w:r w:rsidRPr="009D0AC4">
        <w:rPr>
          <w:szCs w:val="24"/>
        </w:rPr>
        <w:t xml:space="preserve"> (например, при затмениях).</w:t>
      </w:r>
    </w:p>
    <w:p w:rsidR="00E41A7B" w:rsidRPr="009D0AC4" w:rsidRDefault="00E41A7B" w:rsidP="00E41A7B">
      <w:pPr>
        <w:pStyle w:val="Heading"/>
        <w:spacing w:line="360" w:lineRule="auto"/>
        <w:ind w:firstLine="709"/>
        <w:jc w:val="both"/>
        <w:rPr>
          <w:b w:val="0"/>
          <w:sz w:val="24"/>
          <w:szCs w:val="24"/>
        </w:rPr>
      </w:pPr>
      <w:r w:rsidRPr="009D0AC4">
        <w:rPr>
          <w:b w:val="0"/>
          <w:sz w:val="24"/>
          <w:szCs w:val="24"/>
        </w:rPr>
        <w:t xml:space="preserve">В </w:t>
      </w:r>
      <w:r w:rsidR="009C6178" w:rsidRPr="009D0AC4">
        <w:rPr>
          <w:b w:val="0"/>
          <w:sz w:val="24"/>
          <w:szCs w:val="24"/>
        </w:rPr>
        <w:t>т</w:t>
      </w:r>
      <w:r w:rsidRPr="009D0AC4">
        <w:rPr>
          <w:b w:val="0"/>
          <w:sz w:val="24"/>
          <w:szCs w:val="24"/>
        </w:rPr>
        <w:t>аблицу 5 сведены категории светофильтров и их описание.</w:t>
      </w:r>
    </w:p>
    <w:p w:rsidR="00E41A7B" w:rsidRPr="009D0AC4" w:rsidRDefault="00E41A7B" w:rsidP="00E41A7B">
      <w:pPr>
        <w:pStyle w:val="Heading"/>
        <w:spacing w:line="360" w:lineRule="auto"/>
        <w:ind w:firstLine="709"/>
        <w:jc w:val="both"/>
        <w:rPr>
          <w:sz w:val="24"/>
          <w:szCs w:val="24"/>
        </w:rPr>
      </w:pPr>
      <w:r w:rsidRPr="009D0AC4">
        <w:rPr>
          <w:sz w:val="24"/>
          <w:szCs w:val="24"/>
        </w:rPr>
        <w:t>А.2 Пониженная освещенность</w:t>
      </w:r>
    </w:p>
    <w:p w:rsidR="00E41A7B" w:rsidRPr="00F15CF3" w:rsidRDefault="00E41A7B" w:rsidP="00E41A7B">
      <w:pPr>
        <w:pStyle w:val="Heading"/>
        <w:spacing w:line="360" w:lineRule="auto"/>
        <w:ind w:firstLine="709"/>
        <w:jc w:val="both"/>
        <w:rPr>
          <w:b w:val="0"/>
          <w:sz w:val="24"/>
          <w:szCs w:val="24"/>
        </w:rPr>
      </w:pPr>
      <w:r w:rsidRPr="009D0AC4">
        <w:rPr>
          <w:b w:val="0"/>
          <w:sz w:val="24"/>
          <w:szCs w:val="24"/>
        </w:rPr>
        <w:t xml:space="preserve">При пониженной освещенности солнцезащитные светофильтры, предназначенные для ослабления яркого дневного света, снижают зрительное восприятие. Чем ниже значение </w:t>
      </w:r>
      <w:r w:rsidR="00660E0D" w:rsidRPr="009D0AC4">
        <w:rPr>
          <w:b w:val="0"/>
          <w:sz w:val="24"/>
          <w:szCs w:val="24"/>
        </w:rPr>
        <w:t>светового коэффициента пропускания</w:t>
      </w:r>
      <w:r w:rsidRPr="00660E0D">
        <w:rPr>
          <w:b w:val="0"/>
          <w:sz w:val="24"/>
          <w:szCs w:val="24"/>
        </w:rPr>
        <w:t xml:space="preserve"> </w:t>
      </w:r>
      <w:r w:rsidRPr="00C427CB">
        <w:rPr>
          <w:b w:val="0"/>
          <w:sz w:val="24"/>
          <w:szCs w:val="24"/>
        </w:rPr>
        <w:t xml:space="preserve">солнцезащитного светофильтра, тем хуже зрительное восприятие. Солнцезащитные </w:t>
      </w:r>
      <w:r w:rsidRPr="00F15CF3">
        <w:rPr>
          <w:b w:val="0"/>
          <w:sz w:val="24"/>
          <w:szCs w:val="24"/>
        </w:rPr>
        <w:t>светофильтры с</w:t>
      </w:r>
      <w:r w:rsidR="00660E0D" w:rsidRPr="00F15CF3">
        <w:rPr>
          <w:b w:val="0"/>
          <w:sz w:val="24"/>
          <w:szCs w:val="24"/>
        </w:rPr>
        <w:t>о</w:t>
      </w:r>
      <w:r w:rsidRPr="00F15CF3">
        <w:rPr>
          <w:b w:val="0"/>
          <w:sz w:val="24"/>
          <w:szCs w:val="24"/>
        </w:rPr>
        <w:t xml:space="preserve"> </w:t>
      </w:r>
      <w:r w:rsidR="00660E0D" w:rsidRPr="00F15CF3">
        <w:rPr>
          <w:b w:val="0"/>
          <w:sz w:val="24"/>
          <w:szCs w:val="24"/>
        </w:rPr>
        <w:t>световым коэффициентом пропускания</w:t>
      </w:r>
      <w:r w:rsidRPr="00F15CF3">
        <w:rPr>
          <w:b w:val="0"/>
          <w:sz w:val="24"/>
          <w:szCs w:val="24"/>
        </w:rPr>
        <w:t xml:space="preserve"> менее 75</w:t>
      </w:r>
      <w:r w:rsidR="00162A0A" w:rsidRPr="00F15CF3">
        <w:rPr>
          <w:b w:val="0"/>
          <w:sz w:val="24"/>
          <w:szCs w:val="24"/>
        </w:rPr>
        <w:t xml:space="preserve"> </w:t>
      </w:r>
      <w:r w:rsidRPr="00F15CF3">
        <w:rPr>
          <w:b w:val="0"/>
          <w:sz w:val="24"/>
          <w:szCs w:val="24"/>
        </w:rPr>
        <w:t xml:space="preserve">% не пригодны для использования в сумерках или ночью. </w:t>
      </w:r>
      <w:r w:rsidR="00B21D89" w:rsidRPr="00F15CF3">
        <w:rPr>
          <w:b w:val="0"/>
          <w:sz w:val="24"/>
          <w:szCs w:val="24"/>
        </w:rPr>
        <w:t>Фотохромные солнцезащитные светофильтры считаются пригодными для использования в сумерках или ночью, если их световой коэффициент пропускания составляет не менее 75%</w:t>
      </w:r>
      <w:r w:rsidR="008072A6" w:rsidRPr="00F15CF3">
        <w:rPr>
          <w:b w:val="0"/>
          <w:sz w:val="24"/>
          <w:szCs w:val="24"/>
        </w:rPr>
        <w:t xml:space="preserve"> после проведения следующих испытаний</w:t>
      </w:r>
      <w:r w:rsidRPr="00F15CF3">
        <w:rPr>
          <w:b w:val="0"/>
          <w:sz w:val="24"/>
          <w:szCs w:val="24"/>
        </w:rPr>
        <w:t>:</w:t>
      </w:r>
    </w:p>
    <w:p w:rsidR="00E41A7B" w:rsidRPr="00F15CF3" w:rsidRDefault="00E41A7B" w:rsidP="00E41A7B">
      <w:pPr>
        <w:pStyle w:val="Heading"/>
        <w:spacing w:line="360" w:lineRule="auto"/>
        <w:ind w:firstLine="709"/>
        <w:jc w:val="both"/>
        <w:rPr>
          <w:b w:val="0"/>
          <w:sz w:val="24"/>
          <w:szCs w:val="24"/>
        </w:rPr>
      </w:pPr>
      <w:r w:rsidRPr="00F15CF3">
        <w:rPr>
          <w:b w:val="0"/>
          <w:sz w:val="24"/>
          <w:szCs w:val="24"/>
        </w:rPr>
        <w:t xml:space="preserve">а) светофильтры кондиционированы в соответствии с </w:t>
      </w:r>
      <w:r w:rsidR="009C6178" w:rsidRPr="00F15CF3">
        <w:rPr>
          <w:b w:val="0"/>
          <w:sz w:val="24"/>
          <w:szCs w:val="24"/>
          <w:lang w:val="en-US"/>
        </w:rPr>
        <w:t>ISO</w:t>
      </w:r>
      <w:r w:rsidR="009C6178" w:rsidRPr="00F15CF3">
        <w:rPr>
          <w:b w:val="0"/>
          <w:sz w:val="24"/>
          <w:szCs w:val="24"/>
        </w:rPr>
        <w:t xml:space="preserve"> </w:t>
      </w:r>
      <w:r w:rsidR="00357D54" w:rsidRPr="00F15CF3">
        <w:rPr>
          <w:b w:val="0"/>
          <w:sz w:val="24"/>
          <w:szCs w:val="24"/>
        </w:rPr>
        <w:t>12311</w:t>
      </w:r>
      <w:r w:rsidRPr="00F15CF3">
        <w:rPr>
          <w:b w:val="0"/>
          <w:sz w:val="24"/>
          <w:szCs w:val="24"/>
        </w:rPr>
        <w:t>:2013;</w:t>
      </w:r>
    </w:p>
    <w:p w:rsidR="00E41A7B" w:rsidRPr="00F15CF3" w:rsidRDefault="00E662E3" w:rsidP="00E41A7B">
      <w:pPr>
        <w:pStyle w:val="Heading"/>
        <w:spacing w:line="360" w:lineRule="auto"/>
        <w:ind w:firstLine="709"/>
        <w:jc w:val="both"/>
        <w:rPr>
          <w:b w:val="0"/>
          <w:sz w:val="24"/>
          <w:szCs w:val="24"/>
        </w:rPr>
      </w:pPr>
      <w:r w:rsidRPr="00F15CF3">
        <w:rPr>
          <w:rStyle w:val="FontStyle107"/>
          <w:rFonts w:ascii="Arial" w:hAnsi="Arial" w:cs="Arial"/>
          <w:b w:val="0"/>
          <w:sz w:val="24"/>
          <w:szCs w:val="24"/>
          <w:lang w:val="en-US"/>
        </w:rPr>
        <w:t>b</w:t>
      </w:r>
      <w:r w:rsidR="00E41A7B" w:rsidRPr="00F15CF3">
        <w:rPr>
          <w:b w:val="0"/>
          <w:sz w:val="24"/>
          <w:szCs w:val="24"/>
        </w:rPr>
        <w:t>) светофильтры облучены излучением (15000 ± 1500) люкс в течение 15 мин при (23</w:t>
      </w:r>
      <w:r w:rsidR="009C6178" w:rsidRPr="00F15CF3">
        <w:rPr>
          <w:b w:val="0"/>
          <w:sz w:val="24"/>
          <w:szCs w:val="24"/>
        </w:rPr>
        <w:t xml:space="preserve"> </w:t>
      </w:r>
      <w:r w:rsidR="00E41A7B" w:rsidRPr="00F15CF3">
        <w:rPr>
          <w:b w:val="0"/>
          <w:sz w:val="24"/>
          <w:szCs w:val="24"/>
        </w:rPr>
        <w:t>±</w:t>
      </w:r>
      <w:r w:rsidR="009C6178" w:rsidRPr="00F15CF3">
        <w:rPr>
          <w:b w:val="0"/>
          <w:sz w:val="24"/>
          <w:szCs w:val="24"/>
        </w:rPr>
        <w:t xml:space="preserve"> </w:t>
      </w:r>
      <w:r w:rsidR="00E41A7B" w:rsidRPr="00F15CF3">
        <w:rPr>
          <w:b w:val="0"/>
          <w:sz w:val="24"/>
          <w:szCs w:val="24"/>
        </w:rPr>
        <w:t>1)</w:t>
      </w:r>
      <w:r w:rsidR="00A3024D" w:rsidRPr="00F15CF3">
        <w:rPr>
          <w:b w:val="0"/>
          <w:sz w:val="24"/>
          <w:szCs w:val="24"/>
        </w:rPr>
        <w:t xml:space="preserve"> </w:t>
      </w:r>
      <w:r w:rsidR="00E41A7B" w:rsidRPr="00F15CF3">
        <w:rPr>
          <w:b w:val="0"/>
          <w:sz w:val="24"/>
          <w:szCs w:val="24"/>
        </w:rPr>
        <w:t>°С;</w:t>
      </w:r>
    </w:p>
    <w:p w:rsidR="00E41A7B" w:rsidRPr="00F15CF3" w:rsidRDefault="00E662E3" w:rsidP="00E41A7B">
      <w:pPr>
        <w:pStyle w:val="Heading"/>
        <w:spacing w:line="360" w:lineRule="auto"/>
        <w:ind w:firstLine="709"/>
        <w:jc w:val="both"/>
        <w:rPr>
          <w:b w:val="0"/>
          <w:sz w:val="24"/>
          <w:szCs w:val="24"/>
        </w:rPr>
      </w:pPr>
      <w:r w:rsidRPr="00F15CF3">
        <w:rPr>
          <w:b w:val="0"/>
          <w:sz w:val="24"/>
          <w:szCs w:val="24"/>
        </w:rPr>
        <w:lastRenderedPageBreak/>
        <w:t>с</w:t>
      </w:r>
      <w:r w:rsidR="00E41A7B" w:rsidRPr="00F15CF3">
        <w:rPr>
          <w:b w:val="0"/>
          <w:sz w:val="24"/>
          <w:szCs w:val="24"/>
        </w:rPr>
        <w:t>) светофильтры затем выдерживаются в темноте при (23 ± 1)°С в течение</w:t>
      </w:r>
      <w:r w:rsidR="007B60FF" w:rsidRPr="00F15CF3">
        <w:rPr>
          <w:b w:val="0"/>
          <w:sz w:val="24"/>
          <w:szCs w:val="24"/>
        </w:rPr>
        <w:t xml:space="preserve">               </w:t>
      </w:r>
      <w:r w:rsidR="00E41A7B" w:rsidRPr="00F15CF3">
        <w:rPr>
          <w:b w:val="0"/>
          <w:sz w:val="24"/>
          <w:szCs w:val="24"/>
        </w:rPr>
        <w:t xml:space="preserve"> 60 мин.</w:t>
      </w:r>
    </w:p>
    <w:p w:rsidR="00E41A7B" w:rsidRPr="00F15CF3" w:rsidRDefault="00E41A7B" w:rsidP="00E41A7B">
      <w:pPr>
        <w:pStyle w:val="Heading"/>
        <w:spacing w:line="360" w:lineRule="auto"/>
        <w:ind w:firstLine="709"/>
        <w:jc w:val="both"/>
        <w:rPr>
          <w:sz w:val="24"/>
          <w:szCs w:val="24"/>
        </w:rPr>
      </w:pPr>
      <w:r w:rsidRPr="00F15CF3">
        <w:rPr>
          <w:sz w:val="24"/>
          <w:szCs w:val="24"/>
        </w:rPr>
        <w:t>А.3 Фотохромные солнцезащитные светофильтры</w:t>
      </w:r>
    </w:p>
    <w:p w:rsidR="00E41A7B" w:rsidRPr="00C427CB" w:rsidRDefault="00E41A7B" w:rsidP="00E41A7B">
      <w:pPr>
        <w:pStyle w:val="Heading"/>
        <w:spacing w:line="360" w:lineRule="auto"/>
        <w:ind w:firstLine="709"/>
        <w:jc w:val="both"/>
        <w:rPr>
          <w:b w:val="0"/>
          <w:sz w:val="24"/>
          <w:szCs w:val="24"/>
        </w:rPr>
      </w:pPr>
      <w:r w:rsidRPr="00F15CF3">
        <w:rPr>
          <w:b w:val="0"/>
          <w:sz w:val="24"/>
          <w:szCs w:val="24"/>
        </w:rPr>
        <w:t xml:space="preserve">Значение </w:t>
      </w:r>
      <w:r w:rsidR="00660E0D" w:rsidRPr="00F15CF3">
        <w:rPr>
          <w:b w:val="0"/>
          <w:sz w:val="24"/>
          <w:szCs w:val="24"/>
        </w:rPr>
        <w:t>светового коэффициента пропускания</w:t>
      </w:r>
      <w:r w:rsidRPr="00F15CF3">
        <w:rPr>
          <w:b w:val="0"/>
          <w:sz w:val="24"/>
          <w:szCs w:val="24"/>
        </w:rPr>
        <w:t xml:space="preserve"> солнцезащитных фотохромных светофильтров в значительной степени зависит от интенсивности излучения, температуры и других факторов. Таким образом, </w:t>
      </w:r>
      <w:r w:rsidR="00660E0D" w:rsidRPr="00F15CF3">
        <w:rPr>
          <w:b w:val="0"/>
          <w:sz w:val="24"/>
          <w:szCs w:val="24"/>
        </w:rPr>
        <w:t>световой коэффициент пропускания</w:t>
      </w:r>
      <w:r w:rsidRPr="00F15CF3">
        <w:rPr>
          <w:b w:val="0"/>
          <w:sz w:val="24"/>
          <w:szCs w:val="24"/>
        </w:rPr>
        <w:t xml:space="preserve"> зависит от условий применения, отличающихся от тех, для которых определена</w:t>
      </w:r>
      <w:r w:rsidRPr="00C427CB">
        <w:rPr>
          <w:b w:val="0"/>
          <w:sz w:val="24"/>
          <w:szCs w:val="24"/>
        </w:rPr>
        <w:t xml:space="preserve"> категория светофильтра. Эти условия следующие:</w:t>
      </w:r>
    </w:p>
    <w:p w:rsidR="00E41A7B" w:rsidRPr="00C427CB" w:rsidRDefault="00E41A7B" w:rsidP="00E41A7B">
      <w:pPr>
        <w:pStyle w:val="Heading"/>
        <w:spacing w:line="360" w:lineRule="auto"/>
        <w:ind w:firstLine="709"/>
        <w:jc w:val="both"/>
        <w:rPr>
          <w:b w:val="0"/>
          <w:sz w:val="24"/>
          <w:szCs w:val="24"/>
        </w:rPr>
      </w:pPr>
      <w:r w:rsidRPr="00C427CB">
        <w:rPr>
          <w:b w:val="0"/>
          <w:sz w:val="24"/>
          <w:szCs w:val="24"/>
        </w:rPr>
        <w:t xml:space="preserve">а) </w:t>
      </w:r>
      <w:r w:rsidR="00CD08C9" w:rsidRPr="00C427CB">
        <w:rPr>
          <w:b w:val="0"/>
          <w:sz w:val="24"/>
          <w:szCs w:val="24"/>
        </w:rPr>
        <w:t>пониженный коэффициент</w:t>
      </w:r>
      <w:r w:rsidRPr="00C427CB">
        <w:rPr>
          <w:b w:val="0"/>
          <w:sz w:val="24"/>
          <w:szCs w:val="24"/>
        </w:rPr>
        <w:t xml:space="preserve"> пропускания </w:t>
      </w:r>
      <w:r w:rsidRPr="00C427CB">
        <w:rPr>
          <w:rFonts w:ascii="Times New Roman" w:hAnsi="Times New Roman" w:cs="Times New Roman"/>
          <w:b w:val="0"/>
          <w:i/>
          <w:sz w:val="28"/>
          <w:szCs w:val="24"/>
        </w:rPr>
        <w:t>τ</w:t>
      </w:r>
      <w:r w:rsidRPr="00C427CB">
        <w:rPr>
          <w:b w:val="0"/>
          <w:sz w:val="24"/>
          <w:szCs w:val="24"/>
          <w:vertAlign w:val="subscript"/>
        </w:rPr>
        <w:t>VW</w:t>
      </w:r>
      <w:r w:rsidRPr="00C427CB">
        <w:rPr>
          <w:b w:val="0"/>
          <w:sz w:val="24"/>
          <w:szCs w:val="24"/>
        </w:rPr>
        <w:t xml:space="preserve"> при низких температурах, например, зимой;</w:t>
      </w:r>
    </w:p>
    <w:p w:rsidR="00E41A7B" w:rsidRPr="00C427CB" w:rsidRDefault="00D0383C" w:rsidP="00E41A7B">
      <w:pPr>
        <w:pStyle w:val="Heading"/>
        <w:spacing w:line="360" w:lineRule="auto"/>
        <w:ind w:firstLine="709"/>
        <w:jc w:val="both"/>
        <w:rPr>
          <w:b w:val="0"/>
          <w:sz w:val="24"/>
          <w:szCs w:val="24"/>
        </w:rPr>
      </w:pPr>
      <w:r w:rsidRPr="00D0383C">
        <w:rPr>
          <w:rStyle w:val="FontStyle107"/>
          <w:rFonts w:ascii="Arial" w:hAnsi="Arial" w:cs="Arial"/>
          <w:b w:val="0"/>
          <w:sz w:val="24"/>
          <w:szCs w:val="24"/>
          <w:lang w:val="en-US"/>
        </w:rPr>
        <w:t>b</w:t>
      </w:r>
      <w:r w:rsidR="00E41A7B" w:rsidRPr="00C427CB">
        <w:rPr>
          <w:b w:val="0"/>
          <w:sz w:val="24"/>
          <w:szCs w:val="24"/>
        </w:rPr>
        <w:t xml:space="preserve">) повышенный коэффициент пропускания </w:t>
      </w:r>
      <w:r w:rsidR="00E41A7B" w:rsidRPr="00C427CB">
        <w:rPr>
          <w:rFonts w:ascii="Times New Roman" w:hAnsi="Times New Roman" w:cs="Times New Roman"/>
          <w:b w:val="0"/>
          <w:i/>
          <w:sz w:val="28"/>
          <w:szCs w:val="24"/>
        </w:rPr>
        <w:t>τ</w:t>
      </w:r>
      <w:r w:rsidR="00E41A7B" w:rsidRPr="00C427CB">
        <w:rPr>
          <w:b w:val="0"/>
          <w:sz w:val="24"/>
          <w:szCs w:val="24"/>
          <w:vertAlign w:val="subscript"/>
        </w:rPr>
        <w:t>VS</w:t>
      </w:r>
      <w:r w:rsidR="00E41A7B" w:rsidRPr="00C427CB">
        <w:rPr>
          <w:b w:val="0"/>
          <w:sz w:val="24"/>
          <w:szCs w:val="24"/>
        </w:rPr>
        <w:t xml:space="preserve"> при высоких температурах, например в разгаре лета, в тропиках;</w:t>
      </w:r>
    </w:p>
    <w:p w:rsidR="00E41A7B" w:rsidRPr="00F15CF3" w:rsidRDefault="00D0383C" w:rsidP="00E41A7B">
      <w:pPr>
        <w:pStyle w:val="Heading"/>
        <w:spacing w:line="360" w:lineRule="auto"/>
        <w:ind w:firstLine="709"/>
        <w:jc w:val="both"/>
        <w:rPr>
          <w:b w:val="0"/>
          <w:sz w:val="24"/>
          <w:szCs w:val="24"/>
        </w:rPr>
      </w:pPr>
      <w:r w:rsidRPr="00F15CF3">
        <w:rPr>
          <w:b w:val="0"/>
          <w:sz w:val="24"/>
          <w:szCs w:val="24"/>
        </w:rPr>
        <w:t>с</w:t>
      </w:r>
      <w:r w:rsidR="00E41A7B" w:rsidRPr="00F15CF3">
        <w:rPr>
          <w:b w:val="0"/>
          <w:sz w:val="24"/>
          <w:szCs w:val="24"/>
        </w:rPr>
        <w:t xml:space="preserve">) повышенный коэффициент пропускания </w:t>
      </w:r>
      <w:r w:rsidR="00E41A7B" w:rsidRPr="00F15CF3">
        <w:rPr>
          <w:rFonts w:ascii="Times New Roman" w:hAnsi="Times New Roman" w:cs="Times New Roman"/>
          <w:b w:val="0"/>
          <w:i/>
          <w:sz w:val="28"/>
          <w:szCs w:val="24"/>
        </w:rPr>
        <w:t>τ</w:t>
      </w:r>
      <w:r w:rsidR="00E41A7B" w:rsidRPr="00F15CF3">
        <w:rPr>
          <w:b w:val="0"/>
          <w:sz w:val="24"/>
          <w:szCs w:val="24"/>
          <w:vertAlign w:val="subscript"/>
        </w:rPr>
        <w:t>VA</w:t>
      </w:r>
      <w:r w:rsidR="00E41A7B" w:rsidRPr="00F15CF3">
        <w:rPr>
          <w:b w:val="0"/>
          <w:sz w:val="24"/>
          <w:szCs w:val="24"/>
        </w:rPr>
        <w:t xml:space="preserve"> при пониженном облучении, например, во время вождения.</w:t>
      </w:r>
    </w:p>
    <w:p w:rsidR="00E41A7B" w:rsidRPr="00F15CF3" w:rsidRDefault="00E41A7B" w:rsidP="00E41A7B">
      <w:pPr>
        <w:pStyle w:val="Heading"/>
        <w:spacing w:line="360" w:lineRule="auto"/>
        <w:ind w:firstLine="709"/>
        <w:jc w:val="both"/>
        <w:rPr>
          <w:sz w:val="24"/>
          <w:szCs w:val="24"/>
        </w:rPr>
      </w:pPr>
      <w:r w:rsidRPr="00F15CF3">
        <w:rPr>
          <w:sz w:val="24"/>
          <w:szCs w:val="24"/>
        </w:rPr>
        <w:t>А.</w:t>
      </w:r>
      <w:r w:rsidR="00854859" w:rsidRPr="00F15CF3">
        <w:rPr>
          <w:sz w:val="24"/>
          <w:szCs w:val="24"/>
        </w:rPr>
        <w:t>4</w:t>
      </w:r>
      <w:r w:rsidRPr="00F15CF3">
        <w:rPr>
          <w:sz w:val="24"/>
          <w:szCs w:val="24"/>
        </w:rPr>
        <w:t xml:space="preserve"> Опасность </w:t>
      </w:r>
      <w:r w:rsidR="00A3024D" w:rsidRPr="00F15CF3">
        <w:rPr>
          <w:sz w:val="24"/>
          <w:szCs w:val="24"/>
        </w:rPr>
        <w:t>излучения в синей области солнечного спектра</w:t>
      </w:r>
    </w:p>
    <w:p w:rsidR="00E41A7B" w:rsidRPr="00C45CF7" w:rsidRDefault="00E41A7B" w:rsidP="00E41A7B">
      <w:pPr>
        <w:pStyle w:val="Heading"/>
        <w:spacing w:line="360" w:lineRule="auto"/>
        <w:ind w:firstLine="709"/>
        <w:jc w:val="both"/>
        <w:rPr>
          <w:b w:val="0"/>
          <w:sz w:val="24"/>
          <w:szCs w:val="24"/>
        </w:rPr>
      </w:pPr>
      <w:r w:rsidRPr="00F15CF3">
        <w:rPr>
          <w:b w:val="0"/>
          <w:sz w:val="24"/>
          <w:szCs w:val="24"/>
        </w:rPr>
        <w:t xml:space="preserve">Поскольку солнечное излучение у поверхности Земли оценивается постоянно используемыми предельными значениями, то даже в условиях экстремальной освещенности, за </w:t>
      </w:r>
      <w:r w:rsidRPr="00C45CF7">
        <w:rPr>
          <w:b w:val="0"/>
          <w:sz w:val="24"/>
          <w:szCs w:val="24"/>
        </w:rPr>
        <w:t xml:space="preserve">исключением заснеженных поверхностей, не следует ожидать сильного риска от </w:t>
      </w:r>
      <w:r w:rsidR="00A3024D" w:rsidRPr="00C45CF7">
        <w:rPr>
          <w:b w:val="0"/>
          <w:sz w:val="24"/>
          <w:szCs w:val="24"/>
        </w:rPr>
        <w:t>излучения в синей области солнечного спектра</w:t>
      </w:r>
      <w:r w:rsidRPr="00C45CF7">
        <w:rPr>
          <w:b w:val="0"/>
          <w:sz w:val="24"/>
          <w:szCs w:val="24"/>
        </w:rPr>
        <w:t>. Поэтому настоящ</w:t>
      </w:r>
      <w:r w:rsidR="00C427CB" w:rsidRPr="00C45CF7">
        <w:rPr>
          <w:b w:val="0"/>
          <w:sz w:val="24"/>
          <w:szCs w:val="24"/>
        </w:rPr>
        <w:t>ий</w:t>
      </w:r>
      <w:r w:rsidRPr="00C45CF7">
        <w:rPr>
          <w:b w:val="0"/>
          <w:sz w:val="24"/>
          <w:szCs w:val="24"/>
        </w:rPr>
        <w:t xml:space="preserve"> </w:t>
      </w:r>
      <w:r w:rsidR="00A3024D" w:rsidRPr="00C45CF7">
        <w:rPr>
          <w:b w:val="0"/>
          <w:sz w:val="24"/>
          <w:szCs w:val="24"/>
        </w:rPr>
        <w:t xml:space="preserve">стандарт </w:t>
      </w:r>
      <w:r w:rsidR="001279AB" w:rsidRPr="00C45CF7">
        <w:rPr>
          <w:b w:val="0"/>
          <w:sz w:val="24"/>
          <w:szCs w:val="24"/>
        </w:rPr>
        <w:t xml:space="preserve">серии ISO 12312 </w:t>
      </w:r>
      <w:r w:rsidR="00A3024D" w:rsidRPr="00C45CF7">
        <w:rPr>
          <w:b w:val="0"/>
          <w:sz w:val="24"/>
          <w:szCs w:val="24"/>
        </w:rPr>
        <w:t>содержит</w:t>
      </w:r>
      <w:r w:rsidRPr="00C45CF7">
        <w:rPr>
          <w:b w:val="0"/>
          <w:sz w:val="24"/>
          <w:szCs w:val="24"/>
        </w:rPr>
        <w:t xml:space="preserve"> необязательные требования в этом отношении. Но мнения разделяются, когда риск может быть продолжительным. Для получения правильного описания ослабления </w:t>
      </w:r>
      <w:r w:rsidR="00A3024D" w:rsidRPr="00C45CF7">
        <w:rPr>
          <w:b w:val="0"/>
          <w:sz w:val="24"/>
          <w:szCs w:val="24"/>
        </w:rPr>
        <w:t>излучения в синей области солнечного спектра</w:t>
      </w:r>
      <w:r w:rsidRPr="00C45CF7">
        <w:rPr>
          <w:b w:val="0"/>
          <w:sz w:val="24"/>
          <w:szCs w:val="24"/>
        </w:rPr>
        <w:t xml:space="preserve"> солнцезащитными светофильтрами вводится понятие коэффициента пропускания синего света. Однако, необходимо отметить, что непосредственное наблюдение </w:t>
      </w:r>
      <w:r w:rsidR="008A03F7" w:rsidRPr="00C45CF7">
        <w:rPr>
          <w:b w:val="0"/>
          <w:sz w:val="24"/>
          <w:szCs w:val="24"/>
        </w:rPr>
        <w:t>С</w:t>
      </w:r>
      <w:r w:rsidRPr="00C45CF7">
        <w:rPr>
          <w:b w:val="0"/>
          <w:sz w:val="24"/>
          <w:szCs w:val="24"/>
        </w:rPr>
        <w:t>олнц</w:t>
      </w:r>
      <w:r w:rsidR="00A3024D" w:rsidRPr="00C45CF7">
        <w:rPr>
          <w:b w:val="0"/>
          <w:sz w:val="24"/>
          <w:szCs w:val="24"/>
        </w:rPr>
        <w:t>а опасно именно из-за высокого излучения в синей области солнечного спектра</w:t>
      </w:r>
      <w:r w:rsidRPr="00C45CF7">
        <w:rPr>
          <w:b w:val="0"/>
          <w:sz w:val="24"/>
          <w:szCs w:val="24"/>
        </w:rPr>
        <w:t>.</w:t>
      </w:r>
    </w:p>
    <w:p w:rsidR="00E41A7B" w:rsidRPr="00F15CF3" w:rsidRDefault="00E41A7B" w:rsidP="00E41A7B">
      <w:pPr>
        <w:pStyle w:val="Heading"/>
        <w:spacing w:line="360" w:lineRule="auto"/>
        <w:ind w:firstLine="709"/>
        <w:jc w:val="both"/>
        <w:rPr>
          <w:sz w:val="24"/>
          <w:szCs w:val="24"/>
        </w:rPr>
      </w:pPr>
      <w:r w:rsidRPr="00F15CF3">
        <w:rPr>
          <w:sz w:val="24"/>
          <w:szCs w:val="24"/>
        </w:rPr>
        <w:t>А.5 Риск от инфракрасного излучения</w:t>
      </w:r>
    </w:p>
    <w:p w:rsidR="00E41A7B" w:rsidRPr="00C427CB" w:rsidRDefault="00E41A7B" w:rsidP="00E41A7B">
      <w:pPr>
        <w:pStyle w:val="Heading"/>
        <w:spacing w:line="360" w:lineRule="auto"/>
        <w:ind w:firstLine="709"/>
        <w:jc w:val="both"/>
        <w:rPr>
          <w:b w:val="0"/>
          <w:sz w:val="24"/>
          <w:szCs w:val="24"/>
        </w:rPr>
      </w:pPr>
      <w:r w:rsidRPr="00F15CF3">
        <w:rPr>
          <w:b w:val="0"/>
          <w:sz w:val="24"/>
          <w:szCs w:val="24"/>
        </w:rPr>
        <w:t xml:space="preserve">Поскольку солнечное излучение у поверхности Земли оценивается постоянно используемыми предельными значениями, то даже в условиях экстремальной освещенности не следует ожидать вреда, наносимого инфракрасной областью излучения. </w:t>
      </w:r>
      <w:r w:rsidR="00C427CB" w:rsidRPr="00F15CF3">
        <w:rPr>
          <w:b w:val="0"/>
          <w:sz w:val="24"/>
          <w:szCs w:val="24"/>
        </w:rPr>
        <w:t xml:space="preserve"> Настоящий стандарт</w:t>
      </w:r>
      <w:r w:rsidRPr="00F15CF3">
        <w:rPr>
          <w:b w:val="0"/>
          <w:sz w:val="24"/>
          <w:szCs w:val="24"/>
        </w:rPr>
        <w:t xml:space="preserve"> </w:t>
      </w:r>
      <w:r w:rsidR="003177E0" w:rsidRPr="00F15CF3">
        <w:rPr>
          <w:b w:val="0"/>
          <w:sz w:val="24"/>
          <w:szCs w:val="24"/>
        </w:rPr>
        <w:t xml:space="preserve">серии ISO 12312 </w:t>
      </w:r>
      <w:r w:rsidRPr="00F15CF3">
        <w:rPr>
          <w:b w:val="0"/>
          <w:sz w:val="24"/>
          <w:szCs w:val="24"/>
        </w:rPr>
        <w:t>не содержит</w:t>
      </w:r>
      <w:r w:rsidRPr="00C427CB">
        <w:rPr>
          <w:b w:val="0"/>
          <w:sz w:val="24"/>
          <w:szCs w:val="24"/>
        </w:rPr>
        <w:t xml:space="preserve"> обязательных требований в этом отношении. Продолжительное облучение в условиях пустыни может, тем не менее, по мнению некоторых ученых, представлять определенный риск. Поэтому вводится определение коэффициента пропускания в инфракрасной области, </w:t>
      </w:r>
      <w:r w:rsidRPr="00C427CB">
        <w:rPr>
          <w:b w:val="0"/>
          <w:sz w:val="24"/>
          <w:szCs w:val="24"/>
        </w:rPr>
        <w:lastRenderedPageBreak/>
        <w:t>чтобы получить правильное описание ослабления инфракрасного излучения солнцезащитными светофильтрами.</w:t>
      </w:r>
    </w:p>
    <w:p w:rsidR="00E41A7B" w:rsidRPr="0078139B" w:rsidRDefault="00E41A7B" w:rsidP="00E41A7B">
      <w:pPr>
        <w:pStyle w:val="Heading"/>
        <w:spacing w:line="360" w:lineRule="auto"/>
        <w:ind w:firstLine="709"/>
        <w:jc w:val="both"/>
        <w:rPr>
          <w:sz w:val="24"/>
          <w:szCs w:val="24"/>
        </w:rPr>
      </w:pPr>
      <w:r w:rsidRPr="00C427CB">
        <w:rPr>
          <w:sz w:val="24"/>
          <w:szCs w:val="24"/>
        </w:rPr>
        <w:t>А.</w:t>
      </w:r>
      <w:r w:rsidRPr="0078139B">
        <w:rPr>
          <w:sz w:val="24"/>
          <w:szCs w:val="24"/>
        </w:rPr>
        <w:t xml:space="preserve">6 </w:t>
      </w:r>
      <w:r w:rsidR="00963538" w:rsidRPr="0078139B">
        <w:rPr>
          <w:sz w:val="24"/>
          <w:szCs w:val="24"/>
        </w:rPr>
        <w:t>Риск от ультрафиолетового излучения</w:t>
      </w:r>
    </w:p>
    <w:p w:rsidR="00E41A7B" w:rsidRPr="00C427CB" w:rsidRDefault="00E41A7B" w:rsidP="00E41A7B">
      <w:pPr>
        <w:pStyle w:val="Heading"/>
        <w:spacing w:line="360" w:lineRule="auto"/>
        <w:ind w:firstLine="709"/>
        <w:jc w:val="both"/>
        <w:rPr>
          <w:b w:val="0"/>
          <w:sz w:val="24"/>
          <w:szCs w:val="24"/>
        </w:rPr>
      </w:pPr>
      <w:r w:rsidRPr="0078139B">
        <w:rPr>
          <w:b w:val="0"/>
          <w:sz w:val="24"/>
          <w:szCs w:val="24"/>
        </w:rPr>
        <w:t xml:space="preserve">Глаза имеют природную негативную реакцию на яркий свет, которая ограничивает риск, связанный с облучением на открытом воздухе человека, который не носит солнцезащитные очки. Эта негативная реакция, вызывающая прищуривание, значительно ограничивает опасность облучения, но солнцезащитные очки без боковой защиты могут допускать периферийное воздействие биологической значимости благодаря эффекту Коронео: аналитическое определение параметров </w:t>
      </w:r>
      <w:r w:rsidR="007D0BDA" w:rsidRPr="0078139B">
        <w:rPr>
          <w:b w:val="0"/>
          <w:sz w:val="24"/>
          <w:szCs w:val="24"/>
        </w:rPr>
        <w:t>УФ-излучения солнечного спектра</w:t>
      </w:r>
      <w:r w:rsidRPr="0078139B">
        <w:rPr>
          <w:b w:val="0"/>
          <w:sz w:val="24"/>
          <w:szCs w:val="24"/>
        </w:rPr>
        <w:t xml:space="preserve"> [12], адаптированное для расчета облученности роговицы [13], показывает, что наибольшее влияние на риск облучения в регионах с умеренным климатом оказывает сезонное изменение </w:t>
      </w:r>
      <w:r w:rsidR="00552178" w:rsidRPr="0078139B">
        <w:rPr>
          <w:b w:val="0"/>
          <w:sz w:val="24"/>
          <w:szCs w:val="24"/>
        </w:rPr>
        <w:t>солнечного излучения</w:t>
      </w:r>
      <w:r w:rsidRPr="0078139B">
        <w:rPr>
          <w:b w:val="0"/>
          <w:sz w:val="24"/>
          <w:szCs w:val="24"/>
        </w:rPr>
        <w:t>, регулируемой</w:t>
      </w:r>
      <w:r w:rsidRPr="00C427CB">
        <w:rPr>
          <w:b w:val="0"/>
          <w:sz w:val="24"/>
          <w:szCs w:val="24"/>
        </w:rPr>
        <w:t xml:space="preserve"> поверхностным отражением почвы и временем после полудня [14]. Рассеянное световое излучение уменьшается с увеличением широты [15], [16] и облученность роговиц</w:t>
      </w:r>
      <w:r w:rsidRPr="00F12AC2">
        <w:rPr>
          <w:b w:val="0"/>
          <w:sz w:val="24"/>
          <w:szCs w:val="24"/>
        </w:rPr>
        <w:t>ы значительно меняется в зависимости от раскрытия века и почвенного покрова</w:t>
      </w:r>
      <w:r w:rsidR="00232913">
        <w:rPr>
          <w:b w:val="0"/>
          <w:sz w:val="24"/>
          <w:szCs w:val="24"/>
        </w:rPr>
        <w:t xml:space="preserve"> </w:t>
      </w:r>
      <w:r w:rsidRPr="00C427CB">
        <w:rPr>
          <w:b w:val="0"/>
          <w:sz w:val="24"/>
          <w:szCs w:val="24"/>
        </w:rPr>
        <w:t xml:space="preserve">[19]. </w:t>
      </w:r>
      <w:r w:rsidR="00552178" w:rsidRPr="00C427CB">
        <w:rPr>
          <w:b w:val="0"/>
          <w:sz w:val="24"/>
          <w:szCs w:val="24"/>
        </w:rPr>
        <w:t>Установленные пределы</w:t>
      </w:r>
      <w:r w:rsidRPr="00C427CB">
        <w:rPr>
          <w:b w:val="0"/>
          <w:sz w:val="24"/>
          <w:szCs w:val="24"/>
        </w:rPr>
        <w:t xml:space="preserve"> коэффициента пропускания </w:t>
      </w:r>
      <w:r w:rsidR="00552178">
        <w:rPr>
          <w:b w:val="0"/>
          <w:sz w:val="24"/>
          <w:szCs w:val="24"/>
        </w:rPr>
        <w:t>основаны</w:t>
      </w:r>
      <w:r w:rsidRPr="00C427CB">
        <w:rPr>
          <w:b w:val="0"/>
          <w:sz w:val="24"/>
          <w:szCs w:val="24"/>
        </w:rPr>
        <w:t xml:space="preserve"> на биологически взвешенных дозах воздействия. Пределы коэффициента пропускания ультрафиолетового излучения для солнцезащитных очков будут уменьшать эти дозы до значений ниже установленных безопасных пределов даже при избыточной дневной освещенности, исключая свет, отраженный от снега</w:t>
      </w:r>
      <w:r w:rsidRPr="00552178">
        <w:rPr>
          <w:b w:val="0"/>
          <w:sz w:val="24"/>
          <w:szCs w:val="24"/>
        </w:rPr>
        <w:t>.</w:t>
      </w:r>
      <w:r w:rsidR="00CD08C9" w:rsidRPr="00552178">
        <w:rPr>
          <w:b w:val="0"/>
          <w:sz w:val="24"/>
          <w:szCs w:val="24"/>
        </w:rPr>
        <w:t xml:space="preserve"> </w:t>
      </w:r>
      <w:r w:rsidR="00552178" w:rsidRPr="00552178">
        <w:rPr>
          <w:b w:val="0"/>
          <w:sz w:val="24"/>
          <w:szCs w:val="24"/>
        </w:rPr>
        <w:t>[14], [17]</w:t>
      </w:r>
      <w:r w:rsidR="00FC39C4" w:rsidRPr="00552178">
        <w:rPr>
          <w:b w:val="0"/>
          <w:sz w:val="24"/>
          <w:szCs w:val="24"/>
        </w:rPr>
        <w:t xml:space="preserve"> </w:t>
      </w:r>
      <w:r w:rsidRPr="00C427CB">
        <w:rPr>
          <w:b w:val="0"/>
          <w:sz w:val="24"/>
          <w:szCs w:val="24"/>
        </w:rPr>
        <w:t>Для дальнейшего повышения безопасности должны учитываться условия тропиков или передвижения по заснеженным пространствам поздней весной. Это было сделано путем введения добавочных коэффициентов безопасности дополнительно к тем, которые применяются при определении избыточного воздействия в пределах обычной местности средних широт. Установление пределов спектрального (вместо среднего или взвешенного значений) коэффициента пропускания обеспечивает очень значительное дальнейшее расширение пределов безопасности.</w:t>
      </w:r>
    </w:p>
    <w:p w:rsidR="00E41A7B" w:rsidRPr="00F30BE0" w:rsidRDefault="00E41A7B" w:rsidP="00E41A7B">
      <w:pPr>
        <w:pStyle w:val="Heading"/>
        <w:spacing w:line="360" w:lineRule="auto"/>
        <w:ind w:firstLine="709"/>
        <w:jc w:val="both"/>
        <w:rPr>
          <w:sz w:val="24"/>
          <w:szCs w:val="24"/>
        </w:rPr>
      </w:pPr>
      <w:r w:rsidRPr="00C427CB">
        <w:rPr>
          <w:sz w:val="24"/>
          <w:szCs w:val="24"/>
        </w:rPr>
        <w:t xml:space="preserve">А.7 Использование в дорожных </w:t>
      </w:r>
      <w:r w:rsidRPr="00F30BE0">
        <w:rPr>
          <w:sz w:val="24"/>
          <w:szCs w:val="24"/>
        </w:rPr>
        <w:t xml:space="preserve">условиях и </w:t>
      </w:r>
      <w:r w:rsidR="00A83863" w:rsidRPr="00F30BE0">
        <w:rPr>
          <w:sz w:val="24"/>
          <w:szCs w:val="24"/>
        </w:rPr>
        <w:t xml:space="preserve">при </w:t>
      </w:r>
      <w:r w:rsidRPr="00F30BE0">
        <w:rPr>
          <w:sz w:val="24"/>
          <w:szCs w:val="24"/>
        </w:rPr>
        <w:t>вождени</w:t>
      </w:r>
      <w:r w:rsidR="00A83863" w:rsidRPr="00F30BE0">
        <w:rPr>
          <w:sz w:val="24"/>
          <w:szCs w:val="24"/>
        </w:rPr>
        <w:t>и</w:t>
      </w:r>
    </w:p>
    <w:p w:rsidR="00E41A7B" w:rsidRPr="00F30BE0" w:rsidRDefault="00C427CB" w:rsidP="00E41A7B">
      <w:pPr>
        <w:pStyle w:val="Heading"/>
        <w:spacing w:line="360" w:lineRule="auto"/>
        <w:ind w:firstLine="709"/>
        <w:jc w:val="both"/>
        <w:rPr>
          <w:b w:val="0"/>
          <w:sz w:val="24"/>
          <w:szCs w:val="24"/>
        </w:rPr>
      </w:pPr>
      <w:r w:rsidRPr="00F30BE0">
        <w:rPr>
          <w:b w:val="0"/>
          <w:sz w:val="24"/>
          <w:szCs w:val="24"/>
        </w:rPr>
        <w:t>Настоящий станд</w:t>
      </w:r>
      <w:r w:rsidR="00653FA9" w:rsidRPr="00F30BE0">
        <w:rPr>
          <w:b w:val="0"/>
          <w:sz w:val="24"/>
          <w:szCs w:val="24"/>
        </w:rPr>
        <w:t>а</w:t>
      </w:r>
      <w:r w:rsidRPr="00F30BE0">
        <w:rPr>
          <w:b w:val="0"/>
          <w:sz w:val="24"/>
          <w:szCs w:val="24"/>
        </w:rPr>
        <w:t>рт</w:t>
      </w:r>
      <w:r w:rsidR="00E41A7B" w:rsidRPr="00F30BE0">
        <w:rPr>
          <w:b w:val="0"/>
          <w:sz w:val="24"/>
          <w:szCs w:val="24"/>
        </w:rPr>
        <w:t xml:space="preserve"> </w:t>
      </w:r>
      <w:r w:rsidR="000E1905" w:rsidRPr="00F30BE0">
        <w:rPr>
          <w:b w:val="0"/>
          <w:sz w:val="24"/>
          <w:szCs w:val="24"/>
        </w:rPr>
        <w:t xml:space="preserve">серии ISO 12312 </w:t>
      </w:r>
      <w:r w:rsidR="00E41A7B" w:rsidRPr="00F30BE0">
        <w:rPr>
          <w:b w:val="0"/>
          <w:sz w:val="24"/>
          <w:szCs w:val="24"/>
        </w:rPr>
        <w:t xml:space="preserve">устанавливает требования к светофильтрам для использования в дорожных условиях и вождения в нормальных условиях, в которых применение солнцезащитных очков категории 4 считается неприемлемым. Тем не менее, в условиях особо высокой освещенности, таких, как в пустыне или на заснеженных пространствах при ярком свете, </w:t>
      </w:r>
      <w:r w:rsidR="00014176" w:rsidRPr="00F30BE0">
        <w:rPr>
          <w:b w:val="0"/>
          <w:sz w:val="24"/>
          <w:szCs w:val="24"/>
        </w:rPr>
        <w:t xml:space="preserve">может быть рекомендовано </w:t>
      </w:r>
      <w:r w:rsidR="00E41A7B" w:rsidRPr="00F30BE0">
        <w:rPr>
          <w:b w:val="0"/>
          <w:sz w:val="24"/>
          <w:szCs w:val="24"/>
        </w:rPr>
        <w:t>использование светофильтров категории 4.</w:t>
      </w:r>
    </w:p>
    <w:p w:rsidR="00E41A7B" w:rsidRPr="00F30BE0" w:rsidRDefault="00E41A7B" w:rsidP="00E41A7B">
      <w:pPr>
        <w:pStyle w:val="Heading"/>
        <w:spacing w:line="360" w:lineRule="auto"/>
        <w:ind w:firstLine="709"/>
        <w:jc w:val="center"/>
        <w:outlineLvl w:val="0"/>
        <w:rPr>
          <w:sz w:val="24"/>
          <w:szCs w:val="24"/>
        </w:rPr>
      </w:pPr>
      <w:r w:rsidRPr="00F30BE0">
        <w:rPr>
          <w:sz w:val="24"/>
          <w:szCs w:val="24"/>
        </w:rPr>
        <w:br w:type="page"/>
      </w:r>
      <w:bookmarkStart w:id="34" w:name="_Toc17807501"/>
      <w:r w:rsidR="009C6178" w:rsidRPr="00F30BE0">
        <w:rPr>
          <w:sz w:val="24"/>
          <w:szCs w:val="24"/>
        </w:rPr>
        <w:lastRenderedPageBreak/>
        <w:t>Приложение</w:t>
      </w:r>
      <w:r w:rsidRPr="00F30BE0">
        <w:rPr>
          <w:sz w:val="24"/>
          <w:szCs w:val="24"/>
        </w:rPr>
        <w:t xml:space="preserve"> В</w:t>
      </w:r>
      <w:bookmarkEnd w:id="34"/>
    </w:p>
    <w:p w:rsidR="00E41A7B" w:rsidRPr="00F30BE0" w:rsidRDefault="00E41A7B" w:rsidP="00E41A7B">
      <w:pPr>
        <w:pStyle w:val="Heading"/>
        <w:spacing w:line="360" w:lineRule="auto"/>
        <w:ind w:firstLine="709"/>
        <w:jc w:val="center"/>
        <w:rPr>
          <w:b w:val="0"/>
          <w:sz w:val="24"/>
          <w:szCs w:val="24"/>
        </w:rPr>
      </w:pPr>
      <w:r w:rsidRPr="00F30BE0">
        <w:rPr>
          <w:b w:val="0"/>
          <w:sz w:val="24"/>
          <w:szCs w:val="24"/>
        </w:rPr>
        <w:t>(</w:t>
      </w:r>
      <w:r w:rsidRPr="00F30BE0">
        <w:rPr>
          <w:sz w:val="24"/>
          <w:szCs w:val="24"/>
        </w:rPr>
        <w:t>справочное</w:t>
      </w:r>
      <w:r w:rsidRPr="00F30BE0">
        <w:rPr>
          <w:b w:val="0"/>
          <w:sz w:val="24"/>
          <w:szCs w:val="24"/>
        </w:rPr>
        <w:t>)</w:t>
      </w:r>
    </w:p>
    <w:p w:rsidR="00E41A7B" w:rsidRPr="00F30BE0" w:rsidRDefault="00E41A7B" w:rsidP="00E41A7B">
      <w:pPr>
        <w:pStyle w:val="Heading"/>
        <w:spacing w:line="360" w:lineRule="auto"/>
        <w:ind w:firstLine="709"/>
        <w:jc w:val="center"/>
        <w:rPr>
          <w:sz w:val="24"/>
          <w:szCs w:val="24"/>
        </w:rPr>
      </w:pPr>
      <w:r w:rsidRPr="00F30BE0">
        <w:rPr>
          <w:sz w:val="24"/>
          <w:szCs w:val="24"/>
        </w:rPr>
        <w:t xml:space="preserve">Светофильтры, не установленные в оправу, используемые как сменные или </w:t>
      </w:r>
      <w:r w:rsidR="00295F5F" w:rsidRPr="00F30BE0">
        <w:rPr>
          <w:sz w:val="24"/>
          <w:szCs w:val="24"/>
        </w:rPr>
        <w:t>альтернативные</w:t>
      </w:r>
      <w:r w:rsidRPr="00F30BE0">
        <w:rPr>
          <w:sz w:val="24"/>
          <w:szCs w:val="24"/>
        </w:rPr>
        <w:t xml:space="preserve"> светофильтры</w:t>
      </w:r>
    </w:p>
    <w:p w:rsidR="00E41A7B" w:rsidRPr="00F30BE0" w:rsidRDefault="00E41A7B" w:rsidP="00E41A7B">
      <w:pPr>
        <w:pStyle w:val="Heading"/>
        <w:spacing w:line="360" w:lineRule="auto"/>
        <w:ind w:firstLine="709"/>
        <w:jc w:val="both"/>
        <w:rPr>
          <w:b w:val="0"/>
          <w:sz w:val="24"/>
          <w:szCs w:val="24"/>
        </w:rPr>
      </w:pPr>
    </w:p>
    <w:p w:rsidR="00E41A7B" w:rsidRPr="00F30BE0" w:rsidRDefault="00E41A7B" w:rsidP="00E41A7B">
      <w:pPr>
        <w:pStyle w:val="Heading"/>
        <w:spacing w:line="360" w:lineRule="auto"/>
        <w:ind w:firstLine="709"/>
        <w:jc w:val="both"/>
        <w:rPr>
          <w:sz w:val="24"/>
          <w:szCs w:val="24"/>
        </w:rPr>
      </w:pPr>
      <w:r w:rsidRPr="00F30BE0">
        <w:rPr>
          <w:sz w:val="24"/>
          <w:szCs w:val="24"/>
        </w:rPr>
        <w:t>В.1 Сферическая рефракция и астигматизм</w:t>
      </w:r>
    </w:p>
    <w:p w:rsidR="00E41A7B" w:rsidRPr="00F30BE0" w:rsidRDefault="00E41A7B" w:rsidP="00E41A7B">
      <w:pPr>
        <w:pStyle w:val="Heading"/>
        <w:spacing w:line="360" w:lineRule="auto"/>
        <w:ind w:firstLine="709"/>
        <w:jc w:val="both"/>
        <w:rPr>
          <w:b w:val="0"/>
          <w:sz w:val="24"/>
          <w:szCs w:val="24"/>
        </w:rPr>
      </w:pPr>
      <w:r w:rsidRPr="00F30BE0">
        <w:rPr>
          <w:b w:val="0"/>
          <w:sz w:val="24"/>
          <w:szCs w:val="24"/>
        </w:rPr>
        <w:t xml:space="preserve">Светофильтры должны быть испытаны в контрольной точке в положении при носке согласно методу испытания по </w:t>
      </w:r>
      <w:r w:rsidR="009C6178" w:rsidRPr="00F30BE0">
        <w:rPr>
          <w:b w:val="0"/>
          <w:sz w:val="24"/>
          <w:szCs w:val="24"/>
          <w:lang w:val="en-US"/>
        </w:rPr>
        <w:t>ISO</w:t>
      </w:r>
      <w:r w:rsidRPr="00F30BE0">
        <w:rPr>
          <w:b w:val="0"/>
          <w:sz w:val="24"/>
          <w:szCs w:val="24"/>
        </w:rPr>
        <w:t xml:space="preserve"> </w:t>
      </w:r>
      <w:r w:rsidR="00357D54" w:rsidRPr="00F30BE0">
        <w:rPr>
          <w:b w:val="0"/>
          <w:sz w:val="24"/>
          <w:szCs w:val="24"/>
        </w:rPr>
        <w:t>12311</w:t>
      </w:r>
      <w:r w:rsidRPr="00F30BE0">
        <w:rPr>
          <w:b w:val="0"/>
          <w:sz w:val="24"/>
          <w:szCs w:val="24"/>
        </w:rPr>
        <w:t>:2013</w:t>
      </w:r>
      <w:r w:rsidR="007E364F" w:rsidRPr="00F30BE0">
        <w:rPr>
          <w:b w:val="0"/>
          <w:sz w:val="24"/>
          <w:szCs w:val="24"/>
        </w:rPr>
        <w:t xml:space="preserve"> (подраздел </w:t>
      </w:r>
      <w:r w:rsidR="009C6178" w:rsidRPr="00F30BE0">
        <w:rPr>
          <w:b w:val="0"/>
          <w:sz w:val="24"/>
          <w:szCs w:val="24"/>
        </w:rPr>
        <w:t>8.1</w:t>
      </w:r>
      <w:r w:rsidR="007E364F" w:rsidRPr="00F30BE0">
        <w:rPr>
          <w:b w:val="0"/>
          <w:sz w:val="24"/>
          <w:szCs w:val="24"/>
        </w:rPr>
        <w:t>)</w:t>
      </w:r>
      <w:r w:rsidRPr="00F30BE0">
        <w:rPr>
          <w:b w:val="0"/>
          <w:sz w:val="24"/>
          <w:szCs w:val="24"/>
        </w:rPr>
        <w:t>.</w:t>
      </w:r>
    </w:p>
    <w:p w:rsidR="00E41A7B" w:rsidRPr="00F30BE0" w:rsidRDefault="00E41A7B" w:rsidP="00E41A7B">
      <w:pPr>
        <w:pStyle w:val="Heading"/>
        <w:spacing w:line="360" w:lineRule="auto"/>
        <w:ind w:firstLine="709"/>
        <w:jc w:val="both"/>
        <w:rPr>
          <w:b w:val="0"/>
          <w:sz w:val="24"/>
          <w:szCs w:val="24"/>
        </w:rPr>
      </w:pPr>
      <w:r w:rsidRPr="00F30BE0">
        <w:rPr>
          <w:b w:val="0"/>
          <w:sz w:val="24"/>
          <w:szCs w:val="24"/>
        </w:rPr>
        <w:t xml:space="preserve">Сферическая рефракция и астигматизм не должны превышать допустимых значений, приведенных в </w:t>
      </w:r>
      <w:r w:rsidR="009C6178" w:rsidRPr="00F30BE0">
        <w:rPr>
          <w:b w:val="0"/>
          <w:sz w:val="24"/>
          <w:szCs w:val="24"/>
        </w:rPr>
        <w:t>т</w:t>
      </w:r>
      <w:r w:rsidRPr="00F30BE0">
        <w:rPr>
          <w:b w:val="0"/>
          <w:sz w:val="24"/>
          <w:szCs w:val="24"/>
        </w:rPr>
        <w:t xml:space="preserve">аблице 2, где </w:t>
      </w:r>
      <w:r w:rsidRPr="00F30BE0">
        <w:rPr>
          <w:b w:val="0"/>
          <w:i/>
          <w:sz w:val="24"/>
          <w:szCs w:val="24"/>
        </w:rPr>
        <w:t>D</w:t>
      </w:r>
      <w:r w:rsidRPr="00F30BE0">
        <w:rPr>
          <w:b w:val="0"/>
          <w:sz w:val="24"/>
          <w:szCs w:val="24"/>
          <w:vertAlign w:val="subscript"/>
        </w:rPr>
        <w:t>1</w:t>
      </w:r>
      <w:r w:rsidRPr="00F30BE0">
        <w:rPr>
          <w:b w:val="0"/>
          <w:sz w:val="24"/>
          <w:szCs w:val="24"/>
        </w:rPr>
        <w:t xml:space="preserve"> и </w:t>
      </w:r>
      <w:r w:rsidRPr="00F30BE0">
        <w:rPr>
          <w:b w:val="0"/>
          <w:i/>
          <w:sz w:val="24"/>
          <w:szCs w:val="24"/>
        </w:rPr>
        <w:t>D</w:t>
      </w:r>
      <w:r w:rsidRPr="00F30BE0">
        <w:rPr>
          <w:b w:val="0"/>
          <w:sz w:val="24"/>
          <w:szCs w:val="24"/>
          <w:vertAlign w:val="subscript"/>
        </w:rPr>
        <w:t>2</w:t>
      </w:r>
      <w:r w:rsidRPr="00F30BE0">
        <w:rPr>
          <w:b w:val="0"/>
          <w:sz w:val="24"/>
          <w:szCs w:val="24"/>
        </w:rPr>
        <w:t xml:space="preserve"> –</w:t>
      </w:r>
      <w:r w:rsidR="004B47A9" w:rsidRPr="00F30BE0">
        <w:rPr>
          <w:b w:val="0"/>
          <w:sz w:val="24"/>
          <w:szCs w:val="24"/>
        </w:rPr>
        <w:t xml:space="preserve"> значения оптической силы на двух главных меридианах</w:t>
      </w:r>
      <w:r w:rsidRPr="00F30BE0">
        <w:rPr>
          <w:b w:val="0"/>
          <w:sz w:val="24"/>
          <w:szCs w:val="24"/>
        </w:rPr>
        <w:t>.</w:t>
      </w:r>
    </w:p>
    <w:p w:rsidR="00E41A7B" w:rsidRPr="00BB1173" w:rsidRDefault="00E41A7B" w:rsidP="00E41A7B">
      <w:pPr>
        <w:pStyle w:val="Heading"/>
        <w:spacing w:line="360" w:lineRule="auto"/>
        <w:ind w:firstLine="709"/>
        <w:jc w:val="both"/>
        <w:rPr>
          <w:b w:val="0"/>
          <w:sz w:val="24"/>
          <w:szCs w:val="24"/>
        </w:rPr>
      </w:pPr>
      <w:r w:rsidRPr="00F30BE0">
        <w:rPr>
          <w:b w:val="0"/>
          <w:sz w:val="24"/>
          <w:szCs w:val="24"/>
        </w:rPr>
        <w:t>Максимальная разность между сферической рефракцией двух светофильтров,</w:t>
      </w:r>
      <w:r w:rsidRPr="00C427CB">
        <w:rPr>
          <w:b w:val="0"/>
          <w:sz w:val="24"/>
          <w:szCs w:val="24"/>
        </w:rPr>
        <w:t xml:space="preserve"> поставляемых в паре для установки в те же солнцезащитные очки, должна составлять 0,18 дптр.</w:t>
      </w:r>
    </w:p>
    <w:p w:rsidR="00E41A7B" w:rsidRPr="00BB1173" w:rsidRDefault="00E41A7B" w:rsidP="00E41A7B">
      <w:pPr>
        <w:pStyle w:val="Heading"/>
        <w:spacing w:line="360" w:lineRule="auto"/>
        <w:ind w:firstLine="709"/>
        <w:jc w:val="both"/>
        <w:rPr>
          <w:sz w:val="24"/>
          <w:szCs w:val="24"/>
        </w:rPr>
      </w:pPr>
      <w:r w:rsidRPr="00BB1173">
        <w:rPr>
          <w:sz w:val="24"/>
          <w:szCs w:val="24"/>
        </w:rPr>
        <w:t>В.2 Допус</w:t>
      </w:r>
      <w:r w:rsidR="00370E26" w:rsidRPr="00BB1173">
        <w:rPr>
          <w:sz w:val="24"/>
          <w:szCs w:val="24"/>
        </w:rPr>
        <w:t>тимые значения</w:t>
      </w:r>
      <w:r w:rsidRPr="00BB1173">
        <w:rPr>
          <w:sz w:val="24"/>
          <w:szCs w:val="24"/>
        </w:rPr>
        <w:t xml:space="preserve"> призматическо</w:t>
      </w:r>
      <w:r w:rsidR="00370E26" w:rsidRPr="00BB1173">
        <w:rPr>
          <w:sz w:val="24"/>
          <w:szCs w:val="24"/>
        </w:rPr>
        <w:t>го</w:t>
      </w:r>
      <w:r w:rsidRPr="00BB1173">
        <w:rPr>
          <w:sz w:val="24"/>
          <w:szCs w:val="24"/>
        </w:rPr>
        <w:t xml:space="preserve"> действи</w:t>
      </w:r>
      <w:r w:rsidR="00370E26" w:rsidRPr="00BB1173">
        <w:rPr>
          <w:sz w:val="24"/>
          <w:szCs w:val="24"/>
        </w:rPr>
        <w:t>я</w:t>
      </w:r>
      <w:r w:rsidRPr="00BB1173">
        <w:rPr>
          <w:sz w:val="24"/>
          <w:szCs w:val="24"/>
        </w:rPr>
        <w:t xml:space="preserve"> </w:t>
      </w:r>
      <w:r w:rsidR="00A56634" w:rsidRPr="00BB1173">
        <w:rPr>
          <w:sz w:val="24"/>
          <w:szCs w:val="24"/>
        </w:rPr>
        <w:t xml:space="preserve">отдельно поставляемых </w:t>
      </w:r>
      <w:r w:rsidRPr="00BB1173">
        <w:rPr>
          <w:sz w:val="24"/>
          <w:szCs w:val="24"/>
        </w:rPr>
        <w:t>светофильтров</w:t>
      </w:r>
      <w:r w:rsidR="007D5324" w:rsidRPr="00BB1173">
        <w:rPr>
          <w:sz w:val="24"/>
          <w:szCs w:val="24"/>
        </w:rPr>
        <w:t xml:space="preserve">, </w:t>
      </w:r>
      <w:r w:rsidR="00A56634" w:rsidRPr="00BB1173">
        <w:rPr>
          <w:sz w:val="24"/>
          <w:szCs w:val="24"/>
        </w:rPr>
        <w:t>за</w:t>
      </w:r>
      <w:r w:rsidR="00410E46" w:rsidRPr="00BB1173">
        <w:rPr>
          <w:sz w:val="24"/>
          <w:szCs w:val="24"/>
        </w:rPr>
        <w:t>крывающих один глаз</w:t>
      </w:r>
    </w:p>
    <w:p w:rsidR="008A123A" w:rsidRPr="00BB1173" w:rsidRDefault="00E41A7B" w:rsidP="00E41A7B">
      <w:pPr>
        <w:pStyle w:val="Heading"/>
        <w:spacing w:line="360" w:lineRule="auto"/>
        <w:ind w:firstLine="709"/>
        <w:jc w:val="both"/>
        <w:rPr>
          <w:b w:val="0"/>
          <w:sz w:val="24"/>
          <w:szCs w:val="24"/>
        </w:rPr>
      </w:pPr>
      <w:r w:rsidRPr="00BB1173">
        <w:rPr>
          <w:b w:val="0"/>
          <w:sz w:val="24"/>
          <w:szCs w:val="24"/>
        </w:rPr>
        <w:t xml:space="preserve">Светофильтры должны быть испытаны в контрольной точке согласно методу по </w:t>
      </w:r>
      <w:r w:rsidR="009C6178" w:rsidRPr="00BB1173">
        <w:rPr>
          <w:b w:val="0"/>
          <w:sz w:val="24"/>
          <w:szCs w:val="24"/>
          <w:lang w:val="en-US"/>
        </w:rPr>
        <w:t>ISO</w:t>
      </w:r>
      <w:r w:rsidRPr="00BB1173">
        <w:rPr>
          <w:b w:val="0"/>
          <w:sz w:val="24"/>
          <w:szCs w:val="24"/>
        </w:rPr>
        <w:t xml:space="preserve"> </w:t>
      </w:r>
      <w:r w:rsidR="00357D54" w:rsidRPr="00BB1173">
        <w:rPr>
          <w:b w:val="0"/>
          <w:sz w:val="24"/>
          <w:szCs w:val="24"/>
        </w:rPr>
        <w:t>12311</w:t>
      </w:r>
      <w:r w:rsidRPr="00BB1173">
        <w:rPr>
          <w:b w:val="0"/>
          <w:sz w:val="24"/>
          <w:szCs w:val="24"/>
        </w:rPr>
        <w:t>:2013</w:t>
      </w:r>
      <w:r w:rsidR="00B57AC6" w:rsidRPr="00BB1173">
        <w:rPr>
          <w:b w:val="0"/>
          <w:sz w:val="24"/>
          <w:szCs w:val="24"/>
        </w:rPr>
        <w:t xml:space="preserve"> (подраздел</w:t>
      </w:r>
      <w:r w:rsidRPr="00BB1173">
        <w:rPr>
          <w:b w:val="0"/>
          <w:sz w:val="24"/>
          <w:szCs w:val="24"/>
        </w:rPr>
        <w:t xml:space="preserve"> 8.1</w:t>
      </w:r>
      <w:r w:rsidR="00B57AC6" w:rsidRPr="00BB1173">
        <w:rPr>
          <w:b w:val="0"/>
          <w:sz w:val="24"/>
          <w:szCs w:val="24"/>
        </w:rPr>
        <w:t>).</w:t>
      </w:r>
      <w:r w:rsidRPr="00BB1173">
        <w:rPr>
          <w:b w:val="0"/>
          <w:sz w:val="24"/>
          <w:szCs w:val="24"/>
        </w:rPr>
        <w:t xml:space="preserve"> </w:t>
      </w:r>
    </w:p>
    <w:p w:rsidR="00E41A7B" w:rsidRPr="00BB1173" w:rsidRDefault="00B57AC6" w:rsidP="00E41A7B">
      <w:pPr>
        <w:pStyle w:val="Heading"/>
        <w:spacing w:line="360" w:lineRule="auto"/>
        <w:ind w:firstLine="709"/>
        <w:jc w:val="both"/>
        <w:rPr>
          <w:b w:val="0"/>
          <w:sz w:val="24"/>
          <w:szCs w:val="24"/>
        </w:rPr>
      </w:pPr>
      <w:r w:rsidRPr="00BB1173">
        <w:rPr>
          <w:b w:val="0"/>
          <w:sz w:val="24"/>
          <w:szCs w:val="24"/>
        </w:rPr>
        <w:t>П</w:t>
      </w:r>
      <w:r w:rsidR="00E41A7B" w:rsidRPr="00BB1173">
        <w:rPr>
          <w:b w:val="0"/>
          <w:sz w:val="24"/>
          <w:szCs w:val="24"/>
        </w:rPr>
        <w:t>ризматическое действие не должно превышать 0,25 дптр.</w:t>
      </w:r>
    </w:p>
    <w:p w:rsidR="00E41A7B" w:rsidRPr="00BB1173" w:rsidRDefault="00E41A7B" w:rsidP="00E41A7B">
      <w:pPr>
        <w:pStyle w:val="Heading"/>
        <w:spacing w:line="360" w:lineRule="auto"/>
        <w:ind w:firstLine="709"/>
        <w:jc w:val="both"/>
        <w:rPr>
          <w:sz w:val="24"/>
          <w:szCs w:val="24"/>
        </w:rPr>
      </w:pPr>
      <w:r w:rsidRPr="00BB1173">
        <w:rPr>
          <w:sz w:val="24"/>
          <w:szCs w:val="24"/>
        </w:rPr>
        <w:t>В.3 Разность призматического действия (относительная призматическая погрешность) светофильтров, поставляемых попарно и покрывающих оба глаза</w:t>
      </w:r>
    </w:p>
    <w:p w:rsidR="00E41A7B" w:rsidRPr="00BB1173" w:rsidRDefault="00E41A7B" w:rsidP="00E41A7B">
      <w:pPr>
        <w:pStyle w:val="Heading"/>
        <w:spacing w:line="360" w:lineRule="auto"/>
        <w:ind w:firstLine="709"/>
        <w:jc w:val="both"/>
        <w:rPr>
          <w:b w:val="0"/>
          <w:sz w:val="24"/>
          <w:szCs w:val="24"/>
        </w:rPr>
      </w:pPr>
      <w:r w:rsidRPr="00BB1173">
        <w:rPr>
          <w:b w:val="0"/>
          <w:sz w:val="24"/>
          <w:szCs w:val="24"/>
        </w:rPr>
        <w:t xml:space="preserve">Светофильтры должны быть испытаны в положении </w:t>
      </w:r>
      <w:r w:rsidR="009F7FAD" w:rsidRPr="00BB1173">
        <w:rPr>
          <w:b w:val="0"/>
          <w:sz w:val="24"/>
          <w:szCs w:val="24"/>
        </w:rPr>
        <w:t>при носке</w:t>
      </w:r>
      <w:r w:rsidRPr="00BB1173">
        <w:rPr>
          <w:b w:val="0"/>
          <w:sz w:val="24"/>
          <w:szCs w:val="24"/>
        </w:rPr>
        <w:t xml:space="preserve"> согласно методу по </w:t>
      </w:r>
      <w:r w:rsidR="009C6178" w:rsidRPr="00BB1173">
        <w:rPr>
          <w:b w:val="0"/>
          <w:sz w:val="24"/>
          <w:szCs w:val="24"/>
          <w:lang w:val="en-US"/>
        </w:rPr>
        <w:t>ISO</w:t>
      </w:r>
      <w:r w:rsidRPr="00BB1173">
        <w:rPr>
          <w:b w:val="0"/>
          <w:sz w:val="24"/>
          <w:szCs w:val="24"/>
        </w:rPr>
        <w:t xml:space="preserve"> </w:t>
      </w:r>
      <w:r w:rsidR="00357D54" w:rsidRPr="00BB1173">
        <w:rPr>
          <w:b w:val="0"/>
          <w:sz w:val="24"/>
          <w:szCs w:val="24"/>
        </w:rPr>
        <w:t>12311</w:t>
      </w:r>
      <w:r w:rsidRPr="00BB1173">
        <w:rPr>
          <w:b w:val="0"/>
          <w:sz w:val="24"/>
          <w:szCs w:val="24"/>
        </w:rPr>
        <w:t>:2013</w:t>
      </w:r>
      <w:r w:rsidR="00FC4837" w:rsidRPr="00BB1173">
        <w:rPr>
          <w:b w:val="0"/>
          <w:sz w:val="24"/>
          <w:szCs w:val="24"/>
        </w:rPr>
        <w:t xml:space="preserve"> (подраздел </w:t>
      </w:r>
      <w:r w:rsidRPr="00BB1173">
        <w:rPr>
          <w:b w:val="0"/>
          <w:sz w:val="24"/>
          <w:szCs w:val="24"/>
        </w:rPr>
        <w:t>8.2</w:t>
      </w:r>
      <w:r w:rsidR="00FC4837" w:rsidRPr="00BB1173">
        <w:rPr>
          <w:b w:val="0"/>
          <w:sz w:val="24"/>
          <w:szCs w:val="24"/>
        </w:rPr>
        <w:t>)</w:t>
      </w:r>
      <w:r w:rsidRPr="00BB1173">
        <w:rPr>
          <w:b w:val="0"/>
          <w:sz w:val="24"/>
          <w:szCs w:val="24"/>
        </w:rPr>
        <w:t>.</w:t>
      </w:r>
    </w:p>
    <w:p w:rsidR="00E41A7B" w:rsidRPr="00BB1173" w:rsidRDefault="00E41A7B" w:rsidP="00E41A7B">
      <w:pPr>
        <w:pStyle w:val="Heading"/>
        <w:spacing w:line="360" w:lineRule="auto"/>
        <w:ind w:firstLine="709"/>
        <w:jc w:val="both"/>
        <w:rPr>
          <w:b w:val="0"/>
          <w:sz w:val="24"/>
          <w:szCs w:val="24"/>
        </w:rPr>
      </w:pPr>
      <w:r w:rsidRPr="00BB1173">
        <w:rPr>
          <w:b w:val="0"/>
          <w:sz w:val="24"/>
          <w:szCs w:val="24"/>
        </w:rPr>
        <w:t xml:space="preserve">При испытаниях очков для взрослых используется диафрагма </w:t>
      </w:r>
      <w:r w:rsidRPr="00BB1173">
        <w:rPr>
          <w:b w:val="0"/>
          <w:i/>
          <w:sz w:val="24"/>
          <w:szCs w:val="24"/>
        </w:rPr>
        <w:t>LB</w:t>
      </w:r>
      <w:r w:rsidRPr="00BB1173">
        <w:rPr>
          <w:b w:val="0"/>
          <w:sz w:val="24"/>
          <w:szCs w:val="24"/>
          <w:vertAlign w:val="subscript"/>
        </w:rPr>
        <w:t>2</w:t>
      </w:r>
      <w:r w:rsidRPr="00BB1173">
        <w:rPr>
          <w:b w:val="0"/>
          <w:sz w:val="24"/>
          <w:szCs w:val="24"/>
        </w:rPr>
        <w:t xml:space="preserve"> с                    </w:t>
      </w:r>
      <w:r w:rsidRPr="00BB1173">
        <w:rPr>
          <w:b w:val="0"/>
          <w:i/>
          <w:sz w:val="24"/>
          <w:szCs w:val="24"/>
        </w:rPr>
        <w:t>Х</w:t>
      </w:r>
      <w:r w:rsidRPr="00BB1173">
        <w:rPr>
          <w:b w:val="0"/>
          <w:i/>
          <w:sz w:val="24"/>
          <w:szCs w:val="24"/>
          <w:vertAlign w:val="superscript"/>
        </w:rPr>
        <w:t>b</w:t>
      </w:r>
      <w:r w:rsidRPr="00BB1173">
        <w:rPr>
          <w:b w:val="0"/>
          <w:sz w:val="24"/>
          <w:szCs w:val="24"/>
        </w:rPr>
        <w:t xml:space="preserve"> = (32,0 ± 0,2) мм.</w:t>
      </w:r>
    </w:p>
    <w:p w:rsidR="00E41A7B" w:rsidRPr="00C427CB" w:rsidRDefault="00E41A7B" w:rsidP="00E41A7B">
      <w:pPr>
        <w:pStyle w:val="Heading"/>
        <w:spacing w:line="360" w:lineRule="auto"/>
        <w:ind w:firstLine="709"/>
        <w:jc w:val="both"/>
        <w:rPr>
          <w:b w:val="0"/>
          <w:sz w:val="24"/>
          <w:szCs w:val="24"/>
        </w:rPr>
      </w:pPr>
      <w:r w:rsidRPr="00C427CB">
        <w:rPr>
          <w:b w:val="0"/>
          <w:sz w:val="24"/>
          <w:szCs w:val="24"/>
        </w:rPr>
        <w:t xml:space="preserve">При испытаниях детских очков используется диафрагма </w:t>
      </w:r>
      <w:r w:rsidRPr="00C427CB">
        <w:rPr>
          <w:b w:val="0"/>
          <w:i/>
          <w:sz w:val="24"/>
          <w:szCs w:val="24"/>
        </w:rPr>
        <w:t>LB</w:t>
      </w:r>
      <w:r w:rsidR="00C0694A" w:rsidRPr="00C427CB">
        <w:rPr>
          <w:b w:val="0"/>
          <w:sz w:val="24"/>
          <w:szCs w:val="24"/>
          <w:vertAlign w:val="subscript"/>
        </w:rPr>
        <w:t>2</w:t>
      </w:r>
      <w:r w:rsidR="00C0694A" w:rsidRPr="00C427CB">
        <w:rPr>
          <w:b w:val="0"/>
          <w:sz w:val="24"/>
          <w:szCs w:val="24"/>
        </w:rPr>
        <w:t xml:space="preserve"> с</w:t>
      </w:r>
      <w:r w:rsidRPr="00C427CB">
        <w:rPr>
          <w:b w:val="0"/>
          <w:sz w:val="24"/>
          <w:szCs w:val="24"/>
        </w:rPr>
        <w:t xml:space="preserve">                                     </w:t>
      </w:r>
      <w:r w:rsidRPr="00C427CB">
        <w:rPr>
          <w:b w:val="0"/>
          <w:i/>
          <w:sz w:val="24"/>
          <w:szCs w:val="24"/>
        </w:rPr>
        <w:t>Х</w:t>
      </w:r>
      <w:r w:rsidRPr="00C427CB">
        <w:rPr>
          <w:b w:val="0"/>
          <w:i/>
          <w:sz w:val="24"/>
          <w:szCs w:val="24"/>
          <w:vertAlign w:val="superscript"/>
        </w:rPr>
        <w:t>b</w:t>
      </w:r>
      <w:r w:rsidRPr="00C427CB">
        <w:rPr>
          <w:b w:val="0"/>
          <w:sz w:val="24"/>
          <w:szCs w:val="24"/>
        </w:rPr>
        <w:t xml:space="preserve"> = (27,0 ± 0,2) мм.</w:t>
      </w:r>
    </w:p>
    <w:p w:rsidR="00E41A7B" w:rsidRPr="00C427CB" w:rsidRDefault="00E41A7B" w:rsidP="00E41A7B">
      <w:pPr>
        <w:pStyle w:val="Heading"/>
        <w:spacing w:line="360" w:lineRule="auto"/>
        <w:ind w:firstLine="709"/>
        <w:jc w:val="both"/>
        <w:rPr>
          <w:b w:val="0"/>
          <w:sz w:val="24"/>
          <w:szCs w:val="24"/>
        </w:rPr>
      </w:pPr>
      <w:r w:rsidRPr="00C427CB">
        <w:rPr>
          <w:b w:val="0"/>
          <w:sz w:val="24"/>
          <w:szCs w:val="24"/>
        </w:rPr>
        <w:t xml:space="preserve">Альтернативно может применяться диафрагма с </w:t>
      </w:r>
      <w:r w:rsidR="00C0694A" w:rsidRPr="00C427CB">
        <w:rPr>
          <w:b w:val="0"/>
          <w:sz w:val="24"/>
          <w:szCs w:val="24"/>
        </w:rPr>
        <w:t>другим Х</w:t>
      </w:r>
      <w:r w:rsidRPr="00C427CB">
        <w:rPr>
          <w:b w:val="0"/>
          <w:i/>
          <w:sz w:val="24"/>
          <w:szCs w:val="24"/>
          <w:vertAlign w:val="superscript"/>
        </w:rPr>
        <w:t>b</w:t>
      </w:r>
      <w:r w:rsidRPr="00C427CB">
        <w:rPr>
          <w:b w:val="0"/>
          <w:sz w:val="24"/>
          <w:szCs w:val="24"/>
        </w:rPr>
        <w:t>, если оно указано изготовителем.</w:t>
      </w:r>
    </w:p>
    <w:p w:rsidR="00E41A7B" w:rsidRPr="00C427CB" w:rsidRDefault="00E41A7B" w:rsidP="00E41A7B">
      <w:pPr>
        <w:pStyle w:val="Heading"/>
        <w:spacing w:line="360" w:lineRule="auto"/>
        <w:ind w:firstLine="709"/>
        <w:jc w:val="both"/>
        <w:rPr>
          <w:b w:val="0"/>
          <w:sz w:val="24"/>
          <w:szCs w:val="24"/>
        </w:rPr>
      </w:pPr>
      <w:r w:rsidRPr="00C427CB">
        <w:rPr>
          <w:b w:val="0"/>
          <w:sz w:val="24"/>
          <w:szCs w:val="24"/>
        </w:rPr>
        <w:t xml:space="preserve">Разность призматических действий не должна превышать значений, приведенных в </w:t>
      </w:r>
      <w:r w:rsidR="00FC4837">
        <w:rPr>
          <w:b w:val="0"/>
          <w:sz w:val="24"/>
          <w:szCs w:val="24"/>
        </w:rPr>
        <w:t>т</w:t>
      </w:r>
      <w:r w:rsidRPr="00C427CB">
        <w:rPr>
          <w:b w:val="0"/>
          <w:sz w:val="24"/>
          <w:szCs w:val="24"/>
        </w:rPr>
        <w:t>аблице 3.</w:t>
      </w:r>
    </w:p>
    <w:p w:rsidR="00E41A7B" w:rsidRPr="00C427CB" w:rsidRDefault="00E41A7B" w:rsidP="00E41A7B">
      <w:pPr>
        <w:pStyle w:val="Heading"/>
        <w:spacing w:line="360" w:lineRule="auto"/>
        <w:ind w:firstLine="709"/>
        <w:jc w:val="both"/>
        <w:rPr>
          <w:sz w:val="24"/>
          <w:szCs w:val="24"/>
        </w:rPr>
      </w:pPr>
      <w:r w:rsidRPr="00C427CB">
        <w:rPr>
          <w:sz w:val="24"/>
          <w:szCs w:val="24"/>
        </w:rPr>
        <w:br w:type="page"/>
      </w:r>
      <w:r w:rsidRPr="00C427CB">
        <w:rPr>
          <w:sz w:val="24"/>
          <w:szCs w:val="24"/>
        </w:rPr>
        <w:lastRenderedPageBreak/>
        <w:t>В.4 Пара сменных светофильтров, предназначенных для установки в оправу</w:t>
      </w:r>
    </w:p>
    <w:p w:rsidR="00E41A7B" w:rsidRPr="00C427CB" w:rsidRDefault="00E41A7B" w:rsidP="00E41A7B">
      <w:pPr>
        <w:pStyle w:val="Heading"/>
        <w:spacing w:line="360" w:lineRule="auto"/>
        <w:ind w:firstLine="709"/>
        <w:jc w:val="both"/>
        <w:rPr>
          <w:b w:val="0"/>
          <w:sz w:val="24"/>
          <w:szCs w:val="24"/>
        </w:rPr>
      </w:pPr>
      <w:r w:rsidRPr="00C427CB">
        <w:rPr>
          <w:sz w:val="24"/>
          <w:szCs w:val="24"/>
        </w:rPr>
        <w:t>В.4.1 Общие положения</w:t>
      </w:r>
    </w:p>
    <w:p w:rsidR="00E41A7B" w:rsidRPr="00C427CB" w:rsidRDefault="00E41A7B" w:rsidP="00E41A7B">
      <w:pPr>
        <w:pStyle w:val="Heading"/>
        <w:spacing w:line="360" w:lineRule="auto"/>
        <w:ind w:firstLine="709"/>
        <w:jc w:val="both"/>
        <w:rPr>
          <w:b w:val="0"/>
          <w:sz w:val="24"/>
          <w:szCs w:val="24"/>
        </w:rPr>
      </w:pPr>
      <w:r w:rsidRPr="00C427CB">
        <w:rPr>
          <w:b w:val="0"/>
          <w:sz w:val="24"/>
          <w:szCs w:val="24"/>
        </w:rPr>
        <w:t>Каждый светофильтр должен отвечать требованиям к коэффициенту пропускания в любой точке, расположенной в круге радиусом 10 мм с центром в контрольной точке.</w:t>
      </w:r>
    </w:p>
    <w:p w:rsidR="00E41A7B" w:rsidRPr="00D72F51" w:rsidRDefault="00E41A7B" w:rsidP="00E41A7B">
      <w:pPr>
        <w:pStyle w:val="Heading"/>
        <w:spacing w:line="360" w:lineRule="auto"/>
        <w:ind w:firstLine="709"/>
        <w:jc w:val="both"/>
        <w:rPr>
          <w:sz w:val="24"/>
          <w:szCs w:val="24"/>
        </w:rPr>
      </w:pPr>
      <w:r w:rsidRPr="00C427CB">
        <w:rPr>
          <w:sz w:val="24"/>
          <w:szCs w:val="24"/>
        </w:rPr>
        <w:t xml:space="preserve">В.4.2 </w:t>
      </w:r>
      <w:r w:rsidRPr="00D72F51">
        <w:rPr>
          <w:sz w:val="24"/>
          <w:szCs w:val="24"/>
        </w:rPr>
        <w:t xml:space="preserve">Определение </w:t>
      </w:r>
      <w:r w:rsidR="00660E0D" w:rsidRPr="00D72F51">
        <w:rPr>
          <w:sz w:val="24"/>
          <w:szCs w:val="24"/>
        </w:rPr>
        <w:t>светового коэффициента пропускания</w:t>
      </w:r>
      <w:r w:rsidRPr="00D72F51">
        <w:rPr>
          <w:sz w:val="24"/>
          <w:szCs w:val="24"/>
        </w:rPr>
        <w:t xml:space="preserve"> и категории светофильтра</w:t>
      </w:r>
    </w:p>
    <w:p w:rsidR="00E41A7B" w:rsidRPr="00D72F51" w:rsidRDefault="00E41A7B" w:rsidP="00E41A7B">
      <w:pPr>
        <w:pStyle w:val="Heading"/>
        <w:spacing w:line="360" w:lineRule="auto"/>
        <w:ind w:firstLine="709"/>
        <w:jc w:val="both"/>
        <w:rPr>
          <w:b w:val="0"/>
          <w:sz w:val="24"/>
          <w:szCs w:val="24"/>
        </w:rPr>
      </w:pPr>
      <w:r w:rsidRPr="00D72F51">
        <w:rPr>
          <w:b w:val="0"/>
          <w:sz w:val="24"/>
          <w:szCs w:val="24"/>
        </w:rPr>
        <w:t xml:space="preserve">Для определения </w:t>
      </w:r>
      <w:r w:rsidR="00660E0D" w:rsidRPr="00D72F51">
        <w:rPr>
          <w:b w:val="0"/>
          <w:sz w:val="24"/>
          <w:szCs w:val="24"/>
        </w:rPr>
        <w:t xml:space="preserve">светового коэффициента пропускания </w:t>
      </w:r>
      <w:r w:rsidRPr="00D72F51">
        <w:rPr>
          <w:b w:val="0"/>
          <w:sz w:val="24"/>
          <w:szCs w:val="24"/>
        </w:rPr>
        <w:t>и категории светофильтр</w:t>
      </w:r>
      <w:r w:rsidR="00E60FB2" w:rsidRPr="00D72F51">
        <w:rPr>
          <w:b w:val="0"/>
          <w:sz w:val="24"/>
          <w:szCs w:val="24"/>
        </w:rPr>
        <w:t>а</w:t>
      </w:r>
      <w:r w:rsidRPr="00D72F51">
        <w:rPr>
          <w:b w:val="0"/>
          <w:sz w:val="24"/>
          <w:szCs w:val="24"/>
        </w:rPr>
        <w:t xml:space="preserve"> используется значение коэффициента пропускания в контрольной точке. Допустимое перекрытие значений коэффициентов пропускания должно быть не более ±</w:t>
      </w:r>
      <w:r w:rsidR="00262450" w:rsidRPr="00D72F51">
        <w:rPr>
          <w:b w:val="0"/>
          <w:sz w:val="24"/>
          <w:szCs w:val="24"/>
        </w:rPr>
        <w:t xml:space="preserve"> </w:t>
      </w:r>
      <w:r w:rsidRPr="00D72F51">
        <w:rPr>
          <w:b w:val="0"/>
          <w:sz w:val="24"/>
          <w:szCs w:val="24"/>
        </w:rPr>
        <w:t>2</w:t>
      </w:r>
      <w:r w:rsidR="00262450" w:rsidRPr="00D72F51">
        <w:rPr>
          <w:b w:val="0"/>
          <w:sz w:val="24"/>
          <w:szCs w:val="24"/>
        </w:rPr>
        <w:t xml:space="preserve"> </w:t>
      </w:r>
      <w:r w:rsidRPr="00D72F51">
        <w:rPr>
          <w:b w:val="0"/>
          <w:sz w:val="24"/>
          <w:szCs w:val="24"/>
        </w:rPr>
        <w:t xml:space="preserve">% (абсолютное значение) между категориями 0, 1, 2 и 3. Для категорий 3 и 4 перекрытие не предусматривается. Категория светофильтра, определенная в контрольной точке, </w:t>
      </w:r>
      <w:r w:rsidR="004F53FE" w:rsidRPr="00D72F51">
        <w:rPr>
          <w:b w:val="0"/>
          <w:sz w:val="24"/>
          <w:szCs w:val="24"/>
        </w:rPr>
        <w:t>должна применяться</w:t>
      </w:r>
      <w:r w:rsidR="00590A2B" w:rsidRPr="00D72F51">
        <w:rPr>
          <w:b w:val="0"/>
          <w:sz w:val="24"/>
          <w:szCs w:val="24"/>
        </w:rPr>
        <w:t xml:space="preserve"> </w:t>
      </w:r>
      <w:r w:rsidRPr="00D72F51">
        <w:rPr>
          <w:b w:val="0"/>
          <w:sz w:val="24"/>
          <w:szCs w:val="24"/>
        </w:rPr>
        <w:t>для определения пригодности светофильтра для использования в дорожных условиях и вождения согласно 5.3.2.</w:t>
      </w:r>
    </w:p>
    <w:p w:rsidR="00E41A7B" w:rsidRPr="00D72F51" w:rsidRDefault="00E41A7B" w:rsidP="00E41A7B">
      <w:pPr>
        <w:pStyle w:val="Heading"/>
        <w:spacing w:line="360" w:lineRule="auto"/>
        <w:ind w:firstLine="709"/>
        <w:jc w:val="both"/>
        <w:rPr>
          <w:sz w:val="24"/>
          <w:szCs w:val="24"/>
        </w:rPr>
      </w:pPr>
      <w:r w:rsidRPr="00D72F51">
        <w:rPr>
          <w:sz w:val="24"/>
          <w:szCs w:val="24"/>
        </w:rPr>
        <w:t>В.4.3 Равномерность коэффициента пропускания</w:t>
      </w:r>
    </w:p>
    <w:p w:rsidR="00E41A7B" w:rsidRPr="00D72F51" w:rsidRDefault="00E41A7B" w:rsidP="00E41A7B">
      <w:pPr>
        <w:spacing w:line="360" w:lineRule="auto"/>
        <w:ind w:firstLine="709"/>
        <w:jc w:val="both"/>
        <w:rPr>
          <w:rStyle w:val="FontStyle107"/>
          <w:rFonts w:ascii="Arial" w:hAnsi="Arial" w:cs="Arial"/>
          <w:sz w:val="24"/>
          <w:szCs w:val="24"/>
        </w:rPr>
      </w:pPr>
      <w:r w:rsidRPr="00D72F51">
        <w:rPr>
          <w:rStyle w:val="FontStyle107"/>
          <w:rFonts w:ascii="Arial" w:hAnsi="Arial" w:cs="Arial"/>
          <w:sz w:val="24"/>
          <w:szCs w:val="24"/>
        </w:rPr>
        <w:t xml:space="preserve">Относительная разность значений </w:t>
      </w:r>
      <w:r w:rsidR="00660E0D" w:rsidRPr="00D72F51">
        <w:rPr>
          <w:rStyle w:val="FontStyle107"/>
          <w:rFonts w:ascii="Arial" w:hAnsi="Arial" w:cs="Arial"/>
          <w:sz w:val="24"/>
          <w:szCs w:val="24"/>
        </w:rPr>
        <w:t xml:space="preserve">светового коэффициента пропускания </w:t>
      </w:r>
      <w:r w:rsidRPr="00D72F51">
        <w:rPr>
          <w:rStyle w:val="FontStyle107"/>
          <w:rFonts w:ascii="Arial" w:hAnsi="Arial" w:cs="Arial"/>
          <w:sz w:val="24"/>
          <w:szCs w:val="24"/>
        </w:rPr>
        <w:t xml:space="preserve">между любыми двумя точками светофильтра в пределах </w:t>
      </w:r>
      <w:r w:rsidR="009F7FAD" w:rsidRPr="00D72F51">
        <w:rPr>
          <w:rStyle w:val="FontStyle107"/>
          <w:rFonts w:ascii="Arial" w:hAnsi="Arial" w:cs="Arial"/>
          <w:sz w:val="24"/>
          <w:szCs w:val="24"/>
        </w:rPr>
        <w:t>окружности</w:t>
      </w:r>
      <w:r w:rsidRPr="00D72F51">
        <w:rPr>
          <w:rStyle w:val="FontStyle107"/>
          <w:rFonts w:ascii="Arial" w:hAnsi="Arial" w:cs="Arial"/>
          <w:sz w:val="24"/>
          <w:szCs w:val="24"/>
        </w:rPr>
        <w:t xml:space="preserve"> диаметром 40 мм с центром в контрольной точке или в краевой области светофильтра, за исключением краевой </w:t>
      </w:r>
      <w:r w:rsidR="00C0694A" w:rsidRPr="00D72F51">
        <w:rPr>
          <w:rStyle w:val="FontStyle107"/>
          <w:rFonts w:ascii="Arial" w:hAnsi="Arial" w:cs="Arial"/>
          <w:sz w:val="24"/>
          <w:szCs w:val="24"/>
        </w:rPr>
        <w:t>зоны шириной</w:t>
      </w:r>
      <w:r w:rsidRPr="00D72F51">
        <w:rPr>
          <w:rStyle w:val="FontStyle107"/>
          <w:rFonts w:ascii="Arial" w:hAnsi="Arial" w:cs="Arial"/>
          <w:sz w:val="24"/>
          <w:szCs w:val="24"/>
        </w:rPr>
        <w:t xml:space="preserve"> 5 мм (следует выбрать меньшее из этих значений), не должна превышать 10</w:t>
      </w:r>
      <w:r w:rsidR="00632030" w:rsidRPr="00D72F51">
        <w:rPr>
          <w:rStyle w:val="FontStyle107"/>
          <w:rFonts w:ascii="Arial" w:hAnsi="Arial" w:cs="Arial"/>
          <w:sz w:val="24"/>
          <w:szCs w:val="24"/>
        </w:rPr>
        <w:t xml:space="preserve"> </w:t>
      </w:r>
      <w:r w:rsidRPr="00D72F51">
        <w:rPr>
          <w:rStyle w:val="FontStyle107"/>
          <w:rFonts w:ascii="Arial" w:hAnsi="Arial" w:cs="Arial"/>
          <w:sz w:val="24"/>
          <w:szCs w:val="24"/>
        </w:rPr>
        <w:t>% (по отношению к большему значению), за исключением светофильтров категории 4, где она не должна быть более 20</w:t>
      </w:r>
      <w:r w:rsidR="00632030" w:rsidRPr="00D72F51">
        <w:rPr>
          <w:rStyle w:val="FontStyle107"/>
          <w:rFonts w:ascii="Arial" w:hAnsi="Arial" w:cs="Arial"/>
          <w:sz w:val="24"/>
          <w:szCs w:val="24"/>
        </w:rPr>
        <w:t xml:space="preserve"> </w:t>
      </w:r>
      <w:r w:rsidRPr="00D72F51">
        <w:rPr>
          <w:rStyle w:val="FontStyle107"/>
          <w:rFonts w:ascii="Arial" w:hAnsi="Arial" w:cs="Arial"/>
          <w:sz w:val="24"/>
          <w:szCs w:val="24"/>
        </w:rPr>
        <w:t>%.</w:t>
      </w:r>
      <w:r w:rsidRPr="00D72F51">
        <w:rPr>
          <w:b/>
          <w:sz w:val="24"/>
          <w:szCs w:val="24"/>
        </w:rPr>
        <w:t xml:space="preserve"> </w:t>
      </w:r>
      <w:r w:rsidRPr="00D72F51">
        <w:rPr>
          <w:rStyle w:val="FontStyle107"/>
          <w:rFonts w:ascii="Arial" w:hAnsi="Arial" w:cs="Arial"/>
          <w:sz w:val="24"/>
          <w:szCs w:val="24"/>
        </w:rPr>
        <w:t xml:space="preserve">В случае градиентных светофильтров это требование применимо к </w:t>
      </w:r>
      <w:r w:rsidR="00D72F51" w:rsidRPr="00D72F51">
        <w:rPr>
          <w:rStyle w:val="FontStyle107"/>
          <w:rFonts w:ascii="Arial" w:hAnsi="Arial" w:cs="Arial"/>
          <w:sz w:val="24"/>
          <w:szCs w:val="24"/>
        </w:rPr>
        <w:t>зоне</w:t>
      </w:r>
      <w:r w:rsidRPr="00D72F51">
        <w:rPr>
          <w:rStyle w:val="FontStyle107"/>
          <w:rFonts w:ascii="Arial" w:hAnsi="Arial" w:cs="Arial"/>
          <w:sz w:val="24"/>
          <w:szCs w:val="24"/>
        </w:rPr>
        <w:t xml:space="preserve">, параллельной линии, соединяющей две </w:t>
      </w:r>
      <w:r w:rsidR="009F7FAD" w:rsidRPr="00D72F51">
        <w:rPr>
          <w:rStyle w:val="FontStyle107"/>
          <w:rFonts w:ascii="Arial" w:hAnsi="Arial" w:cs="Arial"/>
          <w:sz w:val="24"/>
          <w:szCs w:val="24"/>
        </w:rPr>
        <w:t>контрольные</w:t>
      </w:r>
      <w:r w:rsidRPr="00D72F51">
        <w:rPr>
          <w:rStyle w:val="FontStyle107"/>
          <w:rFonts w:ascii="Arial" w:hAnsi="Arial" w:cs="Arial"/>
          <w:sz w:val="24"/>
          <w:szCs w:val="24"/>
        </w:rPr>
        <w:t xml:space="preserve"> точки </w:t>
      </w:r>
      <w:r w:rsidR="00F539F0" w:rsidRPr="00D72F51">
        <w:rPr>
          <w:rStyle w:val="FontStyle107"/>
          <w:rFonts w:ascii="Arial" w:hAnsi="Arial" w:cs="Arial"/>
          <w:sz w:val="24"/>
          <w:szCs w:val="24"/>
        </w:rPr>
        <w:t xml:space="preserve">правильно установленных </w:t>
      </w:r>
      <w:r w:rsidRPr="00D72F51">
        <w:rPr>
          <w:rStyle w:val="FontStyle107"/>
          <w:rFonts w:ascii="Arial" w:hAnsi="Arial" w:cs="Arial"/>
          <w:sz w:val="24"/>
          <w:szCs w:val="24"/>
        </w:rPr>
        <w:t>светофильтров. Для пары светофильтров относительная разность между значениями коэффициента пропускания светофильтров в базовой точке для правого и левого глаз не должна превышать 15</w:t>
      </w:r>
      <w:r w:rsidR="00632030" w:rsidRPr="00D72F51">
        <w:rPr>
          <w:rStyle w:val="FontStyle107"/>
          <w:rFonts w:ascii="Arial" w:hAnsi="Arial" w:cs="Arial"/>
          <w:sz w:val="24"/>
          <w:szCs w:val="24"/>
        </w:rPr>
        <w:t xml:space="preserve"> </w:t>
      </w:r>
      <w:r w:rsidRPr="00D72F51">
        <w:rPr>
          <w:rStyle w:val="FontStyle107"/>
          <w:rFonts w:ascii="Arial" w:hAnsi="Arial" w:cs="Arial"/>
          <w:sz w:val="24"/>
          <w:szCs w:val="24"/>
        </w:rPr>
        <w:t>% (по отношению к более светлому светофильтру).</w:t>
      </w:r>
    </w:p>
    <w:p w:rsidR="00C60D20" w:rsidRPr="00D72F51" w:rsidRDefault="00C60D20" w:rsidP="00E41A7B">
      <w:pPr>
        <w:spacing w:line="360" w:lineRule="auto"/>
        <w:ind w:firstLine="709"/>
        <w:jc w:val="both"/>
        <w:rPr>
          <w:rStyle w:val="FontStyle107"/>
          <w:rFonts w:ascii="Arial" w:hAnsi="Arial" w:cs="Arial"/>
          <w:sz w:val="24"/>
          <w:szCs w:val="24"/>
        </w:rPr>
      </w:pPr>
      <w:r w:rsidRPr="00D72F51">
        <w:rPr>
          <w:rStyle w:val="FontStyle107"/>
          <w:rFonts w:ascii="Arial" w:hAnsi="Arial" w:cs="Arial"/>
          <w:sz w:val="24"/>
          <w:szCs w:val="24"/>
        </w:rPr>
        <w:t>Допускаются отклонения светопропускания, вызванные изменениями толщины</w:t>
      </w:r>
      <w:r w:rsidR="00281864" w:rsidRPr="00D72F51">
        <w:rPr>
          <w:rStyle w:val="FontStyle107"/>
          <w:rFonts w:ascii="Arial" w:hAnsi="Arial" w:cs="Arial"/>
          <w:sz w:val="24"/>
          <w:szCs w:val="24"/>
        </w:rPr>
        <w:t xml:space="preserve"> из-за конструкции фильтра. Испытания проводят </w:t>
      </w:r>
      <w:r w:rsidR="00E92BC9" w:rsidRPr="00D72F51">
        <w:rPr>
          <w:rStyle w:val="FontStyle107"/>
          <w:rFonts w:ascii="Arial" w:hAnsi="Arial" w:cs="Arial"/>
          <w:sz w:val="24"/>
          <w:szCs w:val="24"/>
        </w:rPr>
        <w:t>в соответствии с приложением</w:t>
      </w:r>
      <w:r w:rsidRPr="00D72F51">
        <w:rPr>
          <w:rStyle w:val="FontStyle107"/>
          <w:rFonts w:ascii="Arial" w:hAnsi="Arial" w:cs="Arial"/>
          <w:sz w:val="24"/>
          <w:szCs w:val="24"/>
        </w:rPr>
        <w:t xml:space="preserve"> L </w:t>
      </w:r>
      <w:r w:rsidR="00281864" w:rsidRPr="00D72F51">
        <w:rPr>
          <w:rStyle w:val="FontStyle107"/>
          <w:rFonts w:ascii="Arial" w:hAnsi="Arial" w:cs="Arial"/>
          <w:sz w:val="24"/>
          <w:szCs w:val="24"/>
        </w:rPr>
        <w:t xml:space="preserve">                 </w:t>
      </w:r>
      <w:r w:rsidRPr="00D72F51">
        <w:rPr>
          <w:rStyle w:val="FontStyle107"/>
          <w:rFonts w:ascii="Arial" w:hAnsi="Arial" w:cs="Arial"/>
          <w:sz w:val="24"/>
          <w:szCs w:val="24"/>
        </w:rPr>
        <w:t>ISO 12311.</w:t>
      </w:r>
    </w:p>
    <w:p w:rsidR="00E92BC9" w:rsidRPr="00D72F51" w:rsidRDefault="00E92BC9" w:rsidP="00E92BC9">
      <w:pPr>
        <w:pStyle w:val="Heading"/>
        <w:spacing w:line="360" w:lineRule="auto"/>
        <w:ind w:firstLine="709"/>
        <w:jc w:val="both"/>
        <w:rPr>
          <w:sz w:val="24"/>
          <w:szCs w:val="24"/>
        </w:rPr>
      </w:pPr>
      <w:r w:rsidRPr="00D72F51">
        <w:rPr>
          <w:sz w:val="24"/>
          <w:szCs w:val="24"/>
        </w:rPr>
        <w:t>В.5 Поляризационные светофильтры</w:t>
      </w:r>
    </w:p>
    <w:p w:rsidR="00E323D3" w:rsidRPr="00D72F51" w:rsidRDefault="00E70CD5" w:rsidP="00E323D3">
      <w:pPr>
        <w:spacing w:line="360" w:lineRule="auto"/>
        <w:ind w:firstLine="709"/>
        <w:jc w:val="both"/>
        <w:rPr>
          <w:rStyle w:val="FontStyle107"/>
          <w:rFonts w:ascii="Arial" w:hAnsi="Arial" w:cs="Arial"/>
          <w:sz w:val="24"/>
          <w:szCs w:val="24"/>
        </w:rPr>
      </w:pPr>
      <w:r w:rsidRPr="00D72F51">
        <w:rPr>
          <w:rStyle w:val="FontStyle107"/>
          <w:rFonts w:ascii="Arial" w:hAnsi="Arial" w:cs="Arial"/>
          <w:sz w:val="24"/>
          <w:szCs w:val="24"/>
        </w:rPr>
        <w:t>На нефацетированном поляризационном светофильтре должно быть обозначено направление предусмотренной горизонтальной ориентации.</w:t>
      </w:r>
    </w:p>
    <w:p w:rsidR="000879F5" w:rsidRPr="00D72F51" w:rsidRDefault="000879F5" w:rsidP="00E323D3">
      <w:pPr>
        <w:spacing w:line="360" w:lineRule="auto"/>
        <w:ind w:firstLine="709"/>
        <w:jc w:val="both"/>
        <w:rPr>
          <w:rStyle w:val="FontStyle107"/>
          <w:rFonts w:ascii="Arial" w:hAnsi="Arial" w:cs="Arial"/>
          <w:sz w:val="20"/>
          <w:szCs w:val="24"/>
        </w:rPr>
      </w:pPr>
      <w:r w:rsidRPr="00D72F51">
        <w:rPr>
          <w:rStyle w:val="FontStyle107"/>
          <w:rFonts w:ascii="Arial" w:hAnsi="Arial" w:cs="Arial"/>
          <w:spacing w:val="40"/>
          <w:sz w:val="20"/>
          <w:szCs w:val="24"/>
        </w:rPr>
        <w:t xml:space="preserve">Примечание </w:t>
      </w:r>
      <w:r w:rsidRPr="00D72F51">
        <w:rPr>
          <w:rStyle w:val="FontStyle107"/>
          <w:rFonts w:ascii="Arial" w:hAnsi="Arial" w:cs="Arial"/>
          <w:sz w:val="20"/>
          <w:szCs w:val="24"/>
        </w:rPr>
        <w:t xml:space="preserve">– Данное направление перпендикулярно плоскости </w:t>
      </w:r>
      <w:r w:rsidR="007B167F" w:rsidRPr="00D72F51">
        <w:rPr>
          <w:rStyle w:val="FontStyle107"/>
          <w:rFonts w:ascii="Arial" w:hAnsi="Arial" w:cs="Arial"/>
          <w:sz w:val="20"/>
          <w:szCs w:val="24"/>
        </w:rPr>
        <w:t>пропускания</w:t>
      </w:r>
      <w:r w:rsidRPr="00D72F51">
        <w:rPr>
          <w:rStyle w:val="FontStyle107"/>
          <w:rFonts w:ascii="Arial" w:hAnsi="Arial" w:cs="Arial"/>
          <w:sz w:val="20"/>
          <w:szCs w:val="24"/>
        </w:rPr>
        <w:t>.</w:t>
      </w:r>
    </w:p>
    <w:p w:rsidR="007B167F" w:rsidRPr="00D72F51" w:rsidRDefault="00F40BEC" w:rsidP="00E323D3">
      <w:pPr>
        <w:spacing w:line="360" w:lineRule="auto"/>
        <w:ind w:firstLine="709"/>
        <w:jc w:val="both"/>
        <w:rPr>
          <w:rStyle w:val="FontStyle107"/>
          <w:rFonts w:ascii="Arial" w:hAnsi="Arial" w:cs="Arial"/>
          <w:sz w:val="24"/>
          <w:szCs w:val="24"/>
        </w:rPr>
      </w:pPr>
      <w:r w:rsidRPr="00D72F51">
        <w:rPr>
          <w:rStyle w:val="FontStyle107"/>
          <w:rFonts w:ascii="Arial" w:hAnsi="Arial" w:cs="Arial"/>
          <w:sz w:val="24"/>
          <w:szCs w:val="24"/>
        </w:rPr>
        <w:t xml:space="preserve">Для поляризационных светофильтров эффективность поляризации должна </w:t>
      </w:r>
      <w:r w:rsidRPr="00D72F51">
        <w:rPr>
          <w:rStyle w:val="FontStyle107"/>
          <w:rFonts w:ascii="Arial" w:hAnsi="Arial" w:cs="Arial"/>
          <w:sz w:val="24"/>
          <w:szCs w:val="24"/>
        </w:rPr>
        <w:lastRenderedPageBreak/>
        <w:t xml:space="preserve">составлять более 78 % для светофильтров категорий 2, 3, 4 и более 60 % для светофильтров категории 1. Светофильтры категории 0 не имеют какого-либо </w:t>
      </w:r>
      <w:r w:rsidR="00F06916" w:rsidRPr="00D72F51">
        <w:rPr>
          <w:rStyle w:val="FontStyle107"/>
          <w:rFonts w:ascii="Arial" w:hAnsi="Arial" w:cs="Arial"/>
          <w:sz w:val="24"/>
          <w:szCs w:val="24"/>
        </w:rPr>
        <w:t>выраженного</w:t>
      </w:r>
      <w:r w:rsidRPr="00D72F51">
        <w:rPr>
          <w:rStyle w:val="FontStyle107"/>
          <w:rFonts w:ascii="Arial" w:hAnsi="Arial" w:cs="Arial"/>
          <w:sz w:val="24"/>
          <w:szCs w:val="24"/>
        </w:rPr>
        <w:t xml:space="preserve"> поляризационного </w:t>
      </w:r>
      <w:r w:rsidR="00F06916" w:rsidRPr="00D72F51">
        <w:rPr>
          <w:rStyle w:val="FontStyle107"/>
          <w:rFonts w:ascii="Arial" w:hAnsi="Arial" w:cs="Arial"/>
          <w:sz w:val="24"/>
          <w:szCs w:val="24"/>
        </w:rPr>
        <w:t>действия</w:t>
      </w:r>
      <w:r w:rsidRPr="00D72F51">
        <w:rPr>
          <w:rStyle w:val="FontStyle107"/>
          <w:rFonts w:ascii="Arial" w:hAnsi="Arial" w:cs="Arial"/>
          <w:sz w:val="24"/>
          <w:szCs w:val="24"/>
        </w:rPr>
        <w:t>.</w:t>
      </w:r>
    </w:p>
    <w:p w:rsidR="00E41A7B" w:rsidRPr="00D72F51" w:rsidRDefault="00E41A7B" w:rsidP="00E41A7B">
      <w:pPr>
        <w:pStyle w:val="Heading"/>
        <w:spacing w:line="360" w:lineRule="auto"/>
        <w:ind w:firstLine="709"/>
        <w:jc w:val="both"/>
        <w:rPr>
          <w:sz w:val="24"/>
          <w:szCs w:val="24"/>
        </w:rPr>
      </w:pPr>
      <w:r w:rsidRPr="00D72F51">
        <w:rPr>
          <w:sz w:val="24"/>
          <w:szCs w:val="24"/>
        </w:rPr>
        <w:t>В.</w:t>
      </w:r>
      <w:r w:rsidR="00F3526E" w:rsidRPr="00D72F51">
        <w:rPr>
          <w:sz w:val="24"/>
          <w:szCs w:val="24"/>
        </w:rPr>
        <w:t>6</w:t>
      </w:r>
      <w:r w:rsidRPr="00D72F51">
        <w:rPr>
          <w:sz w:val="24"/>
          <w:szCs w:val="24"/>
        </w:rPr>
        <w:t xml:space="preserve"> Минимальная прочность светофильтров</w:t>
      </w:r>
    </w:p>
    <w:p w:rsidR="00E41A7B" w:rsidRPr="00D72F51" w:rsidRDefault="004505CA" w:rsidP="00E41A7B">
      <w:pPr>
        <w:pStyle w:val="Heading"/>
        <w:spacing w:line="360" w:lineRule="auto"/>
        <w:ind w:firstLine="709"/>
        <w:jc w:val="both"/>
        <w:rPr>
          <w:b w:val="0"/>
          <w:sz w:val="24"/>
          <w:szCs w:val="24"/>
        </w:rPr>
      </w:pPr>
      <w:r w:rsidRPr="00D72F51">
        <w:rPr>
          <w:b w:val="0"/>
          <w:sz w:val="24"/>
          <w:szCs w:val="24"/>
        </w:rPr>
        <w:t xml:space="preserve">При испытаниях в соответствии с </w:t>
      </w:r>
      <w:r w:rsidRPr="00D72F51">
        <w:rPr>
          <w:b w:val="0"/>
          <w:sz w:val="24"/>
          <w:szCs w:val="24"/>
          <w:lang w:val="en-US"/>
        </w:rPr>
        <w:t>ISO</w:t>
      </w:r>
      <w:r w:rsidRPr="00D72F51">
        <w:rPr>
          <w:b w:val="0"/>
          <w:sz w:val="24"/>
          <w:szCs w:val="24"/>
        </w:rPr>
        <w:t xml:space="preserve"> 12311:2013 (подраздел 9.1) не должно быть отмечено ни одного из перечисленных ниже дефектов </w:t>
      </w:r>
      <w:r w:rsidR="00E41A7B" w:rsidRPr="00D72F51">
        <w:rPr>
          <w:b w:val="0"/>
          <w:sz w:val="24"/>
          <w:szCs w:val="24"/>
        </w:rPr>
        <w:t>светофильтр</w:t>
      </w:r>
      <w:r w:rsidRPr="00D72F51">
        <w:rPr>
          <w:b w:val="0"/>
          <w:sz w:val="24"/>
          <w:szCs w:val="24"/>
        </w:rPr>
        <w:t>ов.</w:t>
      </w:r>
    </w:p>
    <w:p w:rsidR="00E41A7B" w:rsidRPr="00D72F51" w:rsidRDefault="00E41A7B" w:rsidP="00E41A7B">
      <w:pPr>
        <w:pStyle w:val="Heading"/>
        <w:spacing w:line="360" w:lineRule="auto"/>
        <w:ind w:firstLine="709"/>
        <w:jc w:val="both"/>
        <w:rPr>
          <w:b w:val="0"/>
          <w:sz w:val="24"/>
          <w:szCs w:val="24"/>
        </w:rPr>
      </w:pPr>
      <w:r w:rsidRPr="00D72F51">
        <w:rPr>
          <w:b w:val="0"/>
          <w:sz w:val="24"/>
          <w:szCs w:val="24"/>
        </w:rPr>
        <w:t xml:space="preserve"> а) Разрушение светофильтра. Светофильтр считается разрушенным, когда</w:t>
      </w:r>
      <w:r w:rsidR="0028162E" w:rsidRPr="00D72F51">
        <w:rPr>
          <w:b w:val="0"/>
          <w:sz w:val="24"/>
          <w:szCs w:val="24"/>
        </w:rPr>
        <w:t>:</w:t>
      </w:r>
    </w:p>
    <w:p w:rsidR="00E41A7B" w:rsidRPr="00D72F51" w:rsidRDefault="005B352F" w:rsidP="005B352F">
      <w:pPr>
        <w:pStyle w:val="Heading"/>
        <w:spacing w:line="360" w:lineRule="auto"/>
        <w:ind w:firstLine="1134"/>
        <w:jc w:val="both"/>
        <w:rPr>
          <w:b w:val="0"/>
          <w:sz w:val="24"/>
          <w:szCs w:val="24"/>
        </w:rPr>
      </w:pPr>
      <w:r w:rsidRPr="00D72F51">
        <w:rPr>
          <w:b w:val="0"/>
          <w:sz w:val="24"/>
          <w:szCs w:val="24"/>
        </w:rPr>
        <w:t>1)</w:t>
      </w:r>
      <w:r w:rsidR="00E41A7B" w:rsidRPr="00D72F51">
        <w:rPr>
          <w:b w:val="0"/>
          <w:sz w:val="24"/>
          <w:szCs w:val="24"/>
        </w:rPr>
        <w:t xml:space="preserve"> </w:t>
      </w:r>
      <w:r w:rsidR="004505CA" w:rsidRPr="00D72F51">
        <w:rPr>
          <w:b w:val="0"/>
          <w:sz w:val="24"/>
          <w:szCs w:val="24"/>
        </w:rPr>
        <w:t>он разломился по всей толщине и по всему диаметру на две или более отдельные части, или же</w:t>
      </w:r>
    </w:p>
    <w:p w:rsidR="00E41A7B" w:rsidRPr="00D72F51" w:rsidRDefault="005B352F" w:rsidP="005B352F">
      <w:pPr>
        <w:pStyle w:val="Heading"/>
        <w:spacing w:line="360" w:lineRule="auto"/>
        <w:ind w:firstLine="1134"/>
        <w:jc w:val="both"/>
        <w:rPr>
          <w:b w:val="0"/>
          <w:sz w:val="24"/>
          <w:szCs w:val="24"/>
        </w:rPr>
      </w:pPr>
      <w:r w:rsidRPr="00D72F51">
        <w:rPr>
          <w:b w:val="0"/>
          <w:sz w:val="24"/>
          <w:szCs w:val="24"/>
        </w:rPr>
        <w:t>2)</w:t>
      </w:r>
      <w:r w:rsidR="00E41A7B" w:rsidRPr="00D72F51">
        <w:rPr>
          <w:b w:val="0"/>
          <w:sz w:val="24"/>
          <w:szCs w:val="24"/>
        </w:rPr>
        <w:t xml:space="preserve"> наблюдатель с остротой зрения не менее 1</w:t>
      </w:r>
      <w:r w:rsidRPr="00D72F51">
        <w:rPr>
          <w:b w:val="0"/>
          <w:sz w:val="24"/>
          <w:szCs w:val="24"/>
        </w:rPr>
        <w:t>,</w:t>
      </w:r>
      <w:r w:rsidR="00E41A7B" w:rsidRPr="00D72F51">
        <w:rPr>
          <w:b w:val="0"/>
          <w:sz w:val="24"/>
          <w:szCs w:val="24"/>
        </w:rPr>
        <w:t>0 (6/6 или 20/20) или носящий очки для близи, может заметить без применения увеличительных приборов, что от поверхности светофильтра отделилас</w:t>
      </w:r>
      <w:r w:rsidRPr="00D72F51">
        <w:rPr>
          <w:b w:val="0"/>
          <w:sz w:val="24"/>
          <w:szCs w:val="24"/>
        </w:rPr>
        <w:t>ь часть материала, или наблюдает</w:t>
      </w:r>
      <w:r w:rsidR="00E41A7B" w:rsidRPr="00D72F51">
        <w:rPr>
          <w:b w:val="0"/>
          <w:sz w:val="24"/>
          <w:szCs w:val="24"/>
        </w:rPr>
        <w:t>ся похожий дефект поверхности;</w:t>
      </w:r>
    </w:p>
    <w:p w:rsidR="00E41A7B" w:rsidRPr="00C427CB" w:rsidRDefault="005B352F" w:rsidP="00E41A7B">
      <w:pPr>
        <w:pStyle w:val="Heading"/>
        <w:spacing w:line="360" w:lineRule="auto"/>
        <w:ind w:firstLine="709"/>
        <w:jc w:val="both"/>
        <w:rPr>
          <w:b w:val="0"/>
          <w:sz w:val="24"/>
          <w:szCs w:val="24"/>
        </w:rPr>
      </w:pPr>
      <w:r w:rsidRPr="00D72F51">
        <w:rPr>
          <w:b w:val="0"/>
          <w:sz w:val="24"/>
          <w:szCs w:val="24"/>
          <w:lang w:val="en-US"/>
        </w:rPr>
        <w:t>b</w:t>
      </w:r>
      <w:r w:rsidR="00E41A7B" w:rsidRPr="00D72F51">
        <w:rPr>
          <w:b w:val="0"/>
          <w:sz w:val="24"/>
          <w:szCs w:val="24"/>
        </w:rPr>
        <w:t xml:space="preserve">) </w:t>
      </w:r>
      <w:r w:rsidR="00A14EBB" w:rsidRPr="00D72F51">
        <w:rPr>
          <w:b w:val="0"/>
          <w:sz w:val="24"/>
          <w:szCs w:val="24"/>
        </w:rPr>
        <w:t>Деформация светофильтра. Светофильтр считается деформированным, если появляется отметка на белой бумаге со стороны, противоположной точке удара стального шарика.</w:t>
      </w:r>
    </w:p>
    <w:p w:rsidR="00E41A7B" w:rsidRPr="00C427CB" w:rsidRDefault="00E41A7B" w:rsidP="00E41A7B">
      <w:pPr>
        <w:pStyle w:val="Heading"/>
        <w:spacing w:line="360" w:lineRule="auto"/>
        <w:ind w:firstLine="709"/>
        <w:jc w:val="both"/>
        <w:rPr>
          <w:sz w:val="24"/>
          <w:szCs w:val="24"/>
        </w:rPr>
      </w:pPr>
      <w:r w:rsidRPr="00C427CB">
        <w:rPr>
          <w:sz w:val="24"/>
          <w:szCs w:val="24"/>
        </w:rPr>
        <w:t>В.7 Ударная прочность светофильтра, уровень прочности 1 (дополнительные требования).</w:t>
      </w:r>
    </w:p>
    <w:p w:rsidR="00E41A7B" w:rsidRPr="00FB080B" w:rsidRDefault="00E41A7B" w:rsidP="00E41A7B">
      <w:pPr>
        <w:pStyle w:val="Heading"/>
        <w:spacing w:line="360" w:lineRule="auto"/>
        <w:ind w:firstLine="709"/>
        <w:jc w:val="both"/>
        <w:rPr>
          <w:b w:val="0"/>
          <w:sz w:val="24"/>
          <w:szCs w:val="24"/>
        </w:rPr>
      </w:pPr>
      <w:r w:rsidRPr="00C427CB">
        <w:rPr>
          <w:b w:val="0"/>
          <w:sz w:val="24"/>
          <w:szCs w:val="24"/>
        </w:rPr>
        <w:t xml:space="preserve">При испытании в соответствии с </w:t>
      </w:r>
      <w:r w:rsidR="002F608E" w:rsidRPr="00C427CB">
        <w:rPr>
          <w:b w:val="0"/>
          <w:sz w:val="24"/>
          <w:szCs w:val="24"/>
          <w:lang w:val="en-US"/>
        </w:rPr>
        <w:t>ISO</w:t>
      </w:r>
      <w:r w:rsidRPr="00C427CB">
        <w:rPr>
          <w:b w:val="0"/>
          <w:sz w:val="24"/>
          <w:szCs w:val="24"/>
        </w:rPr>
        <w:t xml:space="preserve"> </w:t>
      </w:r>
      <w:r w:rsidR="00357D54">
        <w:rPr>
          <w:b w:val="0"/>
          <w:sz w:val="24"/>
          <w:szCs w:val="24"/>
        </w:rPr>
        <w:t>12311</w:t>
      </w:r>
      <w:r w:rsidRPr="00C427CB">
        <w:rPr>
          <w:b w:val="0"/>
          <w:sz w:val="24"/>
          <w:szCs w:val="24"/>
        </w:rPr>
        <w:t>:</w:t>
      </w:r>
      <w:r w:rsidRPr="00FB080B">
        <w:rPr>
          <w:b w:val="0"/>
          <w:sz w:val="24"/>
          <w:szCs w:val="24"/>
        </w:rPr>
        <w:t>2013</w:t>
      </w:r>
      <w:r w:rsidR="0028162E" w:rsidRPr="00FB080B">
        <w:rPr>
          <w:b w:val="0"/>
          <w:sz w:val="24"/>
          <w:szCs w:val="24"/>
        </w:rPr>
        <w:t xml:space="preserve"> (подраздел </w:t>
      </w:r>
      <w:r w:rsidRPr="00FB080B">
        <w:rPr>
          <w:b w:val="0"/>
          <w:sz w:val="24"/>
          <w:szCs w:val="24"/>
        </w:rPr>
        <w:t>9.2</w:t>
      </w:r>
      <w:r w:rsidR="0028162E" w:rsidRPr="00FB080B">
        <w:rPr>
          <w:b w:val="0"/>
          <w:sz w:val="24"/>
          <w:szCs w:val="24"/>
        </w:rPr>
        <w:t>)</w:t>
      </w:r>
      <w:r w:rsidRPr="00FB080B">
        <w:rPr>
          <w:b w:val="0"/>
          <w:sz w:val="24"/>
          <w:szCs w:val="24"/>
        </w:rPr>
        <w:t xml:space="preserve"> светофильтр не должен разрушиться. Светофильтр считается разрушенным, когда:</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xml:space="preserve">- </w:t>
      </w:r>
      <w:r w:rsidR="00B97389" w:rsidRPr="00FB080B">
        <w:rPr>
          <w:b w:val="0"/>
          <w:sz w:val="24"/>
          <w:szCs w:val="24"/>
        </w:rPr>
        <w:t>он разломился по всей толщине и по всему диаметру на две или более отдельные части, или же</w:t>
      </w:r>
      <w:r w:rsidRPr="00FB080B">
        <w:rPr>
          <w:b w:val="0"/>
          <w:sz w:val="24"/>
          <w:szCs w:val="24"/>
        </w:rPr>
        <w:t>;</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наблюдатель с остротой зрения не менее 1</w:t>
      </w:r>
      <w:r w:rsidR="00353889" w:rsidRPr="00FB080B">
        <w:rPr>
          <w:b w:val="0"/>
          <w:sz w:val="24"/>
          <w:szCs w:val="24"/>
        </w:rPr>
        <w:t>,</w:t>
      </w:r>
      <w:r w:rsidRPr="00FB080B">
        <w:rPr>
          <w:b w:val="0"/>
          <w:sz w:val="24"/>
          <w:szCs w:val="24"/>
        </w:rPr>
        <w:t>0 (6/6 или 20/20) или носящий очки для близи, может заметить без применения увеличительных приборов, что от поверхности светофильтра отделилась часть материала, или похожий дефект поверхности;</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шарик прошел через светофильтр (применимо к В.7, но не к В.6.)</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Если эти требования выполняются, то испытание по В.6 не требуется.</w:t>
      </w:r>
    </w:p>
    <w:p w:rsidR="00E41A7B" w:rsidRPr="00FB080B" w:rsidRDefault="00E41A7B" w:rsidP="00E41A7B">
      <w:pPr>
        <w:pStyle w:val="Heading"/>
        <w:spacing w:line="360" w:lineRule="auto"/>
        <w:ind w:firstLine="709"/>
        <w:jc w:val="both"/>
        <w:rPr>
          <w:sz w:val="24"/>
          <w:szCs w:val="24"/>
        </w:rPr>
      </w:pPr>
      <w:r w:rsidRPr="00FB080B">
        <w:rPr>
          <w:sz w:val="24"/>
          <w:szCs w:val="24"/>
        </w:rPr>
        <w:t>В.8 Информация и маркирование не обработанных по контуру светофильтров и сменных светофильтров (</w:t>
      </w:r>
      <w:r w:rsidR="00C0694A" w:rsidRPr="00FB080B">
        <w:rPr>
          <w:sz w:val="24"/>
          <w:szCs w:val="24"/>
        </w:rPr>
        <w:t>солнцезащитных светофильтров</w:t>
      </w:r>
      <w:r w:rsidRPr="00FB080B">
        <w:rPr>
          <w:sz w:val="24"/>
          <w:szCs w:val="24"/>
        </w:rPr>
        <w:t>, не установленных в оправу).</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xml:space="preserve">Изготовитель должен обеспечить пользователя следующими указаниями по эксплуатации:  </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а) наименование и адрес изготовителя;</w:t>
      </w:r>
    </w:p>
    <w:p w:rsidR="00E41A7B" w:rsidRPr="00FB080B" w:rsidRDefault="00925927" w:rsidP="00E41A7B">
      <w:pPr>
        <w:pStyle w:val="Heading"/>
        <w:spacing w:line="360" w:lineRule="auto"/>
        <w:ind w:firstLine="709"/>
        <w:jc w:val="both"/>
        <w:rPr>
          <w:b w:val="0"/>
          <w:sz w:val="24"/>
          <w:szCs w:val="24"/>
        </w:rPr>
      </w:pPr>
      <w:r w:rsidRPr="00FB080B">
        <w:rPr>
          <w:b w:val="0"/>
          <w:sz w:val="24"/>
          <w:szCs w:val="24"/>
          <w:lang w:val="en-US"/>
        </w:rPr>
        <w:t>b</w:t>
      </w:r>
      <w:r w:rsidR="00E41A7B" w:rsidRPr="00FB080B">
        <w:rPr>
          <w:b w:val="0"/>
          <w:sz w:val="24"/>
          <w:szCs w:val="24"/>
        </w:rPr>
        <w:t>) категория светофильтра;</w:t>
      </w:r>
    </w:p>
    <w:p w:rsidR="00E41A7B" w:rsidRPr="00FB080B" w:rsidRDefault="00925927" w:rsidP="00E41A7B">
      <w:pPr>
        <w:pStyle w:val="Heading"/>
        <w:spacing w:line="360" w:lineRule="auto"/>
        <w:ind w:firstLine="709"/>
        <w:jc w:val="both"/>
        <w:rPr>
          <w:b w:val="0"/>
          <w:sz w:val="24"/>
          <w:szCs w:val="24"/>
        </w:rPr>
      </w:pPr>
      <w:r w:rsidRPr="00FB080B">
        <w:rPr>
          <w:b w:val="0"/>
          <w:sz w:val="24"/>
          <w:szCs w:val="24"/>
        </w:rPr>
        <w:lastRenderedPageBreak/>
        <w:t>с</w:t>
      </w:r>
      <w:r w:rsidR="00E41A7B" w:rsidRPr="00FB080B">
        <w:rPr>
          <w:b w:val="0"/>
          <w:sz w:val="24"/>
          <w:szCs w:val="24"/>
        </w:rPr>
        <w:t xml:space="preserve">) ссылка на </w:t>
      </w:r>
      <w:r w:rsidR="00C427CB" w:rsidRPr="00FB080B">
        <w:rPr>
          <w:b w:val="0"/>
          <w:sz w:val="24"/>
          <w:szCs w:val="24"/>
        </w:rPr>
        <w:t>настоящий стандарт</w:t>
      </w:r>
      <w:r w:rsidR="00E41A7B" w:rsidRPr="00FB080B">
        <w:rPr>
          <w:b w:val="0"/>
          <w:sz w:val="24"/>
          <w:szCs w:val="24"/>
        </w:rPr>
        <w:t>;</w:t>
      </w:r>
    </w:p>
    <w:p w:rsidR="00E41A7B" w:rsidRPr="00FB080B" w:rsidRDefault="00925927" w:rsidP="00E41A7B">
      <w:pPr>
        <w:pStyle w:val="Heading"/>
        <w:spacing w:line="360" w:lineRule="auto"/>
        <w:ind w:firstLine="709"/>
        <w:jc w:val="both"/>
        <w:rPr>
          <w:b w:val="0"/>
          <w:sz w:val="24"/>
          <w:szCs w:val="24"/>
        </w:rPr>
      </w:pPr>
      <w:r w:rsidRPr="00FB080B">
        <w:rPr>
          <w:b w:val="0"/>
          <w:sz w:val="24"/>
          <w:szCs w:val="24"/>
          <w:lang w:val="en-US"/>
        </w:rPr>
        <w:t>d</w:t>
      </w:r>
      <w:r w:rsidR="00E41A7B" w:rsidRPr="00FB080B">
        <w:rPr>
          <w:b w:val="0"/>
          <w:sz w:val="24"/>
          <w:szCs w:val="24"/>
        </w:rPr>
        <w:t xml:space="preserve">) тип светофильтра, если он фотохромный </w:t>
      </w:r>
      <w:r w:rsidR="00FB080B">
        <w:rPr>
          <w:b w:val="0"/>
          <w:sz w:val="24"/>
          <w:szCs w:val="24"/>
        </w:rPr>
        <w:t>и/или поляризующий</w:t>
      </w:r>
      <w:r w:rsidR="00E41A7B" w:rsidRPr="00FB080B">
        <w:rPr>
          <w:b w:val="0"/>
          <w:sz w:val="24"/>
          <w:szCs w:val="24"/>
        </w:rPr>
        <w:t>;</w:t>
      </w:r>
    </w:p>
    <w:p w:rsidR="00E41A7B" w:rsidRPr="00FB080B" w:rsidRDefault="00925927" w:rsidP="00E41A7B">
      <w:pPr>
        <w:pStyle w:val="Heading"/>
        <w:spacing w:line="360" w:lineRule="auto"/>
        <w:ind w:firstLine="709"/>
        <w:jc w:val="both"/>
        <w:rPr>
          <w:b w:val="0"/>
          <w:sz w:val="24"/>
          <w:szCs w:val="24"/>
        </w:rPr>
      </w:pPr>
      <w:r w:rsidRPr="00FB080B">
        <w:rPr>
          <w:b w:val="0"/>
          <w:sz w:val="24"/>
          <w:szCs w:val="24"/>
          <w:lang w:val="en-US"/>
        </w:rPr>
        <w:t>e</w:t>
      </w:r>
      <w:r w:rsidR="00E41A7B" w:rsidRPr="00FB080B">
        <w:rPr>
          <w:b w:val="0"/>
          <w:sz w:val="24"/>
          <w:szCs w:val="24"/>
        </w:rPr>
        <w:t>) ограничения по применению, которые должны включать в себя по крайней мере следующее:</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xml:space="preserve">1) не предназначены для прямого наблюдения за </w:t>
      </w:r>
      <w:r w:rsidR="00BA40A8" w:rsidRPr="00FB080B">
        <w:rPr>
          <w:b w:val="0"/>
          <w:sz w:val="24"/>
          <w:szCs w:val="24"/>
        </w:rPr>
        <w:t>С</w:t>
      </w:r>
      <w:r w:rsidRPr="00FB080B">
        <w:rPr>
          <w:b w:val="0"/>
          <w:sz w:val="24"/>
          <w:szCs w:val="24"/>
        </w:rPr>
        <w:t>олнцем;</w:t>
      </w:r>
    </w:p>
    <w:p w:rsidR="00E41A7B" w:rsidRPr="00FB080B" w:rsidRDefault="00E41A7B" w:rsidP="00E41A7B">
      <w:pPr>
        <w:pStyle w:val="Heading"/>
        <w:spacing w:line="360" w:lineRule="auto"/>
        <w:ind w:firstLine="709"/>
        <w:jc w:val="both"/>
        <w:rPr>
          <w:b w:val="0"/>
          <w:sz w:val="24"/>
          <w:szCs w:val="24"/>
        </w:rPr>
      </w:pPr>
      <w:r w:rsidRPr="00FB080B">
        <w:rPr>
          <w:b w:val="0"/>
          <w:sz w:val="24"/>
          <w:szCs w:val="24"/>
        </w:rPr>
        <w:t xml:space="preserve">2) </w:t>
      </w:r>
      <w:r w:rsidR="00215609" w:rsidRPr="00FB080B">
        <w:rPr>
          <w:b w:val="0"/>
          <w:sz w:val="24"/>
          <w:szCs w:val="24"/>
        </w:rPr>
        <w:t>не предназначены для защиты от искусственных источников излучения, например, применяемых в соляриях</w:t>
      </w:r>
      <w:r w:rsidRPr="00FB080B">
        <w:rPr>
          <w:b w:val="0"/>
          <w:sz w:val="24"/>
          <w:szCs w:val="24"/>
        </w:rPr>
        <w:t>;</w:t>
      </w:r>
    </w:p>
    <w:p w:rsidR="00E41A7B" w:rsidRPr="00C427CB" w:rsidRDefault="00E41A7B" w:rsidP="00E41A7B">
      <w:pPr>
        <w:pStyle w:val="Heading"/>
        <w:spacing w:line="360" w:lineRule="auto"/>
        <w:ind w:firstLine="709"/>
        <w:jc w:val="both"/>
        <w:rPr>
          <w:b w:val="0"/>
          <w:sz w:val="24"/>
          <w:szCs w:val="24"/>
        </w:rPr>
      </w:pPr>
      <w:r w:rsidRPr="00FB080B">
        <w:rPr>
          <w:b w:val="0"/>
          <w:sz w:val="24"/>
          <w:szCs w:val="24"/>
        </w:rPr>
        <w:t>3) не предназначены для защиты глаз от опасных механических воздействий</w:t>
      </w:r>
      <w:r w:rsidRPr="00C427CB">
        <w:rPr>
          <w:b w:val="0"/>
          <w:sz w:val="24"/>
          <w:szCs w:val="24"/>
        </w:rPr>
        <w:t>, таких как удар;</w:t>
      </w:r>
    </w:p>
    <w:p w:rsidR="00E41A7B" w:rsidRPr="00B51440" w:rsidRDefault="00E41A7B" w:rsidP="00E41A7B">
      <w:pPr>
        <w:pStyle w:val="Heading"/>
        <w:spacing w:line="360" w:lineRule="auto"/>
        <w:ind w:firstLine="709"/>
        <w:jc w:val="both"/>
        <w:rPr>
          <w:b w:val="0"/>
          <w:sz w:val="24"/>
          <w:szCs w:val="24"/>
        </w:rPr>
      </w:pPr>
      <w:r w:rsidRPr="00C427CB">
        <w:rPr>
          <w:b w:val="0"/>
          <w:sz w:val="24"/>
          <w:szCs w:val="24"/>
        </w:rPr>
        <w:t xml:space="preserve">4) любые другие </w:t>
      </w:r>
      <w:r w:rsidRPr="00B51440">
        <w:rPr>
          <w:b w:val="0"/>
          <w:sz w:val="24"/>
          <w:szCs w:val="24"/>
        </w:rPr>
        <w:t xml:space="preserve">ограничения, полагаемые изготовителем необходимыми. </w:t>
      </w:r>
    </w:p>
    <w:p w:rsidR="00E41A7B" w:rsidRPr="00B51440" w:rsidRDefault="00925927" w:rsidP="00E41A7B">
      <w:pPr>
        <w:pStyle w:val="Heading"/>
        <w:spacing w:line="360" w:lineRule="auto"/>
        <w:ind w:firstLine="709"/>
        <w:jc w:val="both"/>
        <w:rPr>
          <w:b w:val="0"/>
          <w:sz w:val="24"/>
          <w:szCs w:val="24"/>
        </w:rPr>
      </w:pPr>
      <w:r w:rsidRPr="00B51440">
        <w:rPr>
          <w:b w:val="0"/>
          <w:sz w:val="24"/>
          <w:szCs w:val="24"/>
          <w:lang w:val="en-US"/>
        </w:rPr>
        <w:t>f</w:t>
      </w:r>
      <w:r w:rsidR="00E41A7B" w:rsidRPr="00B51440">
        <w:rPr>
          <w:b w:val="0"/>
          <w:sz w:val="24"/>
          <w:szCs w:val="24"/>
        </w:rPr>
        <w:t xml:space="preserve">) </w:t>
      </w:r>
      <w:r w:rsidR="000140D8" w:rsidRPr="00B51440">
        <w:rPr>
          <w:b w:val="0"/>
          <w:sz w:val="24"/>
          <w:szCs w:val="24"/>
        </w:rPr>
        <w:t xml:space="preserve">если светофильтр имеет </w:t>
      </w:r>
      <w:r w:rsidR="00660E0D" w:rsidRPr="00B51440">
        <w:rPr>
          <w:b w:val="0"/>
          <w:sz w:val="24"/>
          <w:szCs w:val="24"/>
        </w:rPr>
        <w:t xml:space="preserve">световой коэффициент пропускания </w:t>
      </w:r>
      <w:r w:rsidR="000140D8" w:rsidRPr="00B51440">
        <w:rPr>
          <w:b w:val="0"/>
          <w:sz w:val="24"/>
          <w:szCs w:val="24"/>
        </w:rPr>
        <w:t xml:space="preserve">менее 75% и более 8%,то должны быть сделаны следующие предупреждения: «Не пригодны для вождения в сумерках или ночью» или «Не пригодны для вождения в ночное время или в условиях низкой освещенности». Эти же предупреждения относятся к фотохромным светофильтрам, </w:t>
      </w:r>
      <w:r w:rsidR="00660E0D" w:rsidRPr="00B51440">
        <w:rPr>
          <w:b w:val="0"/>
          <w:sz w:val="24"/>
          <w:szCs w:val="24"/>
        </w:rPr>
        <w:t xml:space="preserve">световой коэффициент пропускания </w:t>
      </w:r>
      <w:r w:rsidR="000140D8" w:rsidRPr="00B51440">
        <w:rPr>
          <w:b w:val="0"/>
          <w:sz w:val="24"/>
          <w:szCs w:val="24"/>
        </w:rPr>
        <w:t>которых в осветленном состоянии составляет менее 75%</w:t>
      </w:r>
      <w:r w:rsidR="00E41A7B" w:rsidRPr="00B51440">
        <w:rPr>
          <w:b w:val="0"/>
          <w:sz w:val="24"/>
          <w:szCs w:val="24"/>
        </w:rPr>
        <w:t>;</w:t>
      </w:r>
    </w:p>
    <w:p w:rsidR="00E41A7B" w:rsidRPr="00B51440" w:rsidRDefault="00925927" w:rsidP="00E41A7B">
      <w:pPr>
        <w:pStyle w:val="Heading"/>
        <w:spacing w:line="360" w:lineRule="auto"/>
        <w:ind w:firstLine="709"/>
        <w:jc w:val="both"/>
        <w:rPr>
          <w:b w:val="0"/>
          <w:sz w:val="24"/>
          <w:szCs w:val="24"/>
        </w:rPr>
      </w:pPr>
      <w:r w:rsidRPr="00B51440">
        <w:rPr>
          <w:b w:val="0"/>
          <w:sz w:val="24"/>
          <w:szCs w:val="24"/>
          <w:lang w:val="en-US"/>
        </w:rPr>
        <w:t>g</w:t>
      </w:r>
      <w:r w:rsidR="00E41A7B" w:rsidRPr="00B51440">
        <w:rPr>
          <w:b w:val="0"/>
          <w:sz w:val="24"/>
          <w:szCs w:val="24"/>
        </w:rPr>
        <w:t xml:space="preserve">) </w:t>
      </w:r>
      <w:r w:rsidR="009B0D0D" w:rsidRPr="00B51440">
        <w:rPr>
          <w:b w:val="0"/>
          <w:sz w:val="24"/>
          <w:szCs w:val="24"/>
        </w:rPr>
        <w:t>если светофильтр не отвечает требованиям, необходимым для вождения или имеет категорию 4, то необходимо указать предупреждение: «Не пригодны для использования в дорожных условиях и при вождении» - в виде символов, показанных на рис.2, или в письменном виде. Минимальная высота символов 5 мм</w:t>
      </w:r>
      <w:r w:rsidR="00E41A7B" w:rsidRPr="00B51440">
        <w:rPr>
          <w:b w:val="0"/>
          <w:sz w:val="24"/>
          <w:szCs w:val="24"/>
        </w:rPr>
        <w:t>;</w:t>
      </w:r>
    </w:p>
    <w:p w:rsidR="00E41A7B" w:rsidRPr="00C427CB" w:rsidRDefault="00925927" w:rsidP="00E41A7B">
      <w:pPr>
        <w:pStyle w:val="Heading"/>
        <w:spacing w:line="360" w:lineRule="auto"/>
        <w:ind w:firstLine="709"/>
        <w:jc w:val="both"/>
        <w:rPr>
          <w:b w:val="0"/>
          <w:sz w:val="24"/>
          <w:szCs w:val="24"/>
        </w:rPr>
      </w:pPr>
      <w:r w:rsidRPr="00B51440">
        <w:rPr>
          <w:b w:val="0"/>
          <w:sz w:val="24"/>
          <w:szCs w:val="24"/>
          <w:lang w:val="en-US"/>
        </w:rPr>
        <w:t>h</w:t>
      </w:r>
      <w:r w:rsidR="00E41A7B" w:rsidRPr="00B51440">
        <w:rPr>
          <w:b w:val="0"/>
          <w:sz w:val="24"/>
          <w:szCs w:val="24"/>
        </w:rPr>
        <w:t xml:space="preserve">) предупреждение о </w:t>
      </w:r>
      <w:r w:rsidR="009D53CC" w:rsidRPr="00B51440">
        <w:rPr>
          <w:b w:val="0"/>
          <w:sz w:val="24"/>
          <w:szCs w:val="24"/>
        </w:rPr>
        <w:t>чистящих</w:t>
      </w:r>
      <w:r w:rsidR="00E41A7B" w:rsidRPr="00B51440">
        <w:rPr>
          <w:b w:val="0"/>
          <w:sz w:val="24"/>
          <w:szCs w:val="24"/>
        </w:rPr>
        <w:t xml:space="preserve"> или </w:t>
      </w:r>
      <w:r w:rsidR="009D53CC" w:rsidRPr="00B51440">
        <w:rPr>
          <w:b w:val="0"/>
          <w:sz w:val="24"/>
          <w:szCs w:val="24"/>
        </w:rPr>
        <w:t>иных</w:t>
      </w:r>
      <w:r w:rsidR="00E41A7B" w:rsidRPr="00B51440">
        <w:rPr>
          <w:b w:val="0"/>
          <w:sz w:val="24"/>
          <w:szCs w:val="24"/>
        </w:rPr>
        <w:t xml:space="preserve"> продуктах, которые могут вызвать повреждение солнцезащитных очков.</w:t>
      </w: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41A7B">
      <w:pPr>
        <w:pStyle w:val="Heading"/>
        <w:spacing w:line="360" w:lineRule="auto"/>
        <w:ind w:firstLine="709"/>
        <w:jc w:val="both"/>
        <w:rPr>
          <w:b w:val="0"/>
          <w:sz w:val="24"/>
          <w:szCs w:val="24"/>
        </w:rPr>
      </w:pPr>
    </w:p>
    <w:p w:rsidR="002F608E" w:rsidRPr="00C427CB" w:rsidRDefault="002F608E" w:rsidP="00E01A9C">
      <w:pPr>
        <w:widowControl/>
        <w:suppressAutoHyphens w:val="0"/>
        <w:autoSpaceDE/>
        <w:spacing w:line="360" w:lineRule="auto"/>
        <w:jc w:val="center"/>
        <w:rPr>
          <w:rFonts w:ascii="Arial" w:hAnsi="Arial" w:cs="Arial"/>
          <w:b/>
          <w:sz w:val="24"/>
          <w:szCs w:val="24"/>
        </w:rPr>
      </w:pPr>
      <w:r w:rsidRPr="00C427CB">
        <w:rPr>
          <w:rFonts w:ascii="Arial" w:hAnsi="Arial" w:cs="Arial"/>
          <w:b/>
          <w:sz w:val="24"/>
          <w:szCs w:val="24"/>
        </w:rPr>
        <w:lastRenderedPageBreak/>
        <w:t>Приложение ДA</w:t>
      </w:r>
    </w:p>
    <w:p w:rsidR="002F608E" w:rsidRPr="00C427CB" w:rsidRDefault="002F608E" w:rsidP="00E01A9C">
      <w:pPr>
        <w:spacing w:line="360" w:lineRule="auto"/>
        <w:jc w:val="center"/>
        <w:rPr>
          <w:rFonts w:ascii="Arial" w:hAnsi="Arial" w:cs="Arial"/>
          <w:b/>
          <w:sz w:val="24"/>
          <w:szCs w:val="24"/>
        </w:rPr>
      </w:pPr>
      <w:r w:rsidRPr="00C427CB">
        <w:rPr>
          <w:rFonts w:ascii="Arial" w:hAnsi="Arial" w:cs="Arial"/>
          <w:b/>
          <w:sz w:val="24"/>
          <w:szCs w:val="24"/>
        </w:rPr>
        <w:t>(справочное)</w:t>
      </w:r>
    </w:p>
    <w:p w:rsidR="002F608E" w:rsidRPr="00C427CB" w:rsidRDefault="002F608E" w:rsidP="00E01A9C">
      <w:pPr>
        <w:widowControl/>
        <w:shd w:val="clear" w:color="auto" w:fill="FFFFFF"/>
        <w:tabs>
          <w:tab w:val="left" w:pos="4349"/>
        </w:tabs>
        <w:spacing w:before="240" w:after="240" w:line="360" w:lineRule="auto"/>
        <w:jc w:val="center"/>
        <w:rPr>
          <w:rFonts w:ascii="Arial" w:hAnsi="Arial" w:cs="Arial"/>
          <w:b/>
          <w:bCs/>
          <w:spacing w:val="-2"/>
          <w:sz w:val="24"/>
          <w:szCs w:val="24"/>
          <w:lang w:eastAsia="ru-RU"/>
        </w:rPr>
      </w:pPr>
      <w:r w:rsidRPr="00C427CB">
        <w:rPr>
          <w:rFonts w:ascii="Arial" w:hAnsi="Arial" w:cs="Arial"/>
          <w:b/>
          <w:bCs/>
          <w:spacing w:val="-2"/>
          <w:sz w:val="24"/>
          <w:szCs w:val="24"/>
          <w:lang w:eastAsia="ru-RU"/>
        </w:rPr>
        <w:t>Сведения о соответствии ссылочных международных стандартов межгосударственным стандартам</w:t>
      </w:r>
    </w:p>
    <w:p w:rsidR="002F608E" w:rsidRPr="00C427CB" w:rsidRDefault="002F608E" w:rsidP="002F608E">
      <w:pPr>
        <w:shd w:val="clear" w:color="auto" w:fill="FFFFFF"/>
        <w:tabs>
          <w:tab w:val="left" w:pos="0"/>
        </w:tabs>
        <w:spacing w:line="276" w:lineRule="auto"/>
        <w:ind w:left="102" w:hanging="102"/>
        <w:rPr>
          <w:rFonts w:ascii="Arial" w:hAnsi="Arial" w:cs="Arial"/>
          <w:lang w:val="en-US"/>
        </w:rPr>
      </w:pPr>
      <w:r w:rsidRPr="00C427CB">
        <w:rPr>
          <w:rFonts w:ascii="Arial" w:hAnsi="Arial" w:cs="Arial"/>
          <w:spacing w:val="40"/>
        </w:rPr>
        <w:t xml:space="preserve">Таблица </w:t>
      </w:r>
      <w:r w:rsidRPr="00C427CB">
        <w:rPr>
          <w:rFonts w:ascii="Arial" w:hAnsi="Arial" w:cs="Arial"/>
        </w:rPr>
        <w:t>ДА.1</w:t>
      </w:r>
    </w:p>
    <w:tbl>
      <w:tblPr>
        <w:tblW w:w="5000" w:type="pct"/>
        <w:tblLook w:val="0000" w:firstRow="0" w:lastRow="0" w:firstColumn="0" w:lastColumn="0" w:noHBand="0" w:noVBand="0"/>
      </w:tblPr>
      <w:tblGrid>
        <w:gridCol w:w="2883"/>
        <w:gridCol w:w="1604"/>
        <w:gridCol w:w="5650"/>
      </w:tblGrid>
      <w:tr w:rsidR="002F608E" w:rsidRPr="00C427CB" w:rsidTr="002F608E">
        <w:trPr>
          <w:trHeight w:val="747"/>
        </w:trPr>
        <w:tc>
          <w:tcPr>
            <w:tcW w:w="1422" w:type="pct"/>
            <w:tcBorders>
              <w:top w:val="single" w:sz="4" w:space="0" w:color="000000"/>
              <w:left w:val="single" w:sz="4" w:space="0" w:color="000000"/>
              <w:bottom w:val="double" w:sz="4" w:space="0" w:color="auto"/>
            </w:tcBorders>
            <w:shd w:val="clear" w:color="auto" w:fill="auto"/>
            <w:vAlign w:val="center"/>
          </w:tcPr>
          <w:p w:rsidR="002F608E" w:rsidRPr="00C427CB" w:rsidRDefault="002F608E" w:rsidP="00E01A9C">
            <w:pPr>
              <w:snapToGrid w:val="0"/>
              <w:spacing w:line="360" w:lineRule="auto"/>
              <w:ind w:firstLine="142"/>
              <w:jc w:val="center"/>
              <w:rPr>
                <w:rFonts w:ascii="Arial" w:hAnsi="Arial" w:cs="Arial"/>
              </w:rPr>
            </w:pPr>
            <w:r w:rsidRPr="00C427CB">
              <w:rPr>
                <w:rFonts w:ascii="Arial" w:hAnsi="Arial" w:cs="Arial"/>
              </w:rPr>
              <w:t>Обозначение ссылочного международного, европейского стандарта</w:t>
            </w:r>
          </w:p>
        </w:tc>
        <w:tc>
          <w:tcPr>
            <w:tcW w:w="791" w:type="pct"/>
            <w:tcBorders>
              <w:top w:val="single" w:sz="4" w:space="0" w:color="000000"/>
              <w:left w:val="single" w:sz="4" w:space="0" w:color="000000"/>
              <w:bottom w:val="double" w:sz="4" w:space="0" w:color="auto"/>
            </w:tcBorders>
            <w:shd w:val="clear" w:color="auto" w:fill="auto"/>
            <w:vAlign w:val="center"/>
          </w:tcPr>
          <w:p w:rsidR="002F608E" w:rsidRPr="00C427CB" w:rsidRDefault="002F608E" w:rsidP="00E01A9C">
            <w:pPr>
              <w:snapToGrid w:val="0"/>
              <w:spacing w:line="360" w:lineRule="auto"/>
              <w:jc w:val="center"/>
              <w:rPr>
                <w:rFonts w:ascii="Arial" w:hAnsi="Arial" w:cs="Arial"/>
              </w:rPr>
            </w:pPr>
            <w:r w:rsidRPr="00C427CB">
              <w:rPr>
                <w:rFonts w:ascii="Arial" w:hAnsi="Arial" w:cs="Arial"/>
              </w:rPr>
              <w:t>Степень</w:t>
            </w:r>
          </w:p>
          <w:p w:rsidR="002F608E" w:rsidRPr="00C427CB" w:rsidRDefault="002F608E" w:rsidP="00E01A9C">
            <w:pPr>
              <w:spacing w:line="360" w:lineRule="auto"/>
              <w:jc w:val="center"/>
              <w:rPr>
                <w:rFonts w:ascii="Arial" w:hAnsi="Arial" w:cs="Arial"/>
              </w:rPr>
            </w:pPr>
            <w:r w:rsidRPr="00C427CB">
              <w:rPr>
                <w:rFonts w:ascii="Arial" w:hAnsi="Arial" w:cs="Arial"/>
              </w:rPr>
              <w:t>соответствия</w:t>
            </w:r>
          </w:p>
        </w:tc>
        <w:tc>
          <w:tcPr>
            <w:tcW w:w="2787" w:type="pct"/>
            <w:tcBorders>
              <w:top w:val="single" w:sz="4" w:space="0" w:color="000000"/>
              <w:left w:val="single" w:sz="4" w:space="0" w:color="000000"/>
              <w:bottom w:val="double" w:sz="4" w:space="0" w:color="auto"/>
              <w:right w:val="single" w:sz="4" w:space="0" w:color="000000"/>
            </w:tcBorders>
            <w:shd w:val="clear" w:color="auto" w:fill="auto"/>
            <w:vAlign w:val="center"/>
          </w:tcPr>
          <w:p w:rsidR="002F608E" w:rsidRPr="00C427CB" w:rsidRDefault="002F608E" w:rsidP="00E01A9C">
            <w:pPr>
              <w:snapToGrid w:val="0"/>
              <w:spacing w:line="360" w:lineRule="auto"/>
              <w:jc w:val="center"/>
              <w:rPr>
                <w:rFonts w:ascii="Arial" w:hAnsi="Arial" w:cs="Arial"/>
                <w:bCs/>
                <w:spacing w:val="-2"/>
              </w:rPr>
            </w:pPr>
            <w:r w:rsidRPr="00C427CB">
              <w:rPr>
                <w:rFonts w:ascii="Arial" w:hAnsi="Arial" w:cs="Arial"/>
                <w:bCs/>
                <w:spacing w:val="-2"/>
              </w:rPr>
              <w:t>Обозначение и наименование соответствующего межгосударственного стандарта</w:t>
            </w:r>
          </w:p>
        </w:tc>
      </w:tr>
      <w:tr w:rsidR="002F608E" w:rsidRPr="00C427CB" w:rsidTr="002F608E">
        <w:trPr>
          <w:trHeight w:val="528"/>
        </w:trPr>
        <w:tc>
          <w:tcPr>
            <w:tcW w:w="1422" w:type="pct"/>
            <w:tcBorders>
              <w:top w:val="double" w:sz="4" w:space="0" w:color="auto"/>
              <w:left w:val="single" w:sz="4" w:space="0" w:color="000000"/>
              <w:bottom w:val="single" w:sz="4" w:space="0" w:color="000000"/>
            </w:tcBorders>
            <w:shd w:val="clear" w:color="auto" w:fill="auto"/>
          </w:tcPr>
          <w:p w:rsidR="002F608E" w:rsidRPr="00C427CB" w:rsidRDefault="00622782" w:rsidP="00E01A9C">
            <w:pPr>
              <w:autoSpaceDN w:val="0"/>
              <w:adjustRightInd w:val="0"/>
              <w:spacing w:before="60" w:after="60" w:line="360" w:lineRule="auto"/>
              <w:ind w:firstLine="567"/>
              <w:rPr>
                <w:rFonts w:ascii="Arial" w:hAnsi="Arial" w:cs="Arial"/>
              </w:rPr>
            </w:pPr>
            <w:r w:rsidRPr="00C427CB">
              <w:rPr>
                <w:rFonts w:ascii="Arial" w:hAnsi="Arial" w:cs="Arial"/>
                <w:spacing w:val="2"/>
                <w:lang w:val="en-US"/>
              </w:rPr>
              <w:t>ISO 4007</w:t>
            </w:r>
          </w:p>
        </w:tc>
        <w:tc>
          <w:tcPr>
            <w:tcW w:w="791" w:type="pct"/>
            <w:tcBorders>
              <w:top w:val="double" w:sz="4" w:space="0" w:color="auto"/>
              <w:left w:val="single" w:sz="4" w:space="0" w:color="000000"/>
              <w:bottom w:val="single" w:sz="4" w:space="0" w:color="000000"/>
            </w:tcBorders>
            <w:shd w:val="clear" w:color="auto" w:fill="auto"/>
          </w:tcPr>
          <w:p w:rsidR="002F608E" w:rsidRPr="00C427CB" w:rsidRDefault="00622782" w:rsidP="00E01A9C">
            <w:pPr>
              <w:autoSpaceDN w:val="0"/>
              <w:adjustRightInd w:val="0"/>
              <w:spacing w:before="60" w:after="60" w:line="360" w:lineRule="auto"/>
              <w:ind w:firstLine="27"/>
              <w:jc w:val="center"/>
              <w:rPr>
                <w:rFonts w:ascii="Arial" w:hAnsi="Arial" w:cs="Arial"/>
                <w:lang w:val="en-US"/>
              </w:rPr>
            </w:pPr>
            <w:r w:rsidRPr="00C427CB">
              <w:rPr>
                <w:rFonts w:ascii="Arial" w:hAnsi="Arial" w:cs="Arial"/>
                <w:lang w:val="en-US"/>
              </w:rPr>
              <w:t>IDT</w:t>
            </w:r>
          </w:p>
        </w:tc>
        <w:tc>
          <w:tcPr>
            <w:tcW w:w="2787" w:type="pct"/>
            <w:tcBorders>
              <w:top w:val="double" w:sz="4" w:space="0" w:color="auto"/>
              <w:left w:val="single" w:sz="4" w:space="0" w:color="000000"/>
              <w:bottom w:val="single" w:sz="4" w:space="0" w:color="000000"/>
              <w:right w:val="single" w:sz="4" w:space="0" w:color="000000"/>
            </w:tcBorders>
            <w:shd w:val="clear" w:color="auto" w:fill="auto"/>
          </w:tcPr>
          <w:p w:rsidR="002F608E" w:rsidRPr="00D456A6" w:rsidRDefault="00622782" w:rsidP="00DC119F">
            <w:pPr>
              <w:autoSpaceDN w:val="0"/>
              <w:adjustRightInd w:val="0"/>
              <w:spacing w:before="60" w:after="60" w:line="360" w:lineRule="auto"/>
              <w:ind w:firstLine="316"/>
              <w:rPr>
                <w:rFonts w:ascii="Arial" w:hAnsi="Arial" w:cs="Arial"/>
              </w:rPr>
            </w:pPr>
            <w:r w:rsidRPr="00C427CB">
              <w:rPr>
                <w:rFonts w:ascii="Arial" w:hAnsi="Arial" w:cs="Arial"/>
              </w:rPr>
              <w:t>ГОСТ ISO 4007</w:t>
            </w:r>
            <w:r w:rsidR="00890DFD">
              <w:rPr>
                <w:rFonts w:ascii="Arial" w:hAnsi="Arial" w:cs="Arial"/>
              </w:rPr>
              <w:t>−</w:t>
            </w:r>
            <w:r w:rsidRPr="00C427CB">
              <w:rPr>
                <w:rFonts w:ascii="Arial" w:hAnsi="Arial" w:cs="Arial"/>
              </w:rPr>
              <w:t xml:space="preserve">2016 </w:t>
            </w:r>
            <w:r w:rsidR="00B02373">
              <w:rPr>
                <w:rFonts w:ascii="Arial" w:hAnsi="Arial" w:cs="Arial"/>
              </w:rPr>
              <w:t>«</w:t>
            </w:r>
            <w:r w:rsidRPr="00C427CB">
              <w:rPr>
                <w:rFonts w:ascii="Arial" w:hAnsi="Arial" w:cs="Arial"/>
              </w:rPr>
              <w:t>Система стандартов безопасности труда. Средства индивидуальной защиты глаз и лица. Словарь</w:t>
            </w:r>
            <w:r w:rsidR="00B02373">
              <w:rPr>
                <w:rFonts w:ascii="Arial" w:hAnsi="Arial" w:cs="Arial"/>
              </w:rPr>
              <w:t>»</w:t>
            </w:r>
          </w:p>
        </w:tc>
      </w:tr>
      <w:tr w:rsidR="002F608E" w:rsidRPr="00C427CB" w:rsidTr="002F608E">
        <w:trPr>
          <w:trHeight w:val="556"/>
        </w:trPr>
        <w:tc>
          <w:tcPr>
            <w:tcW w:w="1422" w:type="pct"/>
            <w:tcBorders>
              <w:top w:val="single" w:sz="4" w:space="0" w:color="000000"/>
              <w:left w:val="single" w:sz="4" w:space="0" w:color="000000"/>
              <w:bottom w:val="single" w:sz="4" w:space="0" w:color="000000"/>
            </w:tcBorders>
            <w:shd w:val="clear" w:color="auto" w:fill="auto"/>
          </w:tcPr>
          <w:p w:rsidR="002F608E" w:rsidRPr="00C427CB" w:rsidRDefault="00622782" w:rsidP="00E01A9C">
            <w:pPr>
              <w:autoSpaceDN w:val="0"/>
              <w:adjustRightInd w:val="0"/>
              <w:spacing w:before="60" w:after="60" w:line="360" w:lineRule="auto"/>
              <w:ind w:firstLine="567"/>
              <w:rPr>
                <w:rFonts w:ascii="Arial" w:hAnsi="Arial" w:cs="Arial"/>
              </w:rPr>
            </w:pPr>
            <w:r w:rsidRPr="00C427CB">
              <w:rPr>
                <w:rFonts w:ascii="Arial" w:hAnsi="Arial" w:cs="Arial"/>
                <w:lang w:val="en-US"/>
              </w:rPr>
              <w:t>ISO 8980-5</w:t>
            </w:r>
          </w:p>
        </w:tc>
        <w:tc>
          <w:tcPr>
            <w:tcW w:w="791" w:type="pct"/>
            <w:tcBorders>
              <w:top w:val="single" w:sz="4" w:space="0" w:color="000000"/>
              <w:left w:val="single" w:sz="4" w:space="0" w:color="000000"/>
              <w:bottom w:val="single" w:sz="4" w:space="0" w:color="000000"/>
            </w:tcBorders>
            <w:shd w:val="clear" w:color="auto" w:fill="auto"/>
          </w:tcPr>
          <w:p w:rsidR="002F608E" w:rsidRPr="00C427CB" w:rsidRDefault="00BF41E9" w:rsidP="00E01A9C">
            <w:pPr>
              <w:spacing w:before="60" w:after="60" w:line="360" w:lineRule="auto"/>
              <w:ind w:firstLine="27"/>
              <w:jc w:val="center"/>
              <w:rPr>
                <w:rFonts w:ascii="Arial" w:hAnsi="Arial" w:cs="Arial"/>
              </w:rPr>
            </w:pPr>
            <w:r w:rsidRPr="005B3647">
              <w:rPr>
                <w:rFonts w:ascii="Arial" w:hAnsi="Arial" w:cs="Arial"/>
              </w:rPr>
              <w:t>–</w:t>
            </w:r>
          </w:p>
        </w:tc>
        <w:tc>
          <w:tcPr>
            <w:tcW w:w="2787" w:type="pct"/>
            <w:tcBorders>
              <w:top w:val="single" w:sz="4" w:space="0" w:color="000000"/>
              <w:left w:val="single" w:sz="4" w:space="0" w:color="000000"/>
              <w:bottom w:val="single" w:sz="4" w:space="0" w:color="000000"/>
              <w:right w:val="single" w:sz="4" w:space="0" w:color="000000"/>
            </w:tcBorders>
            <w:shd w:val="clear" w:color="auto" w:fill="auto"/>
          </w:tcPr>
          <w:p w:rsidR="002F608E" w:rsidRPr="00C427CB" w:rsidRDefault="00622782" w:rsidP="00E01A9C">
            <w:pPr>
              <w:autoSpaceDN w:val="0"/>
              <w:adjustRightInd w:val="0"/>
              <w:spacing w:before="60" w:after="60" w:line="360" w:lineRule="auto"/>
              <w:jc w:val="center"/>
              <w:rPr>
                <w:rFonts w:ascii="Arial" w:hAnsi="Arial" w:cs="Arial"/>
                <w:lang w:val="en-US"/>
              </w:rPr>
            </w:pPr>
            <w:r w:rsidRPr="00C427CB">
              <w:rPr>
                <w:rFonts w:ascii="Arial" w:hAnsi="Arial" w:cs="Arial"/>
                <w:lang w:val="en-US"/>
              </w:rPr>
              <w:t>*</w:t>
            </w:r>
          </w:p>
        </w:tc>
      </w:tr>
      <w:tr w:rsidR="002F608E" w:rsidRPr="0039419A" w:rsidTr="002F608E">
        <w:trPr>
          <w:trHeight w:val="564"/>
        </w:trPr>
        <w:tc>
          <w:tcPr>
            <w:tcW w:w="1422" w:type="pct"/>
            <w:tcBorders>
              <w:top w:val="single" w:sz="4" w:space="0" w:color="000000"/>
              <w:left w:val="single" w:sz="4" w:space="0" w:color="000000"/>
              <w:bottom w:val="single" w:sz="4" w:space="0" w:color="000000"/>
            </w:tcBorders>
            <w:shd w:val="clear" w:color="auto" w:fill="auto"/>
          </w:tcPr>
          <w:p w:rsidR="002F608E" w:rsidRPr="0039419A" w:rsidRDefault="00622782" w:rsidP="00E01A9C">
            <w:pPr>
              <w:autoSpaceDN w:val="0"/>
              <w:adjustRightInd w:val="0"/>
              <w:spacing w:before="60" w:after="60" w:line="360" w:lineRule="auto"/>
              <w:ind w:firstLine="567"/>
              <w:rPr>
                <w:rFonts w:ascii="Arial" w:hAnsi="Arial" w:cs="Arial"/>
              </w:rPr>
            </w:pPr>
            <w:r w:rsidRPr="0039419A">
              <w:rPr>
                <w:rFonts w:ascii="Arial" w:hAnsi="Arial" w:cs="Arial"/>
                <w:lang w:val="en-US"/>
              </w:rPr>
              <w:t>ISO 12311</w:t>
            </w:r>
            <w:r w:rsidRPr="0039419A">
              <w:rPr>
                <w:rFonts w:ascii="Arial" w:hAnsi="Arial" w:cs="Arial"/>
              </w:rPr>
              <w:t>:2013</w:t>
            </w:r>
          </w:p>
        </w:tc>
        <w:tc>
          <w:tcPr>
            <w:tcW w:w="791" w:type="pct"/>
            <w:tcBorders>
              <w:top w:val="single" w:sz="4" w:space="0" w:color="000000"/>
              <w:left w:val="single" w:sz="4" w:space="0" w:color="000000"/>
              <w:bottom w:val="single" w:sz="4" w:space="0" w:color="000000"/>
            </w:tcBorders>
            <w:shd w:val="clear" w:color="auto" w:fill="auto"/>
          </w:tcPr>
          <w:p w:rsidR="002F608E" w:rsidRPr="00074B0E" w:rsidRDefault="00074B0E" w:rsidP="00E01A9C">
            <w:pPr>
              <w:spacing w:before="60" w:after="60" w:line="360" w:lineRule="auto"/>
              <w:ind w:firstLine="27"/>
              <w:jc w:val="center"/>
              <w:rPr>
                <w:rFonts w:ascii="Arial" w:hAnsi="Arial" w:cs="Arial"/>
              </w:rPr>
            </w:pPr>
            <w:r>
              <w:rPr>
                <w:rFonts w:ascii="Arial" w:hAnsi="Arial" w:cs="Arial"/>
                <w:lang w:val="en-US"/>
              </w:rPr>
              <w:t>IDT</w:t>
            </w:r>
          </w:p>
        </w:tc>
        <w:tc>
          <w:tcPr>
            <w:tcW w:w="2787" w:type="pct"/>
            <w:tcBorders>
              <w:top w:val="single" w:sz="4" w:space="0" w:color="000000"/>
              <w:left w:val="single" w:sz="4" w:space="0" w:color="000000"/>
              <w:bottom w:val="single" w:sz="4" w:space="0" w:color="000000"/>
              <w:right w:val="single" w:sz="4" w:space="0" w:color="000000"/>
            </w:tcBorders>
            <w:shd w:val="clear" w:color="auto" w:fill="auto"/>
          </w:tcPr>
          <w:p w:rsidR="002F608E" w:rsidRPr="0039419A" w:rsidRDefault="0039419A" w:rsidP="0039419A">
            <w:pPr>
              <w:autoSpaceDN w:val="0"/>
              <w:adjustRightInd w:val="0"/>
              <w:spacing w:before="60" w:after="60" w:line="360" w:lineRule="auto"/>
              <w:ind w:firstLine="333"/>
              <w:rPr>
                <w:rFonts w:ascii="Arial" w:hAnsi="Arial" w:cs="Arial"/>
                <w:vertAlign w:val="superscript"/>
              </w:rPr>
            </w:pPr>
            <w:r w:rsidRPr="0039419A">
              <w:rPr>
                <w:rFonts w:ascii="Arial" w:hAnsi="Arial" w:cs="Arial"/>
              </w:rPr>
              <w:t xml:space="preserve">ГОСТ </w:t>
            </w:r>
            <w:r w:rsidRPr="0039419A">
              <w:rPr>
                <w:rFonts w:ascii="Arial" w:hAnsi="Arial" w:cs="Arial"/>
                <w:lang w:val="en-US"/>
              </w:rPr>
              <w:t>ISO</w:t>
            </w:r>
            <w:r w:rsidRPr="0039419A">
              <w:rPr>
                <w:rFonts w:ascii="Arial" w:hAnsi="Arial" w:cs="Arial"/>
              </w:rPr>
              <w:t xml:space="preserve"> 12311–ХХХХ </w:t>
            </w:r>
            <w:r w:rsidR="00B02373">
              <w:rPr>
                <w:rFonts w:ascii="Arial" w:hAnsi="Arial" w:cs="Arial"/>
              </w:rPr>
              <w:t>«</w:t>
            </w:r>
            <w:r w:rsidRPr="0039419A">
              <w:rPr>
                <w:rFonts w:ascii="Arial" w:hAnsi="Arial" w:cs="Arial"/>
              </w:rPr>
              <w:t>Средства индивидуальной защиты глаз. Очки солнцезащитные и аналогичные. Методы испытаний</w:t>
            </w:r>
            <w:r w:rsidR="00B02373">
              <w:rPr>
                <w:rFonts w:ascii="Arial" w:hAnsi="Arial" w:cs="Arial"/>
              </w:rPr>
              <w:t>»</w:t>
            </w:r>
          </w:p>
        </w:tc>
      </w:tr>
      <w:tr w:rsidR="002F608E" w:rsidRPr="00C427CB" w:rsidTr="002F608E">
        <w:trPr>
          <w:trHeight w:val="180"/>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F608E" w:rsidRPr="00C427CB" w:rsidRDefault="00AE64FF" w:rsidP="007F6995">
            <w:pPr>
              <w:spacing w:before="40" w:after="40"/>
              <w:ind w:firstLine="567"/>
              <w:jc w:val="both"/>
              <w:rPr>
                <w:rFonts w:ascii="Arial" w:hAnsi="Arial" w:cs="Arial"/>
              </w:rPr>
            </w:pPr>
            <w:r>
              <w:rPr>
                <w:rFonts w:ascii="Arial" w:hAnsi="Arial" w:cs="Arial"/>
              </w:rPr>
              <w:t xml:space="preserve">* </w:t>
            </w:r>
            <w:r w:rsidR="002F608E" w:rsidRPr="00C427CB">
              <w:rPr>
                <w:rFonts w:ascii="Arial" w:hAnsi="Arial" w:cs="Arial"/>
              </w:rPr>
              <w:t xml:space="preserve">Соответствующий межгосударственный стандарт отсутствует. До его принятия рекомендуется использовать гармонизированный с ним национальный стандарт страны, на территории которой применяется настоящий стандарт. </w:t>
            </w:r>
          </w:p>
          <w:p w:rsidR="002F608E" w:rsidRPr="00C427CB" w:rsidRDefault="002F608E" w:rsidP="002F608E">
            <w:pPr>
              <w:spacing w:before="40" w:after="40"/>
              <w:ind w:firstLine="567"/>
              <w:rPr>
                <w:rFonts w:ascii="Arial" w:hAnsi="Arial" w:cs="Arial"/>
              </w:rPr>
            </w:pPr>
            <w:r w:rsidRPr="00C427CB">
              <w:rPr>
                <w:rFonts w:ascii="Arial" w:hAnsi="Arial" w:cs="Arial"/>
                <w:spacing w:val="40"/>
              </w:rPr>
              <w:t>Примечание</w:t>
            </w:r>
            <w:r w:rsidRPr="00C427CB">
              <w:rPr>
                <w:rFonts w:ascii="Arial" w:hAnsi="Arial" w:cs="Arial"/>
              </w:rPr>
              <w:t xml:space="preserve"> – В настоящей таблице использованы следующие условные обозначения степени соответствия стандартов:</w:t>
            </w:r>
          </w:p>
          <w:p w:rsidR="002F608E" w:rsidRPr="00C427CB" w:rsidRDefault="002F608E" w:rsidP="00DC119F">
            <w:pPr>
              <w:spacing w:before="40" w:after="40"/>
              <w:ind w:firstLine="567"/>
              <w:rPr>
                <w:rFonts w:ascii="Arial" w:hAnsi="Arial" w:cs="Arial"/>
              </w:rPr>
            </w:pPr>
            <w:r w:rsidRPr="00C427CB">
              <w:rPr>
                <w:rFonts w:ascii="Arial" w:hAnsi="Arial" w:cs="Arial"/>
              </w:rPr>
              <w:t>- IDT – идентичные стандарты</w:t>
            </w:r>
            <w:r w:rsidR="00622782" w:rsidRPr="00C427CB">
              <w:rPr>
                <w:rFonts w:ascii="Arial" w:hAnsi="Arial" w:cs="Arial"/>
                <w:lang w:val="en-US"/>
              </w:rPr>
              <w:t>.</w:t>
            </w:r>
          </w:p>
        </w:tc>
      </w:tr>
    </w:tbl>
    <w:p w:rsidR="002F608E" w:rsidRPr="00C427CB" w:rsidRDefault="002F608E" w:rsidP="00E41A7B">
      <w:pPr>
        <w:pStyle w:val="Heading"/>
        <w:spacing w:line="360" w:lineRule="auto"/>
        <w:ind w:firstLine="709"/>
        <w:jc w:val="both"/>
        <w:rPr>
          <w:b w:val="0"/>
          <w:sz w:val="24"/>
          <w:szCs w:val="24"/>
        </w:rPr>
      </w:pPr>
      <w:r w:rsidRPr="00C427CB">
        <w:rPr>
          <w:rStyle w:val="FontStyle107"/>
          <w:rFonts w:ascii="Arial" w:hAnsi="Arial" w:cs="Arial"/>
          <w:sz w:val="20"/>
          <w:szCs w:val="20"/>
        </w:rPr>
        <w:br w:type="page"/>
      </w:r>
    </w:p>
    <w:p w:rsidR="00E41A7B" w:rsidRPr="00C427CB" w:rsidRDefault="00E41A7B" w:rsidP="00E41A7B">
      <w:pPr>
        <w:pStyle w:val="Heading"/>
        <w:spacing w:line="360" w:lineRule="auto"/>
        <w:ind w:firstLine="709"/>
        <w:jc w:val="center"/>
        <w:rPr>
          <w:sz w:val="28"/>
          <w:szCs w:val="24"/>
          <w:lang w:val="en-US"/>
        </w:rPr>
      </w:pPr>
      <w:bookmarkStart w:id="35" w:name="_Toc17807502"/>
      <w:r w:rsidRPr="00C427CB">
        <w:rPr>
          <w:sz w:val="28"/>
          <w:szCs w:val="24"/>
        </w:rPr>
        <w:lastRenderedPageBreak/>
        <w:t>Библиография</w:t>
      </w:r>
      <w:bookmarkEnd w:id="35"/>
    </w:p>
    <w:tbl>
      <w:tblPr>
        <w:tblpPr w:leftFromText="180" w:rightFromText="180" w:vertAnchor="text" w:horzAnchor="page" w:tblpX="1226" w:tblpY="348"/>
        <w:tblW w:w="0" w:type="auto"/>
        <w:tblLook w:val="04A0" w:firstRow="1" w:lastRow="0" w:firstColumn="1" w:lastColumn="0" w:noHBand="0" w:noVBand="1"/>
      </w:tblPr>
      <w:tblGrid>
        <w:gridCol w:w="2518"/>
        <w:gridCol w:w="7229"/>
      </w:tblGrid>
      <w:tr w:rsidR="00A550B2" w:rsidRPr="00152483" w:rsidTr="009E53AF">
        <w:trPr>
          <w:trHeight w:val="1425"/>
        </w:trPr>
        <w:tc>
          <w:tcPr>
            <w:tcW w:w="2518" w:type="dxa"/>
          </w:tcPr>
          <w:p w:rsidR="00571915" w:rsidRPr="00152483" w:rsidRDefault="00571915" w:rsidP="0026016F">
            <w:pPr>
              <w:widowControl/>
              <w:tabs>
                <w:tab w:val="num" w:pos="993"/>
                <w:tab w:val="left" w:pos="1134"/>
                <w:tab w:val="left" w:pos="1276"/>
              </w:tabs>
              <w:suppressAutoHyphens w:val="0"/>
              <w:autoSpaceDN w:val="0"/>
              <w:adjustRightInd w:val="0"/>
              <w:spacing w:line="480" w:lineRule="auto"/>
              <w:jc w:val="both"/>
              <w:rPr>
                <w:rFonts w:ascii="Arial" w:hAnsi="Arial" w:cs="Arial"/>
                <w:sz w:val="24"/>
                <w:szCs w:val="24"/>
                <w:lang w:eastAsia="ru-RU"/>
              </w:rPr>
            </w:pPr>
            <w:r w:rsidRPr="00152483">
              <w:rPr>
                <w:rFonts w:ascii="Arial" w:hAnsi="Arial" w:cs="Arial"/>
                <w:sz w:val="24"/>
                <w:szCs w:val="24"/>
                <w:lang w:eastAsia="ru-RU"/>
              </w:rPr>
              <w:t>[1]</w:t>
            </w:r>
            <w:r w:rsidR="0026016F">
              <w:rPr>
                <w:rFonts w:ascii="Arial" w:hAnsi="Arial" w:cs="Arial"/>
                <w:sz w:val="24"/>
                <w:szCs w:val="24"/>
                <w:lang w:eastAsia="ru-RU"/>
              </w:rPr>
              <w:t xml:space="preserve">   </w:t>
            </w:r>
            <w:r w:rsidRPr="00152483">
              <w:rPr>
                <w:rFonts w:ascii="Arial" w:hAnsi="Arial" w:cs="Arial"/>
                <w:sz w:val="24"/>
                <w:szCs w:val="24"/>
                <w:lang w:val="en-US" w:eastAsia="ru-RU"/>
              </w:rPr>
              <w:t xml:space="preserve">ISO 8624   </w:t>
            </w:r>
          </w:p>
        </w:tc>
        <w:tc>
          <w:tcPr>
            <w:tcW w:w="7229" w:type="dxa"/>
          </w:tcPr>
          <w:p w:rsidR="00571915" w:rsidRPr="00152483" w:rsidRDefault="00571915" w:rsidP="00B96BB4">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Ophthalmic optics — Spectacle frames — Measuring system and terminology (</w:t>
            </w:r>
            <w:r w:rsidR="00B96BB4" w:rsidRPr="00152483">
              <w:rPr>
                <w:rFonts w:ascii="Arial" w:hAnsi="Arial" w:cs="Arial"/>
                <w:sz w:val="24"/>
                <w:szCs w:val="24"/>
                <w:lang w:eastAsia="ru-RU"/>
              </w:rPr>
              <w:t>Оптика</w:t>
            </w:r>
            <w:r w:rsidR="00B96BB4" w:rsidRPr="00152483">
              <w:rPr>
                <w:rFonts w:ascii="Arial" w:hAnsi="Arial" w:cs="Arial"/>
                <w:sz w:val="24"/>
                <w:szCs w:val="24"/>
                <w:lang w:val="en-US" w:eastAsia="ru-RU"/>
              </w:rPr>
              <w:t xml:space="preserve"> </w:t>
            </w:r>
            <w:r w:rsidR="00B96BB4" w:rsidRPr="00152483">
              <w:rPr>
                <w:rFonts w:ascii="Arial" w:hAnsi="Arial" w:cs="Arial"/>
                <w:sz w:val="24"/>
                <w:szCs w:val="24"/>
                <w:lang w:eastAsia="ru-RU"/>
              </w:rPr>
              <w:t>офтальмологическая</w:t>
            </w:r>
            <w:r w:rsidR="00B96BB4" w:rsidRPr="00152483">
              <w:rPr>
                <w:rFonts w:ascii="Arial" w:hAnsi="Arial" w:cs="Arial"/>
                <w:sz w:val="24"/>
                <w:szCs w:val="24"/>
                <w:lang w:val="en-US" w:eastAsia="ru-RU"/>
              </w:rPr>
              <w:t xml:space="preserve">. </w:t>
            </w:r>
            <w:r w:rsidR="00B96BB4" w:rsidRPr="00152483">
              <w:rPr>
                <w:rFonts w:ascii="Arial" w:hAnsi="Arial" w:cs="Arial"/>
                <w:sz w:val="24"/>
                <w:szCs w:val="24"/>
                <w:lang w:eastAsia="ru-RU"/>
              </w:rPr>
              <w:t>Оправы очковые. Система измерения и терминология</w:t>
            </w:r>
            <w:r w:rsidRPr="00152483">
              <w:rPr>
                <w:rFonts w:ascii="Arial" w:hAnsi="Arial" w:cs="Arial"/>
                <w:sz w:val="24"/>
                <w:szCs w:val="24"/>
                <w:lang w:eastAsia="ru-RU"/>
              </w:rPr>
              <w:t>)</w:t>
            </w:r>
          </w:p>
        </w:tc>
      </w:tr>
      <w:tr w:rsidR="00A550B2" w:rsidRPr="00152483" w:rsidTr="009E53AF">
        <w:trPr>
          <w:trHeight w:val="1529"/>
        </w:trPr>
        <w:tc>
          <w:tcPr>
            <w:tcW w:w="2518" w:type="dxa"/>
          </w:tcPr>
          <w:p w:rsidR="00571915" w:rsidRPr="00152483" w:rsidRDefault="00571915" w:rsidP="0026016F">
            <w:pPr>
              <w:widowControl/>
              <w:tabs>
                <w:tab w:val="num" w:pos="993"/>
                <w:tab w:val="left" w:pos="1134"/>
                <w:tab w:val="left" w:pos="1276"/>
              </w:tabs>
              <w:suppressAutoHyphens w:val="0"/>
              <w:autoSpaceDN w:val="0"/>
              <w:adjustRightInd w:val="0"/>
              <w:spacing w:line="480" w:lineRule="auto"/>
              <w:jc w:val="both"/>
              <w:rPr>
                <w:rFonts w:ascii="Arial" w:hAnsi="Arial" w:cs="Arial"/>
                <w:sz w:val="24"/>
                <w:szCs w:val="24"/>
                <w:lang w:eastAsia="ru-RU"/>
              </w:rPr>
            </w:pPr>
            <w:r w:rsidRPr="00152483">
              <w:rPr>
                <w:rFonts w:ascii="Arial" w:hAnsi="Arial" w:cs="Arial"/>
                <w:sz w:val="24"/>
                <w:szCs w:val="24"/>
                <w:lang w:val="en-US" w:eastAsia="ru-RU"/>
              </w:rPr>
              <w:t xml:space="preserve">[2]   </w:t>
            </w:r>
            <w:r w:rsidR="00866713" w:rsidRPr="00152483">
              <w:rPr>
                <w:rFonts w:ascii="Arial" w:hAnsi="Arial" w:cs="Arial"/>
                <w:sz w:val="24"/>
                <w:szCs w:val="24"/>
                <w:lang w:val="en-US" w:eastAsia="ru-RU"/>
              </w:rPr>
              <w:t>ISO 11664-1</w:t>
            </w:r>
          </w:p>
        </w:tc>
        <w:tc>
          <w:tcPr>
            <w:tcW w:w="7229" w:type="dxa"/>
          </w:tcPr>
          <w:p w:rsidR="00571915" w:rsidRPr="00152483" w:rsidRDefault="00866713" w:rsidP="00866713">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Colorimetry — Part 1: CIE standard colorimetric observers (</w:t>
            </w:r>
            <w:r w:rsidRPr="00152483">
              <w:rPr>
                <w:rFonts w:ascii="Arial" w:hAnsi="Arial" w:cs="Arial"/>
                <w:sz w:val="24"/>
                <w:szCs w:val="24"/>
                <w:lang w:eastAsia="ru-RU"/>
              </w:rPr>
              <w:t>Колориметрия</w:t>
            </w:r>
            <w:r w:rsidRPr="00152483">
              <w:rPr>
                <w:rFonts w:ascii="Arial" w:hAnsi="Arial" w:cs="Arial"/>
                <w:sz w:val="24"/>
                <w:szCs w:val="24"/>
                <w:lang w:val="en-US" w:eastAsia="ru-RU"/>
              </w:rPr>
              <w:t xml:space="preserve">. </w:t>
            </w:r>
            <w:r w:rsidRPr="00152483">
              <w:rPr>
                <w:rFonts w:ascii="Arial" w:hAnsi="Arial" w:cs="Arial"/>
                <w:sz w:val="24"/>
                <w:szCs w:val="24"/>
                <w:lang w:eastAsia="ru-RU"/>
              </w:rPr>
              <w:t xml:space="preserve">Часть 1. Стандартные колориметрические наблюдатели по стандарту </w:t>
            </w:r>
            <w:r w:rsidRPr="00152483">
              <w:t xml:space="preserve"> </w:t>
            </w:r>
            <w:r w:rsidRPr="00152483">
              <w:rPr>
                <w:rFonts w:ascii="Arial" w:hAnsi="Arial" w:cs="Arial"/>
                <w:sz w:val="24"/>
                <w:szCs w:val="24"/>
                <w:lang w:eastAsia="ru-RU"/>
              </w:rPr>
              <w:t>МКО)</w:t>
            </w:r>
          </w:p>
        </w:tc>
      </w:tr>
      <w:tr w:rsidR="00A550B2" w:rsidRPr="00152483" w:rsidTr="009E53AF">
        <w:trPr>
          <w:trHeight w:val="1021"/>
        </w:trPr>
        <w:tc>
          <w:tcPr>
            <w:tcW w:w="2518" w:type="dxa"/>
          </w:tcPr>
          <w:p w:rsidR="00571915" w:rsidRPr="00152483" w:rsidRDefault="00571915" w:rsidP="0026016F">
            <w:pPr>
              <w:widowControl/>
              <w:tabs>
                <w:tab w:val="num" w:pos="993"/>
                <w:tab w:val="left" w:pos="1134"/>
                <w:tab w:val="left" w:pos="1276"/>
              </w:tabs>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 xml:space="preserve">[3] </w:t>
            </w:r>
            <w:r w:rsidR="0026016F">
              <w:rPr>
                <w:rFonts w:ascii="Arial" w:hAnsi="Arial" w:cs="Arial"/>
                <w:sz w:val="24"/>
                <w:szCs w:val="24"/>
                <w:lang w:eastAsia="ru-RU"/>
              </w:rPr>
              <w:t xml:space="preserve"> </w:t>
            </w:r>
            <w:r w:rsidR="0084745F" w:rsidRPr="00152483">
              <w:rPr>
                <w:rFonts w:ascii="Arial" w:hAnsi="Arial" w:cs="Arial"/>
                <w:sz w:val="24"/>
                <w:szCs w:val="24"/>
                <w:lang w:val="en-US" w:eastAsia="ru-RU"/>
              </w:rPr>
              <w:t xml:space="preserve"> ISO 11664-2</w:t>
            </w:r>
          </w:p>
        </w:tc>
        <w:tc>
          <w:tcPr>
            <w:tcW w:w="7229" w:type="dxa"/>
          </w:tcPr>
          <w:p w:rsidR="00571915" w:rsidRPr="00152483" w:rsidRDefault="0084745F" w:rsidP="0084745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Colorimetry — Part 2: CIE standard illuminants (</w:t>
            </w:r>
            <w:r w:rsidRPr="00152483">
              <w:rPr>
                <w:rFonts w:ascii="Arial" w:hAnsi="Arial" w:cs="Arial"/>
                <w:sz w:val="24"/>
                <w:szCs w:val="24"/>
                <w:lang w:eastAsia="ru-RU"/>
              </w:rPr>
              <w:t>Колориметрия</w:t>
            </w:r>
            <w:r w:rsidRPr="00152483">
              <w:rPr>
                <w:rFonts w:ascii="Arial" w:hAnsi="Arial" w:cs="Arial"/>
                <w:sz w:val="24"/>
                <w:szCs w:val="24"/>
                <w:lang w:val="en-US" w:eastAsia="ru-RU"/>
              </w:rPr>
              <w:t xml:space="preserve">. </w:t>
            </w:r>
            <w:r w:rsidRPr="00152483">
              <w:rPr>
                <w:rFonts w:ascii="Arial" w:hAnsi="Arial" w:cs="Arial"/>
                <w:sz w:val="24"/>
                <w:szCs w:val="24"/>
                <w:lang w:eastAsia="ru-RU"/>
              </w:rPr>
              <w:t>Часть 2. Стандартные источники света по стандарту МКО)</w:t>
            </w:r>
          </w:p>
        </w:tc>
      </w:tr>
      <w:tr w:rsidR="00A550B2" w:rsidRPr="00152483" w:rsidTr="009E53AF">
        <w:trPr>
          <w:trHeight w:val="1521"/>
        </w:trPr>
        <w:tc>
          <w:tcPr>
            <w:tcW w:w="2518" w:type="dxa"/>
          </w:tcPr>
          <w:p w:rsidR="00571915" w:rsidRPr="00152483" w:rsidRDefault="00571915" w:rsidP="0026016F">
            <w:pPr>
              <w:widowControl/>
              <w:tabs>
                <w:tab w:val="num" w:pos="993"/>
                <w:tab w:val="left" w:pos="1134"/>
                <w:tab w:val="left" w:pos="1276"/>
              </w:tabs>
              <w:suppressAutoHyphens w:val="0"/>
              <w:autoSpaceDN w:val="0"/>
              <w:adjustRightInd w:val="0"/>
              <w:spacing w:line="480" w:lineRule="auto"/>
              <w:jc w:val="both"/>
              <w:rPr>
                <w:rFonts w:ascii="Arial" w:hAnsi="Arial" w:cs="Arial"/>
                <w:sz w:val="24"/>
                <w:szCs w:val="24"/>
                <w:lang w:eastAsia="ru-RU"/>
              </w:rPr>
            </w:pPr>
            <w:r w:rsidRPr="00152483">
              <w:rPr>
                <w:rFonts w:ascii="Arial" w:hAnsi="Arial" w:cs="Arial"/>
                <w:sz w:val="24"/>
                <w:szCs w:val="24"/>
                <w:lang w:val="en-US" w:eastAsia="ru-RU"/>
              </w:rPr>
              <w:t>[</w:t>
            </w:r>
            <w:r w:rsidRPr="00152483">
              <w:rPr>
                <w:rFonts w:ascii="Arial" w:hAnsi="Arial" w:cs="Arial"/>
                <w:sz w:val="24"/>
                <w:szCs w:val="24"/>
                <w:lang w:eastAsia="ru-RU"/>
              </w:rPr>
              <w:t>4</w:t>
            </w:r>
            <w:r w:rsidRPr="00152483">
              <w:rPr>
                <w:rFonts w:ascii="Arial" w:hAnsi="Arial" w:cs="Arial"/>
                <w:sz w:val="24"/>
                <w:szCs w:val="24"/>
                <w:lang w:val="en-US" w:eastAsia="ru-RU"/>
              </w:rPr>
              <w:t xml:space="preserve">]   </w:t>
            </w:r>
            <w:r w:rsidR="00E31197" w:rsidRPr="00152483">
              <w:rPr>
                <w:rFonts w:ascii="Arial" w:hAnsi="Arial" w:cs="Arial"/>
                <w:sz w:val="24"/>
                <w:szCs w:val="24"/>
                <w:lang w:val="en-US" w:eastAsia="ru-RU"/>
              </w:rPr>
              <w:t>IEC 60050-845</w:t>
            </w:r>
          </w:p>
        </w:tc>
        <w:tc>
          <w:tcPr>
            <w:tcW w:w="7229" w:type="dxa"/>
          </w:tcPr>
          <w:p w:rsidR="00571915" w:rsidRPr="00152483" w:rsidRDefault="006B20C7" w:rsidP="00571915">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International Electrotechnical Vocabulary - Chapter 845. Lighting (</w:t>
            </w:r>
            <w:r w:rsidRPr="00152483">
              <w:rPr>
                <w:rFonts w:ascii="Arial" w:hAnsi="Arial" w:cs="Arial"/>
                <w:sz w:val="24"/>
                <w:szCs w:val="24"/>
                <w:lang w:eastAsia="ru-RU"/>
              </w:rPr>
              <w:t>Международный</w:t>
            </w:r>
            <w:r w:rsidRPr="00152483">
              <w:rPr>
                <w:rFonts w:ascii="Arial" w:hAnsi="Arial" w:cs="Arial"/>
                <w:sz w:val="24"/>
                <w:szCs w:val="24"/>
                <w:lang w:val="en-US" w:eastAsia="ru-RU"/>
              </w:rPr>
              <w:t xml:space="preserve"> </w:t>
            </w:r>
            <w:r w:rsidRPr="00152483">
              <w:rPr>
                <w:rFonts w:ascii="Arial" w:hAnsi="Arial" w:cs="Arial"/>
                <w:sz w:val="24"/>
                <w:szCs w:val="24"/>
                <w:lang w:eastAsia="ru-RU"/>
              </w:rPr>
              <w:t>электротехнический</w:t>
            </w:r>
            <w:r w:rsidRPr="00152483">
              <w:rPr>
                <w:rFonts w:ascii="Arial" w:hAnsi="Arial" w:cs="Arial"/>
                <w:sz w:val="24"/>
                <w:szCs w:val="24"/>
                <w:lang w:val="en-US" w:eastAsia="ru-RU"/>
              </w:rPr>
              <w:t xml:space="preserve"> </w:t>
            </w:r>
            <w:r w:rsidRPr="00152483">
              <w:rPr>
                <w:rFonts w:ascii="Arial" w:hAnsi="Arial" w:cs="Arial"/>
                <w:sz w:val="24"/>
                <w:szCs w:val="24"/>
                <w:lang w:eastAsia="ru-RU"/>
              </w:rPr>
              <w:t>словарь</w:t>
            </w:r>
            <w:r w:rsidRPr="00152483">
              <w:rPr>
                <w:rFonts w:ascii="Arial" w:hAnsi="Arial" w:cs="Arial"/>
                <w:sz w:val="24"/>
                <w:szCs w:val="24"/>
                <w:lang w:val="en-US" w:eastAsia="ru-RU"/>
              </w:rPr>
              <w:t xml:space="preserve"> - </w:t>
            </w:r>
            <w:r w:rsidRPr="00152483">
              <w:rPr>
                <w:rFonts w:ascii="Arial" w:hAnsi="Arial" w:cs="Arial"/>
                <w:sz w:val="24"/>
                <w:szCs w:val="24"/>
                <w:lang w:eastAsia="ru-RU"/>
              </w:rPr>
              <w:t>глава</w:t>
            </w:r>
            <w:r w:rsidRPr="00152483">
              <w:rPr>
                <w:rFonts w:ascii="Arial" w:hAnsi="Arial" w:cs="Arial"/>
                <w:sz w:val="24"/>
                <w:szCs w:val="24"/>
                <w:lang w:val="en-US" w:eastAsia="ru-RU"/>
              </w:rPr>
              <w:t xml:space="preserve"> 845. </w:t>
            </w:r>
            <w:r w:rsidRPr="00152483">
              <w:rPr>
                <w:rFonts w:ascii="Arial" w:hAnsi="Arial" w:cs="Arial"/>
                <w:sz w:val="24"/>
                <w:szCs w:val="24"/>
                <w:lang w:eastAsia="ru-RU"/>
              </w:rPr>
              <w:t>Освещение)</w:t>
            </w:r>
          </w:p>
        </w:tc>
      </w:tr>
      <w:tr w:rsidR="00A550B2" w:rsidRPr="00152483" w:rsidTr="009E53AF">
        <w:trPr>
          <w:trHeight w:val="667"/>
        </w:trPr>
        <w:tc>
          <w:tcPr>
            <w:tcW w:w="2518" w:type="dxa"/>
          </w:tcPr>
          <w:p w:rsidR="0084745F" w:rsidRPr="00152483" w:rsidRDefault="0084745F" w:rsidP="0026016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eastAsia="ru-RU"/>
              </w:rPr>
              <w:t>[5</w:t>
            </w:r>
            <w:r w:rsidR="00AF733D" w:rsidRPr="00152483">
              <w:rPr>
                <w:rFonts w:ascii="Arial" w:hAnsi="Arial" w:cs="Arial"/>
                <w:sz w:val="24"/>
                <w:szCs w:val="24"/>
                <w:lang w:eastAsia="ru-RU"/>
              </w:rPr>
              <w:t xml:space="preserve">]   </w:t>
            </w:r>
            <w:r w:rsidRPr="00152483">
              <w:rPr>
                <w:rFonts w:ascii="Arial" w:hAnsi="Arial" w:cs="Arial"/>
                <w:sz w:val="24"/>
                <w:szCs w:val="24"/>
                <w:lang w:eastAsia="ru-RU"/>
              </w:rPr>
              <w:t>CIE 85:1989</w:t>
            </w:r>
          </w:p>
        </w:tc>
        <w:tc>
          <w:tcPr>
            <w:tcW w:w="7229" w:type="dxa"/>
          </w:tcPr>
          <w:p w:rsidR="0084745F" w:rsidRPr="00152483" w:rsidRDefault="0084745F" w:rsidP="00215F64">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eastAsia="ru-RU"/>
              </w:rPr>
              <w:t xml:space="preserve">Solar spectral irradiance </w:t>
            </w:r>
            <w:r w:rsidR="00553494" w:rsidRPr="00152483">
              <w:rPr>
                <w:rFonts w:ascii="Arial" w:hAnsi="Arial" w:cs="Arial"/>
                <w:sz w:val="24"/>
                <w:szCs w:val="24"/>
                <w:lang w:eastAsia="ru-RU"/>
              </w:rPr>
              <w:t>(</w:t>
            </w:r>
            <w:r w:rsidR="00215F64" w:rsidRPr="00152483">
              <w:rPr>
                <w:rFonts w:ascii="Arial" w:hAnsi="Arial" w:cs="Arial"/>
                <w:sz w:val="24"/>
                <w:szCs w:val="24"/>
                <w:lang w:eastAsia="ru-RU"/>
              </w:rPr>
              <w:t>Поверхностная плотность потока солнечного излучения</w:t>
            </w:r>
            <w:r w:rsidR="00553494" w:rsidRPr="00152483">
              <w:rPr>
                <w:rFonts w:ascii="Arial" w:hAnsi="Arial" w:cs="Arial"/>
                <w:sz w:val="24"/>
                <w:szCs w:val="24"/>
                <w:lang w:eastAsia="ru-RU"/>
              </w:rPr>
              <w:t>)</w:t>
            </w:r>
          </w:p>
        </w:tc>
      </w:tr>
      <w:tr w:rsidR="00A550B2" w:rsidRPr="00152483" w:rsidTr="009E53AF">
        <w:trPr>
          <w:trHeight w:val="1003"/>
        </w:trPr>
        <w:tc>
          <w:tcPr>
            <w:tcW w:w="2518" w:type="dxa"/>
          </w:tcPr>
          <w:p w:rsidR="0084745F" w:rsidRPr="00152483" w:rsidRDefault="0084745F" w:rsidP="0026016F">
            <w:pPr>
              <w:widowControl/>
              <w:tabs>
                <w:tab w:val="num" w:pos="993"/>
                <w:tab w:val="left" w:pos="1134"/>
                <w:tab w:val="left" w:pos="1276"/>
              </w:tabs>
              <w:suppressAutoHyphens w:val="0"/>
              <w:autoSpaceDN w:val="0"/>
              <w:adjustRightInd w:val="0"/>
              <w:spacing w:line="480" w:lineRule="auto"/>
              <w:jc w:val="both"/>
              <w:rPr>
                <w:rFonts w:ascii="Arial" w:hAnsi="Arial" w:cs="Arial"/>
                <w:sz w:val="24"/>
                <w:szCs w:val="24"/>
                <w:lang w:eastAsia="ru-RU"/>
              </w:rPr>
            </w:pPr>
            <w:r w:rsidRPr="00152483">
              <w:rPr>
                <w:rFonts w:ascii="Arial" w:hAnsi="Arial" w:cs="Arial"/>
                <w:sz w:val="24"/>
                <w:szCs w:val="24"/>
                <w:lang w:val="en-US" w:eastAsia="ru-RU"/>
              </w:rPr>
              <w:t>[</w:t>
            </w:r>
            <w:r w:rsidRPr="00152483">
              <w:rPr>
                <w:rFonts w:ascii="Arial" w:hAnsi="Arial" w:cs="Arial"/>
                <w:sz w:val="24"/>
                <w:szCs w:val="24"/>
                <w:lang w:eastAsia="ru-RU"/>
              </w:rPr>
              <w:t>6</w:t>
            </w:r>
            <w:r w:rsidRPr="00152483">
              <w:rPr>
                <w:rFonts w:ascii="Arial" w:hAnsi="Arial" w:cs="Arial"/>
                <w:sz w:val="24"/>
                <w:szCs w:val="24"/>
                <w:lang w:val="en-US" w:eastAsia="ru-RU"/>
              </w:rPr>
              <w:t xml:space="preserve">] </w:t>
            </w:r>
            <w:r w:rsidR="0026016F">
              <w:rPr>
                <w:rFonts w:ascii="Arial" w:hAnsi="Arial" w:cs="Arial"/>
                <w:sz w:val="24"/>
                <w:szCs w:val="24"/>
                <w:lang w:eastAsia="ru-RU"/>
              </w:rPr>
              <w:t xml:space="preserve">  </w:t>
            </w:r>
            <w:r w:rsidR="00A0041E" w:rsidRPr="00152483">
              <w:rPr>
                <w:rFonts w:ascii="Arial" w:hAnsi="Arial" w:cs="Arial"/>
                <w:sz w:val="24"/>
                <w:szCs w:val="24"/>
                <w:lang w:eastAsia="ru-RU"/>
              </w:rPr>
              <w:t>CIE 151:2003</w:t>
            </w:r>
          </w:p>
        </w:tc>
        <w:tc>
          <w:tcPr>
            <w:tcW w:w="7229" w:type="dxa"/>
          </w:tcPr>
          <w:p w:rsidR="0084745F" w:rsidRPr="00152483" w:rsidRDefault="00A0041E" w:rsidP="002B28EA">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Spectral</w:t>
            </w:r>
            <w:r w:rsidRPr="00152483">
              <w:rPr>
                <w:rFonts w:ascii="Arial" w:hAnsi="Arial" w:cs="Arial"/>
                <w:sz w:val="24"/>
                <w:szCs w:val="24"/>
                <w:lang w:eastAsia="ru-RU"/>
              </w:rPr>
              <w:t xml:space="preserve"> </w:t>
            </w:r>
            <w:r w:rsidRPr="00152483">
              <w:rPr>
                <w:rFonts w:ascii="Arial" w:hAnsi="Arial" w:cs="Arial"/>
                <w:sz w:val="24"/>
                <w:szCs w:val="24"/>
                <w:lang w:val="en-US" w:eastAsia="ru-RU"/>
              </w:rPr>
              <w:t>weighting</w:t>
            </w:r>
            <w:r w:rsidRPr="00152483">
              <w:rPr>
                <w:rFonts w:ascii="Arial" w:hAnsi="Arial" w:cs="Arial"/>
                <w:sz w:val="24"/>
                <w:szCs w:val="24"/>
                <w:lang w:eastAsia="ru-RU"/>
              </w:rPr>
              <w:t xml:space="preserve"> </w:t>
            </w:r>
            <w:r w:rsidRPr="00152483">
              <w:rPr>
                <w:rFonts w:ascii="Arial" w:hAnsi="Arial" w:cs="Arial"/>
                <w:sz w:val="24"/>
                <w:szCs w:val="24"/>
                <w:lang w:val="en-US" w:eastAsia="ru-RU"/>
              </w:rPr>
              <w:t>of</w:t>
            </w:r>
            <w:r w:rsidRPr="00152483">
              <w:rPr>
                <w:rFonts w:ascii="Arial" w:hAnsi="Arial" w:cs="Arial"/>
                <w:sz w:val="24"/>
                <w:szCs w:val="24"/>
                <w:lang w:eastAsia="ru-RU"/>
              </w:rPr>
              <w:t xml:space="preserve"> </w:t>
            </w:r>
            <w:r w:rsidRPr="00152483">
              <w:rPr>
                <w:rFonts w:ascii="Arial" w:hAnsi="Arial" w:cs="Arial"/>
                <w:sz w:val="24"/>
                <w:szCs w:val="24"/>
                <w:lang w:val="en-US" w:eastAsia="ru-RU"/>
              </w:rPr>
              <w:t>solar</w:t>
            </w:r>
            <w:r w:rsidRPr="00152483">
              <w:rPr>
                <w:rFonts w:ascii="Arial" w:hAnsi="Arial" w:cs="Arial"/>
                <w:sz w:val="24"/>
                <w:szCs w:val="24"/>
                <w:lang w:eastAsia="ru-RU"/>
              </w:rPr>
              <w:t xml:space="preserve"> </w:t>
            </w:r>
            <w:r w:rsidRPr="00152483">
              <w:rPr>
                <w:rFonts w:ascii="Arial" w:hAnsi="Arial" w:cs="Arial"/>
                <w:sz w:val="24"/>
                <w:szCs w:val="24"/>
                <w:lang w:val="en-US" w:eastAsia="ru-RU"/>
              </w:rPr>
              <w:t>ultraviolet</w:t>
            </w:r>
            <w:r w:rsidRPr="00152483">
              <w:rPr>
                <w:rFonts w:ascii="Arial" w:hAnsi="Arial" w:cs="Arial"/>
                <w:sz w:val="24"/>
                <w:szCs w:val="24"/>
                <w:lang w:eastAsia="ru-RU"/>
              </w:rPr>
              <w:t xml:space="preserve"> </w:t>
            </w:r>
            <w:r w:rsidRPr="00152483">
              <w:rPr>
                <w:rFonts w:ascii="Arial" w:hAnsi="Arial" w:cs="Arial"/>
                <w:sz w:val="24"/>
                <w:szCs w:val="24"/>
                <w:lang w:val="en-US" w:eastAsia="ru-RU"/>
              </w:rPr>
              <w:t>radiation</w:t>
            </w:r>
            <w:r w:rsidRPr="00152483">
              <w:rPr>
                <w:rFonts w:ascii="Arial" w:hAnsi="Arial" w:cs="Arial"/>
                <w:sz w:val="24"/>
                <w:szCs w:val="24"/>
                <w:lang w:eastAsia="ru-RU"/>
              </w:rPr>
              <w:t xml:space="preserve"> (Спектральн</w:t>
            </w:r>
            <w:r w:rsidR="002B28EA" w:rsidRPr="00152483">
              <w:rPr>
                <w:rFonts w:ascii="Arial" w:hAnsi="Arial" w:cs="Arial"/>
                <w:sz w:val="24"/>
                <w:szCs w:val="24"/>
                <w:lang w:eastAsia="ru-RU"/>
              </w:rPr>
              <w:t>ые</w:t>
            </w:r>
            <w:r w:rsidRPr="00152483">
              <w:rPr>
                <w:rFonts w:ascii="Arial" w:hAnsi="Arial" w:cs="Arial"/>
                <w:sz w:val="24"/>
                <w:szCs w:val="24"/>
                <w:lang w:eastAsia="ru-RU"/>
              </w:rPr>
              <w:t xml:space="preserve"> в</w:t>
            </w:r>
            <w:r w:rsidR="002B28EA" w:rsidRPr="00152483">
              <w:rPr>
                <w:rFonts w:ascii="Arial" w:hAnsi="Arial" w:cs="Arial"/>
                <w:sz w:val="24"/>
                <w:szCs w:val="24"/>
                <w:lang w:eastAsia="ru-RU"/>
              </w:rPr>
              <w:t>есовые функции</w:t>
            </w:r>
            <w:r w:rsidRPr="00152483">
              <w:rPr>
                <w:rFonts w:ascii="Arial" w:hAnsi="Arial" w:cs="Arial"/>
                <w:sz w:val="24"/>
                <w:szCs w:val="24"/>
                <w:lang w:eastAsia="ru-RU"/>
              </w:rPr>
              <w:t xml:space="preserve"> солнечного </w:t>
            </w:r>
            <w:r w:rsidR="002B28EA" w:rsidRPr="00152483">
              <w:rPr>
                <w:rFonts w:ascii="Arial" w:hAnsi="Arial" w:cs="Arial"/>
                <w:sz w:val="24"/>
                <w:szCs w:val="24"/>
                <w:lang w:eastAsia="ru-RU"/>
              </w:rPr>
              <w:t>УФ-</w:t>
            </w:r>
            <w:r w:rsidRPr="00152483">
              <w:rPr>
                <w:rFonts w:ascii="Arial" w:hAnsi="Arial" w:cs="Arial"/>
                <w:sz w:val="24"/>
                <w:szCs w:val="24"/>
                <w:lang w:eastAsia="ru-RU"/>
              </w:rPr>
              <w:t>излучения)</w:t>
            </w:r>
          </w:p>
        </w:tc>
      </w:tr>
      <w:tr w:rsidR="00A550B2" w:rsidRPr="00152483" w:rsidTr="009E53AF">
        <w:trPr>
          <w:trHeight w:val="1555"/>
        </w:trPr>
        <w:tc>
          <w:tcPr>
            <w:tcW w:w="2518" w:type="dxa"/>
          </w:tcPr>
          <w:p w:rsidR="0084745F" w:rsidRPr="00152483" w:rsidRDefault="0084745F" w:rsidP="00D50CA4">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eastAsia="ru-RU"/>
              </w:rPr>
              <w:t>[7]   ISO 12870</w:t>
            </w:r>
          </w:p>
        </w:tc>
        <w:tc>
          <w:tcPr>
            <w:tcW w:w="7229" w:type="dxa"/>
          </w:tcPr>
          <w:p w:rsidR="0084745F" w:rsidRPr="00152483" w:rsidRDefault="0084745F" w:rsidP="00215F64">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Ophthalmic optics — Spectacle frames — Requirements and test methods (</w:t>
            </w:r>
            <w:r w:rsidR="00215F64" w:rsidRPr="00152483">
              <w:rPr>
                <w:rFonts w:ascii="Arial" w:hAnsi="Arial" w:cs="Arial"/>
                <w:sz w:val="24"/>
                <w:szCs w:val="24"/>
                <w:lang w:eastAsia="ru-RU"/>
              </w:rPr>
              <w:t>Оптика</w:t>
            </w:r>
            <w:r w:rsidR="00215F64" w:rsidRPr="00152483">
              <w:rPr>
                <w:rFonts w:ascii="Arial" w:hAnsi="Arial" w:cs="Arial"/>
                <w:sz w:val="24"/>
                <w:szCs w:val="24"/>
                <w:lang w:val="en-US" w:eastAsia="ru-RU"/>
              </w:rPr>
              <w:t xml:space="preserve"> </w:t>
            </w:r>
            <w:r w:rsidR="00215F64" w:rsidRPr="00152483">
              <w:rPr>
                <w:rFonts w:ascii="Arial" w:hAnsi="Arial" w:cs="Arial"/>
                <w:sz w:val="24"/>
                <w:szCs w:val="24"/>
                <w:lang w:eastAsia="ru-RU"/>
              </w:rPr>
              <w:t>офтальмологическая</w:t>
            </w:r>
            <w:r w:rsidR="00215F64" w:rsidRPr="00152483">
              <w:rPr>
                <w:rFonts w:ascii="Arial" w:hAnsi="Arial" w:cs="Arial"/>
                <w:sz w:val="24"/>
                <w:szCs w:val="24"/>
                <w:lang w:val="en-US" w:eastAsia="ru-RU"/>
              </w:rPr>
              <w:t xml:space="preserve">. </w:t>
            </w:r>
            <w:r w:rsidR="00215F64" w:rsidRPr="00152483">
              <w:rPr>
                <w:rFonts w:ascii="Arial" w:hAnsi="Arial" w:cs="Arial"/>
                <w:sz w:val="24"/>
                <w:szCs w:val="24"/>
                <w:lang w:eastAsia="ru-RU"/>
              </w:rPr>
              <w:t xml:space="preserve">Оправы очковые.  Требования и методы испытаний </w:t>
            </w:r>
            <w:r w:rsidRPr="00152483">
              <w:rPr>
                <w:rFonts w:ascii="Arial" w:hAnsi="Arial" w:cs="Arial"/>
                <w:sz w:val="24"/>
                <w:szCs w:val="24"/>
                <w:lang w:eastAsia="ru-RU"/>
              </w:rPr>
              <w:t>)</w:t>
            </w:r>
          </w:p>
        </w:tc>
      </w:tr>
      <w:tr w:rsidR="00A550B2" w:rsidRPr="00152483" w:rsidTr="009E53AF">
        <w:tc>
          <w:tcPr>
            <w:tcW w:w="2518" w:type="dxa"/>
          </w:tcPr>
          <w:p w:rsidR="0084745F" w:rsidRPr="00152483" w:rsidRDefault="0084745F" w:rsidP="0026016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[8]</w:t>
            </w:r>
            <w:r w:rsidR="0026016F">
              <w:rPr>
                <w:rFonts w:ascii="Arial" w:hAnsi="Arial" w:cs="Arial"/>
                <w:sz w:val="24"/>
                <w:szCs w:val="24"/>
                <w:lang w:eastAsia="ru-RU"/>
              </w:rPr>
              <w:t xml:space="preserve">   </w:t>
            </w:r>
            <w:r w:rsidR="00570091" w:rsidRPr="00152483">
              <w:rPr>
                <w:rFonts w:ascii="Arial" w:hAnsi="Arial" w:cs="Arial"/>
                <w:sz w:val="24"/>
                <w:szCs w:val="24"/>
                <w:lang w:val="en-US" w:eastAsia="ru-RU"/>
              </w:rPr>
              <w:t>ISO/TS 24348</w:t>
            </w:r>
          </w:p>
        </w:tc>
        <w:tc>
          <w:tcPr>
            <w:tcW w:w="7229" w:type="dxa"/>
          </w:tcPr>
          <w:p w:rsidR="0084745F" w:rsidRPr="00152483" w:rsidRDefault="00570091" w:rsidP="006A2ADB">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Ophthalmic optics — Spectacle frames — Method for the simulation of wear and detection of nickel release from metal and combination spectacle frames (</w:t>
            </w:r>
            <w:r w:rsidR="006A2ADB" w:rsidRPr="00152483">
              <w:rPr>
                <w:rFonts w:ascii="Arial" w:hAnsi="Arial" w:cs="Arial"/>
                <w:sz w:val="24"/>
                <w:szCs w:val="24"/>
                <w:lang w:eastAsia="ru-RU"/>
              </w:rPr>
              <w:t>Оптика</w:t>
            </w:r>
            <w:r w:rsidR="006A2ADB" w:rsidRPr="00152483">
              <w:rPr>
                <w:rFonts w:ascii="Arial" w:hAnsi="Arial" w:cs="Arial"/>
                <w:sz w:val="24"/>
                <w:szCs w:val="24"/>
                <w:lang w:val="en-US" w:eastAsia="ru-RU"/>
              </w:rPr>
              <w:t xml:space="preserve"> </w:t>
            </w:r>
            <w:r w:rsidR="006A2ADB" w:rsidRPr="00152483">
              <w:rPr>
                <w:rFonts w:ascii="Arial" w:hAnsi="Arial" w:cs="Arial"/>
                <w:sz w:val="24"/>
                <w:szCs w:val="24"/>
                <w:lang w:eastAsia="ru-RU"/>
              </w:rPr>
              <w:t>офтальмологическая</w:t>
            </w:r>
            <w:r w:rsidR="006A2ADB" w:rsidRPr="00152483">
              <w:rPr>
                <w:rFonts w:ascii="Arial" w:hAnsi="Arial" w:cs="Arial"/>
                <w:sz w:val="24"/>
                <w:szCs w:val="24"/>
                <w:lang w:val="en-US" w:eastAsia="ru-RU"/>
              </w:rPr>
              <w:t xml:space="preserve">. </w:t>
            </w:r>
            <w:r w:rsidR="006A2ADB" w:rsidRPr="00152483">
              <w:rPr>
                <w:rFonts w:ascii="Arial" w:hAnsi="Arial" w:cs="Arial"/>
                <w:sz w:val="24"/>
                <w:szCs w:val="24"/>
                <w:lang w:eastAsia="ru-RU"/>
              </w:rPr>
              <w:t xml:space="preserve">Оправы очковые. Метод имитации износа и определения выделения никеля из металлических и комбинированных оправ </w:t>
            </w:r>
            <w:r w:rsidRPr="00152483">
              <w:rPr>
                <w:rFonts w:ascii="Arial" w:hAnsi="Arial" w:cs="Arial"/>
                <w:sz w:val="24"/>
                <w:szCs w:val="24"/>
                <w:lang w:eastAsia="ru-RU"/>
              </w:rPr>
              <w:t>)</w:t>
            </w:r>
          </w:p>
        </w:tc>
      </w:tr>
    </w:tbl>
    <w:p w:rsidR="00E41A7B" w:rsidRPr="00C427CB" w:rsidRDefault="00E41A7B" w:rsidP="00E01A9C">
      <w:r w:rsidRPr="00C427CB">
        <w:br w:type="page"/>
      </w:r>
    </w:p>
    <w:tbl>
      <w:tblPr>
        <w:tblpPr w:leftFromText="180" w:rightFromText="180" w:vertAnchor="text" w:horzAnchor="page" w:tblpX="1226" w:tblpY="348"/>
        <w:tblW w:w="0" w:type="auto"/>
        <w:tblLook w:val="04A0" w:firstRow="1" w:lastRow="0" w:firstColumn="1" w:lastColumn="0" w:noHBand="0" w:noVBand="1"/>
      </w:tblPr>
      <w:tblGrid>
        <w:gridCol w:w="2660"/>
        <w:gridCol w:w="7087"/>
      </w:tblGrid>
      <w:tr w:rsidR="00E41A7B" w:rsidRPr="00152483" w:rsidTr="00701E18">
        <w:trPr>
          <w:trHeight w:val="1413"/>
        </w:trPr>
        <w:tc>
          <w:tcPr>
            <w:tcW w:w="2660" w:type="dxa"/>
          </w:tcPr>
          <w:p w:rsidR="00E41A7B" w:rsidRPr="00152483" w:rsidRDefault="00862DFB" w:rsidP="00862DFB">
            <w:pPr>
              <w:widowControl/>
              <w:suppressAutoHyphens w:val="0"/>
              <w:autoSpaceDN w:val="0"/>
              <w:adjustRightInd w:val="0"/>
              <w:spacing w:line="480" w:lineRule="auto"/>
              <w:jc w:val="both"/>
              <w:rPr>
                <w:rFonts w:ascii="Arial" w:hAnsi="Arial" w:cs="Arial"/>
                <w:sz w:val="24"/>
                <w:szCs w:val="24"/>
                <w:lang w:val="en-US" w:eastAsia="ru-RU"/>
              </w:rPr>
            </w:pPr>
            <w:r>
              <w:rPr>
                <w:rFonts w:ascii="Arial" w:hAnsi="Arial" w:cs="Arial"/>
                <w:sz w:val="24"/>
                <w:szCs w:val="24"/>
                <w:lang w:val="en-US" w:eastAsia="ru-RU"/>
              </w:rPr>
              <w:t>[9]</w:t>
            </w:r>
            <w:r>
              <w:rPr>
                <w:rFonts w:ascii="Arial" w:hAnsi="Arial" w:cs="Arial"/>
                <w:sz w:val="24"/>
                <w:szCs w:val="24"/>
                <w:lang w:eastAsia="ru-RU"/>
              </w:rPr>
              <w:t xml:space="preserve">   </w:t>
            </w:r>
            <w:r w:rsidR="006A7CED" w:rsidRPr="00152483">
              <w:rPr>
                <w:rFonts w:ascii="Arial" w:hAnsi="Arial" w:cs="Arial"/>
                <w:sz w:val="24"/>
                <w:szCs w:val="24"/>
                <w:lang w:val="en-US" w:eastAsia="ru-RU"/>
              </w:rPr>
              <w:t>ISO 7000</w:t>
            </w:r>
          </w:p>
        </w:tc>
        <w:tc>
          <w:tcPr>
            <w:tcW w:w="7087" w:type="dxa"/>
          </w:tcPr>
          <w:p w:rsidR="00E41A7B" w:rsidRPr="00152483" w:rsidRDefault="006A7CED" w:rsidP="001C0C55">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Graphical symbols for use on equipment — Registered symbols</w:t>
            </w:r>
            <w:r w:rsidRPr="00152483">
              <w:rPr>
                <w:rStyle w:val="af9"/>
                <w:rFonts w:ascii="Arial" w:hAnsi="Arial" w:cs="Arial"/>
                <w:sz w:val="24"/>
                <w:szCs w:val="24"/>
                <w:lang w:val="en-US" w:eastAsia="ru-RU"/>
              </w:rPr>
              <w:footnoteReference w:customMarkFollows="1" w:id="1"/>
              <w:t>1)</w:t>
            </w:r>
            <w:r w:rsidR="004A62C4" w:rsidRPr="00152483">
              <w:rPr>
                <w:rFonts w:ascii="Arial" w:hAnsi="Arial" w:cs="Arial"/>
                <w:sz w:val="24"/>
                <w:szCs w:val="24"/>
                <w:lang w:val="en-US" w:eastAsia="ru-RU"/>
              </w:rPr>
              <w:t xml:space="preserve"> (</w:t>
            </w:r>
            <w:r w:rsidR="004A62C4" w:rsidRPr="00152483">
              <w:rPr>
                <w:rFonts w:ascii="Arial" w:hAnsi="Arial" w:cs="Arial"/>
                <w:sz w:val="24"/>
                <w:szCs w:val="24"/>
                <w:lang w:eastAsia="ru-RU"/>
              </w:rPr>
              <w:t>Графические</w:t>
            </w:r>
            <w:r w:rsidR="004A62C4" w:rsidRPr="00152483">
              <w:rPr>
                <w:rFonts w:ascii="Arial" w:hAnsi="Arial" w:cs="Arial"/>
                <w:sz w:val="24"/>
                <w:szCs w:val="24"/>
                <w:lang w:val="en-US" w:eastAsia="ru-RU"/>
              </w:rPr>
              <w:t xml:space="preserve"> </w:t>
            </w:r>
            <w:r w:rsidR="004A62C4" w:rsidRPr="00152483">
              <w:rPr>
                <w:rFonts w:ascii="Arial" w:hAnsi="Arial" w:cs="Arial"/>
                <w:sz w:val="24"/>
                <w:szCs w:val="24"/>
                <w:lang w:eastAsia="ru-RU"/>
              </w:rPr>
              <w:t>символы</w:t>
            </w:r>
            <w:r w:rsidR="001C0C55" w:rsidRPr="00152483">
              <w:rPr>
                <w:rFonts w:ascii="Arial" w:hAnsi="Arial" w:cs="Arial"/>
                <w:sz w:val="24"/>
                <w:szCs w:val="24"/>
                <w:lang w:val="en-US" w:eastAsia="ru-RU"/>
              </w:rPr>
              <w:t xml:space="preserve">, </w:t>
            </w:r>
            <w:r w:rsidR="001C0C55" w:rsidRPr="00152483">
              <w:rPr>
                <w:rFonts w:ascii="Arial" w:hAnsi="Arial" w:cs="Arial"/>
                <w:sz w:val="24"/>
                <w:szCs w:val="24"/>
                <w:lang w:eastAsia="ru-RU"/>
              </w:rPr>
              <w:t>наносимые</w:t>
            </w:r>
            <w:r w:rsidR="001C0C55" w:rsidRPr="00152483">
              <w:rPr>
                <w:rFonts w:ascii="Arial" w:hAnsi="Arial" w:cs="Arial"/>
                <w:sz w:val="24"/>
                <w:szCs w:val="24"/>
                <w:lang w:val="en-US" w:eastAsia="ru-RU"/>
              </w:rPr>
              <w:t xml:space="preserve"> </w:t>
            </w:r>
            <w:r w:rsidR="001C0C55" w:rsidRPr="00152483">
              <w:rPr>
                <w:rFonts w:ascii="Arial" w:hAnsi="Arial" w:cs="Arial"/>
                <w:sz w:val="24"/>
                <w:szCs w:val="24"/>
                <w:lang w:eastAsia="ru-RU"/>
              </w:rPr>
              <w:t>на</w:t>
            </w:r>
            <w:r w:rsidR="001C0C55" w:rsidRPr="00152483">
              <w:rPr>
                <w:rFonts w:ascii="Arial" w:hAnsi="Arial" w:cs="Arial"/>
                <w:sz w:val="24"/>
                <w:szCs w:val="24"/>
                <w:lang w:val="en-US" w:eastAsia="ru-RU"/>
              </w:rPr>
              <w:t xml:space="preserve"> </w:t>
            </w:r>
            <w:r w:rsidR="001C0C55" w:rsidRPr="00152483">
              <w:rPr>
                <w:rFonts w:ascii="Arial" w:hAnsi="Arial" w:cs="Arial"/>
                <w:sz w:val="24"/>
                <w:szCs w:val="24"/>
                <w:lang w:eastAsia="ru-RU"/>
              </w:rPr>
              <w:t>оборудование</w:t>
            </w:r>
            <w:r w:rsidR="004A62C4" w:rsidRPr="00152483">
              <w:rPr>
                <w:rFonts w:ascii="Arial" w:hAnsi="Arial" w:cs="Arial"/>
                <w:sz w:val="24"/>
                <w:szCs w:val="24"/>
                <w:lang w:val="en-US" w:eastAsia="ru-RU"/>
              </w:rPr>
              <w:t xml:space="preserve">. </w:t>
            </w:r>
            <w:r w:rsidR="004A62C4" w:rsidRPr="00152483">
              <w:rPr>
                <w:rFonts w:ascii="Arial" w:hAnsi="Arial" w:cs="Arial"/>
                <w:sz w:val="24"/>
                <w:szCs w:val="24"/>
                <w:lang w:eastAsia="ru-RU"/>
              </w:rPr>
              <w:t>Зарегистрированные символы)</w:t>
            </w:r>
          </w:p>
        </w:tc>
      </w:tr>
      <w:tr w:rsidR="00E41A7B" w:rsidRPr="00152483" w:rsidTr="00701E18">
        <w:trPr>
          <w:trHeight w:val="993"/>
        </w:trPr>
        <w:tc>
          <w:tcPr>
            <w:tcW w:w="2660" w:type="dxa"/>
          </w:tcPr>
          <w:p w:rsidR="00E41A7B" w:rsidRPr="00152483" w:rsidRDefault="00E41A7B" w:rsidP="00862DFB">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[10]</w:t>
            </w:r>
            <w:r w:rsidR="00862DFB">
              <w:rPr>
                <w:rFonts w:ascii="Arial" w:hAnsi="Arial" w:cs="Arial"/>
                <w:sz w:val="24"/>
                <w:szCs w:val="24"/>
                <w:lang w:eastAsia="ru-RU"/>
              </w:rPr>
              <w:t xml:space="preserve">   </w:t>
            </w:r>
            <w:r w:rsidR="00066068" w:rsidRPr="00152483">
              <w:rPr>
                <w:rFonts w:ascii="Arial" w:hAnsi="Arial" w:cs="Arial"/>
                <w:sz w:val="24"/>
                <w:szCs w:val="24"/>
                <w:lang w:val="en-US" w:eastAsia="ru-RU"/>
              </w:rPr>
              <w:t>ISO 20473</w:t>
            </w:r>
          </w:p>
        </w:tc>
        <w:tc>
          <w:tcPr>
            <w:tcW w:w="7087" w:type="dxa"/>
          </w:tcPr>
          <w:p w:rsidR="00564F1D" w:rsidRPr="00152483" w:rsidRDefault="00066068"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Optics and photonics — Spectral bands (Оптика и фотоника. Спектральные полосы)</w:t>
            </w: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highlight w:val="yellow"/>
                <w:lang w:eastAsia="ru-RU"/>
              </w:rPr>
            </w:pPr>
            <w:r w:rsidRPr="00152483">
              <w:rPr>
                <w:rFonts w:ascii="Arial" w:hAnsi="Arial" w:cs="Arial"/>
                <w:sz w:val="24"/>
                <w:szCs w:val="24"/>
                <w:lang w:val="en-US" w:eastAsia="ru-RU"/>
              </w:rPr>
              <w:t>[1</w:t>
            </w:r>
            <w:r w:rsidRPr="00152483">
              <w:rPr>
                <w:rFonts w:ascii="Arial" w:hAnsi="Arial" w:cs="Arial"/>
                <w:sz w:val="24"/>
                <w:szCs w:val="24"/>
                <w:lang w:eastAsia="ru-RU"/>
              </w:rPr>
              <w:t>1</w:t>
            </w:r>
            <w:r w:rsidRPr="00152483">
              <w:rPr>
                <w:rFonts w:ascii="Arial" w:hAnsi="Arial" w:cs="Arial"/>
                <w:sz w:val="24"/>
                <w:szCs w:val="24"/>
                <w:lang w:val="en-US" w:eastAsia="ru-RU"/>
              </w:rPr>
              <w:t>]</w:t>
            </w:r>
          </w:p>
        </w:tc>
        <w:tc>
          <w:tcPr>
            <w:tcW w:w="7087" w:type="dxa"/>
          </w:tcPr>
          <w:p w:rsidR="00C0694A" w:rsidRPr="00152483" w:rsidRDefault="00C0694A" w:rsidP="00C0694A">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Stephen J., Dain J., Wood M., Atchinson D.A. Sunglasses, Traffic Signals, and Color Vision Deficiencies. Optom</w:t>
            </w:r>
            <w:r w:rsidRPr="00152483">
              <w:rPr>
                <w:rFonts w:ascii="Arial" w:hAnsi="Arial" w:cs="Arial"/>
                <w:sz w:val="24"/>
                <w:szCs w:val="24"/>
                <w:lang w:eastAsia="ru-RU"/>
              </w:rPr>
              <w:t xml:space="preserve">. </w:t>
            </w:r>
            <w:r w:rsidRPr="00152483">
              <w:rPr>
                <w:rFonts w:ascii="Arial" w:hAnsi="Arial" w:cs="Arial"/>
                <w:sz w:val="24"/>
                <w:szCs w:val="24"/>
                <w:lang w:val="en-US" w:eastAsia="ru-RU"/>
              </w:rPr>
              <w:t>Vis</w:t>
            </w:r>
            <w:r w:rsidRPr="00152483">
              <w:rPr>
                <w:rFonts w:ascii="Arial" w:hAnsi="Arial" w:cs="Arial"/>
                <w:sz w:val="24"/>
                <w:szCs w:val="24"/>
                <w:lang w:eastAsia="ru-RU"/>
              </w:rPr>
              <w:t xml:space="preserve">. </w:t>
            </w:r>
            <w:r w:rsidRPr="00152483">
              <w:rPr>
                <w:rFonts w:ascii="Arial" w:hAnsi="Arial" w:cs="Arial"/>
                <w:sz w:val="24"/>
                <w:szCs w:val="24"/>
                <w:lang w:val="en-US" w:eastAsia="ru-RU"/>
              </w:rPr>
              <w:t>Sci</w:t>
            </w:r>
            <w:r w:rsidRPr="00152483">
              <w:rPr>
                <w:rFonts w:ascii="Arial" w:hAnsi="Arial" w:cs="Arial"/>
                <w:sz w:val="24"/>
                <w:szCs w:val="24"/>
                <w:lang w:eastAsia="ru-RU"/>
              </w:rPr>
              <w:t>. 2009, 86 (4)</w:t>
            </w:r>
            <w:r w:rsidR="008F2AC9" w:rsidRPr="00152483">
              <w:rPr>
                <w:rFonts w:ascii="Arial" w:hAnsi="Arial" w:cs="Arial"/>
                <w:sz w:val="24"/>
                <w:szCs w:val="24"/>
                <w:lang w:eastAsia="ru-RU"/>
              </w:rPr>
              <w:t xml:space="preserve"> (Солнцезащитные очки, дорожные сигналы</w:t>
            </w:r>
            <w:r w:rsidR="009E59EB" w:rsidRPr="00152483">
              <w:rPr>
                <w:rFonts w:ascii="Arial" w:hAnsi="Arial" w:cs="Arial"/>
                <w:sz w:val="24"/>
                <w:szCs w:val="24"/>
                <w:lang w:eastAsia="ru-RU"/>
              </w:rPr>
              <w:t xml:space="preserve"> и недостатки цветового зрения.</w:t>
            </w:r>
            <w:r w:rsidR="008F2AC9" w:rsidRPr="00152483">
              <w:rPr>
                <w:rFonts w:ascii="Arial" w:hAnsi="Arial" w:cs="Arial"/>
                <w:sz w:val="24"/>
                <w:szCs w:val="24"/>
                <w:lang w:eastAsia="ru-RU"/>
              </w:rPr>
              <w:t>)</w:t>
            </w:r>
          </w:p>
          <w:p w:rsidR="00564F1D" w:rsidRPr="00152483" w:rsidRDefault="00564F1D" w:rsidP="00C0694A">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2</w:t>
            </w:r>
            <w:r w:rsidRPr="00152483">
              <w:rPr>
                <w:rFonts w:ascii="Arial" w:hAnsi="Arial" w:cs="Arial"/>
                <w:sz w:val="24"/>
                <w:szCs w:val="24"/>
                <w:lang w:val="en-US" w:eastAsia="ru-RU"/>
              </w:rPr>
              <w:t>]</w:t>
            </w:r>
          </w:p>
        </w:tc>
        <w:tc>
          <w:tcPr>
            <w:tcW w:w="7087" w:type="dxa"/>
          </w:tcPr>
          <w:p w:rsidR="00C0694A" w:rsidRPr="00152483" w:rsidRDefault="00C0694A" w:rsidP="00C0694A">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Green A.E.S., Cross K.C., Smith L.A. Improved analytic characterization of ultraviolet skylight. Photochem. Photobiol. 1980, 31 p. 59</w:t>
            </w:r>
            <w:r w:rsidR="00076C0B" w:rsidRPr="00152483">
              <w:rPr>
                <w:rFonts w:ascii="Arial" w:hAnsi="Arial" w:cs="Arial"/>
                <w:sz w:val="24"/>
                <w:szCs w:val="24"/>
                <w:lang w:val="en-US" w:eastAsia="ru-RU"/>
              </w:rPr>
              <w:t xml:space="preserve"> (</w:t>
            </w:r>
            <w:r w:rsidR="009E59EB" w:rsidRPr="00152483">
              <w:rPr>
                <w:rFonts w:ascii="Arial" w:hAnsi="Arial" w:cs="Arial"/>
                <w:sz w:val="24"/>
                <w:szCs w:val="24"/>
                <w:lang w:val="en-US" w:eastAsia="ru-RU"/>
              </w:rPr>
              <w:t>Улучшенн</w:t>
            </w:r>
            <w:r w:rsidR="006F60CF" w:rsidRPr="00152483">
              <w:rPr>
                <w:rFonts w:ascii="Arial" w:hAnsi="Arial" w:cs="Arial"/>
                <w:sz w:val="24"/>
                <w:szCs w:val="24"/>
                <w:lang w:val="en-US" w:eastAsia="ru-RU"/>
              </w:rPr>
              <w:t xml:space="preserve">ая аналитическая характеристика </w:t>
            </w:r>
            <w:r w:rsidR="006F60CF" w:rsidRPr="00152483">
              <w:rPr>
                <w:rFonts w:ascii="Arial" w:hAnsi="Arial" w:cs="Arial"/>
                <w:sz w:val="24"/>
                <w:szCs w:val="24"/>
                <w:lang w:eastAsia="ru-RU"/>
              </w:rPr>
              <w:t>солнечного УФ-излучения</w:t>
            </w:r>
            <w:r w:rsidR="009E59EB" w:rsidRPr="00152483">
              <w:rPr>
                <w:rFonts w:ascii="Arial" w:hAnsi="Arial" w:cs="Arial"/>
                <w:sz w:val="24"/>
                <w:szCs w:val="24"/>
                <w:lang w:val="en-US" w:eastAsia="ru-RU"/>
              </w:rPr>
              <w:t>.)</w:t>
            </w:r>
          </w:p>
          <w:p w:rsidR="00564F1D" w:rsidRPr="00152483" w:rsidRDefault="00564F1D" w:rsidP="00C0694A">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3</w:t>
            </w:r>
            <w:r w:rsidRPr="00152483">
              <w:rPr>
                <w:rFonts w:ascii="Arial" w:hAnsi="Arial" w:cs="Arial"/>
                <w:sz w:val="24"/>
                <w:szCs w:val="24"/>
                <w:lang w:val="en-US" w:eastAsia="ru-RU"/>
              </w:rPr>
              <w:t>]</w:t>
            </w:r>
          </w:p>
        </w:tc>
        <w:tc>
          <w:tcPr>
            <w:tcW w:w="7087" w:type="dxa"/>
          </w:tcPr>
          <w:p w:rsidR="00C0694A" w:rsidRPr="00152483" w:rsidRDefault="00D5559F" w:rsidP="00D5559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Hoover H.L. Solar ultraviolet irradiation of the human cornea, lens and retina: Equations of ocular irradiation. Appl</w:t>
            </w:r>
            <w:r w:rsidRPr="00152483">
              <w:rPr>
                <w:rFonts w:ascii="Arial" w:hAnsi="Arial" w:cs="Arial"/>
                <w:sz w:val="24"/>
                <w:szCs w:val="24"/>
                <w:lang w:eastAsia="ru-RU"/>
              </w:rPr>
              <w:t xml:space="preserve">. </w:t>
            </w:r>
            <w:r w:rsidRPr="00152483">
              <w:rPr>
                <w:rFonts w:ascii="Arial" w:hAnsi="Arial" w:cs="Arial"/>
                <w:sz w:val="24"/>
                <w:szCs w:val="24"/>
                <w:lang w:val="en-US" w:eastAsia="ru-RU"/>
              </w:rPr>
              <w:t>Opt</w:t>
            </w:r>
            <w:r w:rsidRPr="00152483">
              <w:rPr>
                <w:rFonts w:ascii="Arial" w:hAnsi="Arial" w:cs="Arial"/>
                <w:sz w:val="24"/>
                <w:szCs w:val="24"/>
                <w:lang w:eastAsia="ru-RU"/>
              </w:rPr>
              <w:t xml:space="preserve">. 1986, 25 </w:t>
            </w:r>
            <w:r w:rsidRPr="00152483">
              <w:rPr>
                <w:rFonts w:ascii="Arial" w:hAnsi="Arial" w:cs="Arial"/>
                <w:sz w:val="24"/>
                <w:szCs w:val="24"/>
                <w:lang w:val="en-US" w:eastAsia="ru-RU"/>
              </w:rPr>
              <w:t>p</w:t>
            </w:r>
            <w:r w:rsidRPr="00152483">
              <w:rPr>
                <w:rFonts w:ascii="Arial" w:hAnsi="Arial" w:cs="Arial"/>
                <w:sz w:val="24"/>
                <w:szCs w:val="24"/>
                <w:lang w:eastAsia="ru-RU"/>
              </w:rPr>
              <w:t>. 329</w:t>
            </w:r>
            <w:r w:rsidR="00157D16" w:rsidRPr="00152483">
              <w:rPr>
                <w:rFonts w:ascii="Arial" w:hAnsi="Arial" w:cs="Arial"/>
                <w:sz w:val="24"/>
                <w:szCs w:val="24"/>
                <w:lang w:eastAsia="ru-RU"/>
              </w:rPr>
              <w:t xml:space="preserve"> </w:t>
            </w:r>
            <w:r w:rsidR="005A6D7C" w:rsidRPr="00152483">
              <w:rPr>
                <w:rFonts w:ascii="Arial" w:hAnsi="Arial" w:cs="Arial"/>
                <w:sz w:val="24"/>
                <w:szCs w:val="24"/>
                <w:lang w:eastAsia="ru-RU"/>
              </w:rPr>
              <w:t xml:space="preserve">(облучение </w:t>
            </w:r>
            <w:r w:rsidR="00163034" w:rsidRPr="00152483">
              <w:rPr>
                <w:rFonts w:ascii="Arial" w:hAnsi="Arial" w:cs="Arial"/>
                <w:sz w:val="24"/>
                <w:szCs w:val="24"/>
                <w:lang w:eastAsia="ru-RU"/>
              </w:rPr>
              <w:t>УФ</w:t>
            </w:r>
            <w:r w:rsidR="00157D16" w:rsidRPr="00152483">
              <w:rPr>
                <w:rFonts w:ascii="Arial" w:hAnsi="Arial" w:cs="Arial"/>
                <w:sz w:val="24"/>
                <w:szCs w:val="24"/>
                <w:lang w:eastAsia="ru-RU"/>
              </w:rPr>
              <w:t>-</w:t>
            </w:r>
            <w:r w:rsidR="005A6D7C" w:rsidRPr="00152483">
              <w:rPr>
                <w:rFonts w:ascii="Arial" w:hAnsi="Arial" w:cs="Arial"/>
                <w:sz w:val="24"/>
                <w:szCs w:val="24"/>
                <w:lang w:eastAsia="ru-RU"/>
              </w:rPr>
              <w:t>излучением солнечного спектра</w:t>
            </w:r>
            <w:r w:rsidR="00157D16" w:rsidRPr="00152483">
              <w:rPr>
                <w:rFonts w:ascii="Arial" w:hAnsi="Arial" w:cs="Arial"/>
                <w:sz w:val="24"/>
                <w:szCs w:val="24"/>
                <w:lang w:eastAsia="ru-RU"/>
              </w:rPr>
              <w:t xml:space="preserve"> роговицы, хрусталика и сетчатки глаза человека: уравнения облучения глаза)</w:t>
            </w:r>
          </w:p>
          <w:p w:rsidR="00564F1D" w:rsidRPr="00152483" w:rsidRDefault="00564F1D" w:rsidP="00D5559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EA497E"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4</w:t>
            </w:r>
            <w:r w:rsidRPr="00152483">
              <w:rPr>
                <w:rFonts w:ascii="Arial" w:hAnsi="Arial" w:cs="Arial"/>
                <w:sz w:val="24"/>
                <w:szCs w:val="24"/>
                <w:lang w:val="en-US" w:eastAsia="ru-RU"/>
              </w:rPr>
              <w:t>]</w:t>
            </w:r>
          </w:p>
        </w:tc>
        <w:tc>
          <w:tcPr>
            <w:tcW w:w="7087" w:type="dxa"/>
          </w:tcPr>
          <w:p w:rsidR="00C0694A" w:rsidRPr="00152483" w:rsidRDefault="00CD1180" w:rsidP="00CD1180">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Hoover H.L., &amp; M</w:t>
            </w:r>
            <w:r w:rsidR="00FC3FFB" w:rsidRPr="00152483">
              <w:rPr>
                <w:rFonts w:ascii="Arial" w:hAnsi="Arial" w:cs="Arial"/>
                <w:sz w:val="24"/>
                <w:szCs w:val="24"/>
                <w:lang w:val="en-US" w:eastAsia="ru-RU"/>
              </w:rPr>
              <w:t>arsaud S.G.</w:t>
            </w:r>
            <w:r w:rsidRPr="00152483">
              <w:rPr>
                <w:rFonts w:ascii="Arial" w:hAnsi="Arial" w:cs="Arial"/>
                <w:sz w:val="24"/>
                <w:szCs w:val="24"/>
                <w:lang w:val="en-US" w:eastAsia="ru-RU"/>
              </w:rPr>
              <w:t xml:space="preserve"> </w:t>
            </w:r>
            <w:r w:rsidR="00FC3FFB" w:rsidRPr="00152483">
              <w:rPr>
                <w:rFonts w:ascii="Arial" w:hAnsi="Arial" w:cs="Arial"/>
                <w:sz w:val="24"/>
                <w:szCs w:val="24"/>
                <w:lang w:val="en-US" w:eastAsia="ru-RU"/>
              </w:rPr>
              <w:t xml:space="preserve">Calculating solar ultraviolet irradiation of the human cornea and corresponding required sunglass lens transmittances Proceedings of the SPIE, vol. 60 1, Ophthalmic </w:t>
            </w:r>
            <w:r w:rsidRPr="00152483">
              <w:rPr>
                <w:rFonts w:ascii="Arial" w:hAnsi="Arial" w:cs="Arial"/>
                <w:sz w:val="24"/>
                <w:szCs w:val="24"/>
                <w:lang w:val="en-US" w:eastAsia="ru-RU"/>
              </w:rPr>
              <w:t>optics, 140-145 (</w:t>
            </w:r>
            <w:r w:rsidR="00FC3FFB" w:rsidRPr="00152483">
              <w:rPr>
                <w:rFonts w:ascii="Arial" w:hAnsi="Arial" w:cs="Arial"/>
                <w:sz w:val="24"/>
                <w:szCs w:val="24"/>
                <w:lang w:val="en-US" w:eastAsia="ru-RU"/>
              </w:rPr>
              <w:t>1985)</w:t>
            </w:r>
            <w:r w:rsidRPr="00152483">
              <w:rPr>
                <w:rFonts w:ascii="Arial" w:hAnsi="Arial" w:cs="Arial"/>
                <w:sz w:val="24"/>
                <w:szCs w:val="24"/>
                <w:lang w:val="en-US" w:eastAsia="ru-RU"/>
              </w:rPr>
              <w:t xml:space="preserve"> (</w:t>
            </w:r>
            <w:r w:rsidRPr="00152483">
              <w:rPr>
                <w:rFonts w:ascii="Arial" w:hAnsi="Arial" w:cs="Arial"/>
                <w:sz w:val="24"/>
                <w:szCs w:val="24"/>
                <w:lang w:eastAsia="ru-RU"/>
              </w:rPr>
              <w:t>Расчет</w:t>
            </w:r>
            <w:r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облучения</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УФ</w:t>
            </w:r>
            <w:r w:rsidR="005A6D7C" w:rsidRPr="00152483">
              <w:rPr>
                <w:rFonts w:ascii="Arial" w:hAnsi="Arial" w:cs="Arial"/>
                <w:sz w:val="24"/>
                <w:szCs w:val="24"/>
                <w:lang w:val="en-US" w:eastAsia="ru-RU"/>
              </w:rPr>
              <w:t>-</w:t>
            </w:r>
            <w:r w:rsidR="005A6D7C" w:rsidRPr="00152483">
              <w:rPr>
                <w:rFonts w:ascii="Arial" w:hAnsi="Arial" w:cs="Arial"/>
                <w:sz w:val="24"/>
                <w:szCs w:val="24"/>
                <w:lang w:eastAsia="ru-RU"/>
              </w:rPr>
              <w:t>излучением</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солнечного</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спектра</w:t>
            </w:r>
            <w:r w:rsidR="005A6D7C" w:rsidRPr="00152483">
              <w:rPr>
                <w:rFonts w:ascii="Arial" w:hAnsi="Arial" w:cs="Arial"/>
                <w:sz w:val="24"/>
                <w:szCs w:val="24"/>
                <w:lang w:val="en-US" w:eastAsia="ru-RU"/>
              </w:rPr>
              <w:t xml:space="preserve"> </w:t>
            </w:r>
            <w:r w:rsidRPr="00152483">
              <w:rPr>
                <w:rFonts w:ascii="Arial" w:hAnsi="Arial" w:cs="Arial"/>
                <w:sz w:val="24"/>
                <w:szCs w:val="24"/>
                <w:lang w:eastAsia="ru-RU"/>
              </w:rPr>
              <w:t>роговицы</w:t>
            </w:r>
            <w:r w:rsidRPr="00152483">
              <w:rPr>
                <w:rFonts w:ascii="Arial" w:hAnsi="Arial" w:cs="Arial"/>
                <w:sz w:val="24"/>
                <w:szCs w:val="24"/>
                <w:lang w:val="en-US" w:eastAsia="ru-RU"/>
              </w:rPr>
              <w:t xml:space="preserve"> </w:t>
            </w:r>
            <w:r w:rsidR="00AB5737" w:rsidRPr="00152483">
              <w:rPr>
                <w:rFonts w:ascii="Arial" w:hAnsi="Arial" w:cs="Arial"/>
                <w:sz w:val="24"/>
                <w:szCs w:val="24"/>
                <w:lang w:eastAsia="ru-RU"/>
              </w:rPr>
              <w:t>глаза</w:t>
            </w:r>
            <w:r w:rsidR="00AB5737" w:rsidRPr="00152483">
              <w:rPr>
                <w:rFonts w:ascii="Arial" w:hAnsi="Arial" w:cs="Arial"/>
                <w:sz w:val="24"/>
                <w:szCs w:val="24"/>
                <w:lang w:val="en-US" w:eastAsia="ru-RU"/>
              </w:rPr>
              <w:t xml:space="preserve"> </w:t>
            </w:r>
            <w:r w:rsidRPr="00152483">
              <w:rPr>
                <w:rFonts w:ascii="Arial" w:hAnsi="Arial" w:cs="Arial"/>
                <w:sz w:val="24"/>
                <w:szCs w:val="24"/>
                <w:lang w:eastAsia="ru-RU"/>
              </w:rPr>
              <w:t>человека</w:t>
            </w:r>
            <w:r w:rsidRPr="00152483">
              <w:rPr>
                <w:rFonts w:ascii="Arial" w:hAnsi="Arial" w:cs="Arial"/>
                <w:sz w:val="24"/>
                <w:szCs w:val="24"/>
                <w:lang w:val="en-US" w:eastAsia="ru-RU"/>
              </w:rPr>
              <w:t xml:space="preserve"> </w:t>
            </w:r>
            <w:r w:rsidRPr="00152483">
              <w:rPr>
                <w:rFonts w:ascii="Arial" w:hAnsi="Arial" w:cs="Arial"/>
                <w:sz w:val="24"/>
                <w:szCs w:val="24"/>
                <w:lang w:eastAsia="ru-RU"/>
              </w:rPr>
              <w:t>и</w:t>
            </w:r>
            <w:r w:rsidRPr="00152483">
              <w:rPr>
                <w:rFonts w:ascii="Arial" w:hAnsi="Arial" w:cs="Arial"/>
                <w:sz w:val="24"/>
                <w:szCs w:val="24"/>
                <w:lang w:val="en-US" w:eastAsia="ru-RU"/>
              </w:rPr>
              <w:t xml:space="preserve"> </w:t>
            </w:r>
            <w:r w:rsidRPr="00152483">
              <w:rPr>
                <w:rFonts w:ascii="Arial" w:hAnsi="Arial" w:cs="Arial"/>
                <w:sz w:val="24"/>
                <w:szCs w:val="24"/>
                <w:lang w:eastAsia="ru-RU"/>
              </w:rPr>
              <w:t>соответствующих</w:t>
            </w:r>
            <w:r w:rsidRPr="00152483">
              <w:rPr>
                <w:rFonts w:ascii="Arial" w:hAnsi="Arial" w:cs="Arial"/>
                <w:sz w:val="24"/>
                <w:szCs w:val="24"/>
                <w:lang w:val="en-US" w:eastAsia="ru-RU"/>
              </w:rPr>
              <w:t xml:space="preserve"> </w:t>
            </w:r>
            <w:r w:rsidRPr="00152483">
              <w:rPr>
                <w:rFonts w:ascii="Arial" w:hAnsi="Arial" w:cs="Arial"/>
                <w:sz w:val="24"/>
                <w:szCs w:val="24"/>
                <w:lang w:eastAsia="ru-RU"/>
              </w:rPr>
              <w:t>требуемых</w:t>
            </w:r>
            <w:r w:rsidRPr="00152483">
              <w:rPr>
                <w:rFonts w:ascii="Arial" w:hAnsi="Arial" w:cs="Arial"/>
                <w:sz w:val="24"/>
                <w:szCs w:val="24"/>
                <w:lang w:val="en-US" w:eastAsia="ru-RU"/>
              </w:rPr>
              <w:t xml:space="preserve"> </w:t>
            </w:r>
            <w:r w:rsidRPr="00152483">
              <w:rPr>
                <w:rFonts w:ascii="Arial" w:hAnsi="Arial" w:cs="Arial"/>
                <w:sz w:val="24"/>
                <w:szCs w:val="24"/>
                <w:lang w:eastAsia="ru-RU"/>
              </w:rPr>
              <w:t>коэффициентов</w:t>
            </w:r>
            <w:r w:rsidRPr="00152483">
              <w:rPr>
                <w:rFonts w:ascii="Arial" w:hAnsi="Arial" w:cs="Arial"/>
                <w:sz w:val="24"/>
                <w:szCs w:val="24"/>
                <w:lang w:val="en-US" w:eastAsia="ru-RU"/>
              </w:rPr>
              <w:t xml:space="preserve"> </w:t>
            </w:r>
            <w:r w:rsidRPr="00152483">
              <w:rPr>
                <w:rFonts w:ascii="Arial" w:hAnsi="Arial" w:cs="Arial"/>
                <w:sz w:val="24"/>
                <w:szCs w:val="24"/>
                <w:lang w:eastAsia="ru-RU"/>
              </w:rPr>
              <w:t>пропускания</w:t>
            </w:r>
            <w:r w:rsidRPr="00152483">
              <w:rPr>
                <w:rFonts w:ascii="Arial" w:hAnsi="Arial" w:cs="Arial"/>
                <w:sz w:val="24"/>
                <w:szCs w:val="24"/>
                <w:lang w:val="en-US" w:eastAsia="ru-RU"/>
              </w:rPr>
              <w:t xml:space="preserve"> </w:t>
            </w:r>
            <w:r w:rsidRPr="00152483">
              <w:rPr>
                <w:rFonts w:ascii="Arial" w:hAnsi="Arial" w:cs="Arial"/>
                <w:sz w:val="24"/>
                <w:szCs w:val="24"/>
                <w:lang w:eastAsia="ru-RU"/>
              </w:rPr>
              <w:t>смотрового</w:t>
            </w:r>
            <w:r w:rsidRPr="00152483">
              <w:rPr>
                <w:rFonts w:ascii="Arial" w:hAnsi="Arial" w:cs="Arial"/>
                <w:sz w:val="24"/>
                <w:szCs w:val="24"/>
                <w:lang w:val="en-US" w:eastAsia="ru-RU"/>
              </w:rPr>
              <w:t xml:space="preserve"> </w:t>
            </w:r>
            <w:r w:rsidRPr="00152483">
              <w:rPr>
                <w:rFonts w:ascii="Arial" w:hAnsi="Arial" w:cs="Arial"/>
                <w:sz w:val="24"/>
                <w:szCs w:val="24"/>
                <w:lang w:eastAsia="ru-RU"/>
              </w:rPr>
              <w:t>элемента</w:t>
            </w:r>
            <w:r w:rsidRPr="00152483">
              <w:rPr>
                <w:rFonts w:ascii="Arial" w:hAnsi="Arial" w:cs="Arial"/>
                <w:sz w:val="24"/>
                <w:szCs w:val="24"/>
                <w:lang w:val="en-US" w:eastAsia="ru-RU"/>
              </w:rPr>
              <w:t xml:space="preserve"> </w:t>
            </w:r>
            <w:r w:rsidRPr="00152483">
              <w:rPr>
                <w:rFonts w:ascii="Arial" w:hAnsi="Arial" w:cs="Arial"/>
                <w:sz w:val="24"/>
                <w:szCs w:val="24"/>
                <w:lang w:eastAsia="ru-RU"/>
              </w:rPr>
              <w:t>солнцезащитных</w:t>
            </w:r>
            <w:r w:rsidRPr="00152483">
              <w:rPr>
                <w:rFonts w:ascii="Arial" w:hAnsi="Arial" w:cs="Arial"/>
                <w:sz w:val="24"/>
                <w:szCs w:val="24"/>
                <w:lang w:val="en-US" w:eastAsia="ru-RU"/>
              </w:rPr>
              <w:t xml:space="preserve"> </w:t>
            </w:r>
            <w:r w:rsidRPr="00152483">
              <w:rPr>
                <w:rFonts w:ascii="Arial" w:hAnsi="Arial" w:cs="Arial"/>
                <w:sz w:val="24"/>
                <w:szCs w:val="24"/>
                <w:lang w:eastAsia="ru-RU"/>
              </w:rPr>
              <w:t>очков</w:t>
            </w:r>
            <w:r w:rsidRPr="00152483">
              <w:rPr>
                <w:rFonts w:ascii="Arial" w:hAnsi="Arial" w:cs="Arial"/>
                <w:sz w:val="24"/>
                <w:szCs w:val="24"/>
                <w:lang w:val="en-US" w:eastAsia="ru-RU"/>
              </w:rPr>
              <w:t>)</w:t>
            </w:r>
          </w:p>
          <w:p w:rsidR="00564F1D" w:rsidRPr="00152483" w:rsidRDefault="00564F1D" w:rsidP="00FC3FFB">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5</w:t>
            </w:r>
            <w:r w:rsidRPr="00152483">
              <w:rPr>
                <w:rFonts w:ascii="Arial" w:hAnsi="Arial" w:cs="Arial"/>
                <w:sz w:val="24"/>
                <w:szCs w:val="24"/>
                <w:lang w:val="en-US" w:eastAsia="ru-RU"/>
              </w:rPr>
              <w:t>]</w:t>
            </w:r>
          </w:p>
        </w:tc>
        <w:tc>
          <w:tcPr>
            <w:tcW w:w="7087" w:type="dxa"/>
          </w:tcPr>
          <w:p w:rsidR="00C0694A" w:rsidRPr="00152483" w:rsidRDefault="00320F91" w:rsidP="00320F91">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Piazena H.</w:t>
            </w:r>
            <w:r w:rsidR="008572CB" w:rsidRPr="00152483">
              <w:rPr>
                <w:rFonts w:ascii="Arial" w:hAnsi="Arial" w:cs="Arial"/>
                <w:sz w:val="24"/>
                <w:szCs w:val="24"/>
                <w:lang w:val="en-US" w:eastAsia="ru-RU"/>
              </w:rPr>
              <w:t xml:space="preserve"> </w:t>
            </w:r>
            <w:r w:rsidRPr="00152483">
              <w:rPr>
                <w:rFonts w:ascii="Arial" w:hAnsi="Arial" w:cs="Arial"/>
                <w:sz w:val="24"/>
                <w:szCs w:val="24"/>
                <w:lang w:val="en-US" w:eastAsia="ru-RU"/>
              </w:rPr>
              <w:t>Vertical distribution of solar irradiation in the tropical Chilean Andes Am. Soc. Photobiol</w:t>
            </w:r>
            <w:r w:rsidRPr="00152483">
              <w:rPr>
                <w:rFonts w:ascii="Arial" w:hAnsi="Arial" w:cs="Arial"/>
                <w:sz w:val="24"/>
                <w:szCs w:val="24"/>
                <w:lang w:eastAsia="ru-RU"/>
              </w:rPr>
              <w:t xml:space="preserve">., </w:t>
            </w:r>
            <w:r w:rsidRPr="00152483">
              <w:rPr>
                <w:rFonts w:ascii="Arial" w:hAnsi="Arial" w:cs="Arial"/>
                <w:sz w:val="24"/>
                <w:szCs w:val="24"/>
                <w:lang w:val="en-US" w:eastAsia="ru-RU"/>
              </w:rPr>
              <w:t>Annual</w:t>
            </w:r>
            <w:r w:rsidRPr="00152483">
              <w:rPr>
                <w:rFonts w:ascii="Arial" w:hAnsi="Arial" w:cs="Arial"/>
                <w:sz w:val="24"/>
                <w:szCs w:val="24"/>
                <w:lang w:eastAsia="ru-RU"/>
              </w:rPr>
              <w:t xml:space="preserve"> </w:t>
            </w:r>
            <w:r w:rsidRPr="00152483">
              <w:rPr>
                <w:rFonts w:ascii="Arial" w:hAnsi="Arial" w:cs="Arial"/>
                <w:sz w:val="24"/>
                <w:szCs w:val="24"/>
                <w:lang w:val="en-US" w:eastAsia="ru-RU"/>
              </w:rPr>
              <w:t>Meeting</w:t>
            </w:r>
            <w:r w:rsidRPr="00152483">
              <w:rPr>
                <w:rFonts w:ascii="Arial" w:hAnsi="Arial" w:cs="Arial"/>
                <w:sz w:val="24"/>
                <w:szCs w:val="24"/>
                <w:lang w:eastAsia="ru-RU"/>
              </w:rPr>
              <w:t xml:space="preserve">, </w:t>
            </w:r>
            <w:r w:rsidRPr="00152483">
              <w:rPr>
                <w:rFonts w:ascii="Arial" w:hAnsi="Arial" w:cs="Arial"/>
                <w:sz w:val="24"/>
                <w:szCs w:val="24"/>
                <w:lang w:val="en-US" w:eastAsia="ru-RU"/>
              </w:rPr>
              <w:t>Chicago</w:t>
            </w:r>
            <w:r w:rsidRPr="00152483">
              <w:rPr>
                <w:rFonts w:ascii="Arial" w:hAnsi="Arial" w:cs="Arial"/>
                <w:sz w:val="24"/>
                <w:szCs w:val="24"/>
                <w:lang w:eastAsia="ru-RU"/>
              </w:rPr>
              <w:t xml:space="preserve">, </w:t>
            </w:r>
            <w:r w:rsidRPr="00152483">
              <w:rPr>
                <w:rFonts w:ascii="Arial" w:hAnsi="Arial" w:cs="Arial"/>
                <w:sz w:val="24"/>
                <w:szCs w:val="24"/>
                <w:lang w:val="en-US" w:eastAsia="ru-RU"/>
              </w:rPr>
              <w:t>June</w:t>
            </w:r>
            <w:r w:rsidRPr="00152483">
              <w:rPr>
                <w:rFonts w:ascii="Arial" w:hAnsi="Arial" w:cs="Arial"/>
                <w:sz w:val="24"/>
                <w:szCs w:val="24"/>
                <w:lang w:eastAsia="ru-RU"/>
              </w:rPr>
              <w:t>, 1993</w:t>
            </w:r>
            <w:r w:rsidR="008572CB" w:rsidRPr="00152483">
              <w:rPr>
                <w:rFonts w:ascii="Arial" w:hAnsi="Arial" w:cs="Arial"/>
                <w:sz w:val="24"/>
                <w:szCs w:val="24"/>
                <w:lang w:eastAsia="ru-RU"/>
              </w:rPr>
              <w:t xml:space="preserve"> (Вертикальное распределение солнечного излучения в тропических чилийских Андах)</w:t>
            </w:r>
          </w:p>
          <w:p w:rsidR="00564F1D" w:rsidRPr="00152483" w:rsidRDefault="00564F1D" w:rsidP="00320F91">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6</w:t>
            </w:r>
            <w:r w:rsidRPr="00152483">
              <w:rPr>
                <w:rFonts w:ascii="Arial" w:hAnsi="Arial" w:cs="Arial"/>
                <w:sz w:val="24"/>
                <w:szCs w:val="24"/>
                <w:lang w:val="en-US" w:eastAsia="ru-RU"/>
              </w:rPr>
              <w:t>]</w:t>
            </w:r>
          </w:p>
        </w:tc>
        <w:tc>
          <w:tcPr>
            <w:tcW w:w="7087" w:type="dxa"/>
          </w:tcPr>
          <w:p w:rsidR="00C0694A" w:rsidRPr="00152483" w:rsidRDefault="0038165B" w:rsidP="0038165B">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Blumenthaler M., Rehwald W., Ambach W. Seasonal variations of erythema dose at two alpine stations in different altitudes Arch. Met. Geoph</w:t>
            </w:r>
            <w:r w:rsidRPr="00152483">
              <w:rPr>
                <w:rFonts w:ascii="Arial" w:hAnsi="Arial" w:cs="Arial"/>
                <w:sz w:val="24"/>
                <w:szCs w:val="24"/>
                <w:lang w:eastAsia="ru-RU"/>
              </w:rPr>
              <w:t xml:space="preserve">. </w:t>
            </w:r>
            <w:r w:rsidRPr="00152483">
              <w:rPr>
                <w:rFonts w:ascii="Arial" w:hAnsi="Arial" w:cs="Arial"/>
                <w:sz w:val="24"/>
                <w:szCs w:val="24"/>
                <w:lang w:val="en-US" w:eastAsia="ru-RU"/>
              </w:rPr>
              <w:t>Biocl</w:t>
            </w:r>
            <w:r w:rsidRPr="00152483">
              <w:rPr>
                <w:rFonts w:ascii="Arial" w:hAnsi="Arial" w:cs="Arial"/>
                <w:sz w:val="24"/>
                <w:szCs w:val="24"/>
                <w:lang w:eastAsia="ru-RU"/>
              </w:rPr>
              <w:t xml:space="preserve">. </w:t>
            </w:r>
            <w:r w:rsidRPr="00152483">
              <w:rPr>
                <w:rFonts w:ascii="Arial" w:hAnsi="Arial" w:cs="Arial"/>
                <w:sz w:val="24"/>
                <w:szCs w:val="24"/>
                <w:lang w:val="en-US" w:eastAsia="ru-RU"/>
              </w:rPr>
              <w:t>Ser</w:t>
            </w:r>
            <w:r w:rsidRPr="00152483">
              <w:rPr>
                <w:rFonts w:ascii="Arial" w:hAnsi="Arial" w:cs="Arial"/>
                <w:sz w:val="24"/>
                <w:szCs w:val="24"/>
                <w:lang w:eastAsia="ru-RU"/>
              </w:rPr>
              <w:t xml:space="preserve">. </w:t>
            </w:r>
            <w:r w:rsidRPr="00152483">
              <w:rPr>
                <w:rFonts w:ascii="Arial" w:hAnsi="Arial" w:cs="Arial"/>
                <w:sz w:val="24"/>
                <w:szCs w:val="24"/>
                <w:lang w:val="en-US" w:eastAsia="ru-RU"/>
              </w:rPr>
              <w:t>B</w:t>
            </w:r>
            <w:r w:rsidRPr="00152483">
              <w:rPr>
                <w:rFonts w:ascii="Arial" w:hAnsi="Arial" w:cs="Arial"/>
                <w:sz w:val="24"/>
                <w:szCs w:val="24"/>
                <w:lang w:eastAsia="ru-RU"/>
              </w:rPr>
              <w:t xml:space="preserve">. 1985, 35 </w:t>
            </w:r>
            <w:r w:rsidRPr="00152483">
              <w:rPr>
                <w:rFonts w:ascii="Arial" w:hAnsi="Arial" w:cs="Arial"/>
                <w:sz w:val="24"/>
                <w:szCs w:val="24"/>
                <w:lang w:val="en-US" w:eastAsia="ru-RU"/>
              </w:rPr>
              <w:t>p</w:t>
            </w:r>
            <w:r w:rsidRPr="00152483">
              <w:rPr>
                <w:rFonts w:ascii="Arial" w:hAnsi="Arial" w:cs="Arial"/>
                <w:sz w:val="24"/>
                <w:szCs w:val="24"/>
                <w:lang w:eastAsia="ru-RU"/>
              </w:rPr>
              <w:t>. 389</w:t>
            </w:r>
            <w:r w:rsidR="00006746" w:rsidRPr="00152483">
              <w:rPr>
                <w:rFonts w:ascii="Arial" w:hAnsi="Arial" w:cs="Arial"/>
                <w:sz w:val="24"/>
                <w:szCs w:val="24"/>
                <w:lang w:eastAsia="ru-RU"/>
              </w:rPr>
              <w:t xml:space="preserve"> (</w:t>
            </w:r>
            <w:r w:rsidR="006A2ADB" w:rsidRPr="00152483">
              <w:t xml:space="preserve"> </w:t>
            </w:r>
            <w:r w:rsidR="006A2ADB" w:rsidRPr="00152483">
              <w:rPr>
                <w:rFonts w:ascii="Arial" w:hAnsi="Arial" w:cs="Arial"/>
                <w:sz w:val="24"/>
                <w:szCs w:val="24"/>
                <w:lang w:eastAsia="ru-RU"/>
              </w:rPr>
              <w:t xml:space="preserve">Сезонные колебания эритемной дозы </w:t>
            </w:r>
            <w:r w:rsidR="00006746" w:rsidRPr="00152483">
              <w:rPr>
                <w:rFonts w:ascii="Arial" w:hAnsi="Arial" w:cs="Arial"/>
                <w:sz w:val="24"/>
                <w:szCs w:val="24"/>
                <w:lang w:eastAsia="ru-RU"/>
              </w:rPr>
              <w:t xml:space="preserve"> на двух альпийских станциях на разных высотах)</w:t>
            </w:r>
          </w:p>
          <w:p w:rsidR="00564F1D" w:rsidRPr="00152483" w:rsidRDefault="00564F1D" w:rsidP="0038165B">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7</w:t>
            </w:r>
            <w:r w:rsidRPr="00152483">
              <w:rPr>
                <w:rFonts w:ascii="Arial" w:hAnsi="Arial" w:cs="Arial"/>
                <w:sz w:val="24"/>
                <w:szCs w:val="24"/>
                <w:lang w:val="en-US" w:eastAsia="ru-RU"/>
              </w:rPr>
              <w:t>]</w:t>
            </w:r>
          </w:p>
        </w:tc>
        <w:tc>
          <w:tcPr>
            <w:tcW w:w="7087" w:type="dxa"/>
          </w:tcPr>
          <w:p w:rsidR="00C0694A" w:rsidRPr="00152483" w:rsidRDefault="00FA029B"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Davis J.K. The sunglass standard and its rationale. Optom</w:t>
            </w:r>
            <w:r w:rsidRPr="00152483">
              <w:rPr>
                <w:rFonts w:ascii="Arial" w:hAnsi="Arial" w:cs="Arial"/>
                <w:sz w:val="24"/>
                <w:szCs w:val="24"/>
                <w:lang w:eastAsia="ru-RU"/>
              </w:rPr>
              <w:t xml:space="preserve">. </w:t>
            </w:r>
            <w:r w:rsidRPr="00152483">
              <w:rPr>
                <w:rFonts w:ascii="Arial" w:hAnsi="Arial" w:cs="Arial"/>
                <w:sz w:val="24"/>
                <w:szCs w:val="24"/>
                <w:lang w:val="en-US" w:eastAsia="ru-RU"/>
              </w:rPr>
              <w:t>Vis</w:t>
            </w:r>
            <w:r w:rsidRPr="00152483">
              <w:rPr>
                <w:rFonts w:ascii="Arial" w:hAnsi="Arial" w:cs="Arial"/>
                <w:sz w:val="24"/>
                <w:szCs w:val="24"/>
                <w:lang w:eastAsia="ru-RU"/>
              </w:rPr>
              <w:t xml:space="preserve">. </w:t>
            </w:r>
            <w:r w:rsidRPr="00152483">
              <w:rPr>
                <w:rFonts w:ascii="Arial" w:hAnsi="Arial" w:cs="Arial"/>
                <w:sz w:val="24"/>
                <w:szCs w:val="24"/>
                <w:lang w:val="en-US" w:eastAsia="ru-RU"/>
              </w:rPr>
              <w:t>Sci</w:t>
            </w:r>
            <w:r w:rsidRPr="00152483">
              <w:rPr>
                <w:rFonts w:ascii="Arial" w:hAnsi="Arial" w:cs="Arial"/>
                <w:sz w:val="24"/>
                <w:szCs w:val="24"/>
                <w:lang w:eastAsia="ru-RU"/>
              </w:rPr>
              <w:t xml:space="preserve">. 1990, 67 </w:t>
            </w:r>
            <w:r w:rsidRPr="00152483">
              <w:rPr>
                <w:rFonts w:ascii="Arial" w:hAnsi="Arial" w:cs="Arial"/>
                <w:sz w:val="24"/>
                <w:szCs w:val="24"/>
                <w:lang w:val="en-US" w:eastAsia="ru-RU"/>
              </w:rPr>
              <w:t>p</w:t>
            </w:r>
            <w:r w:rsidRPr="00152483">
              <w:rPr>
                <w:rFonts w:ascii="Arial" w:hAnsi="Arial" w:cs="Arial"/>
                <w:sz w:val="24"/>
                <w:szCs w:val="24"/>
                <w:lang w:eastAsia="ru-RU"/>
              </w:rPr>
              <w:t>. 414</w:t>
            </w:r>
            <w:r w:rsidR="00561E79" w:rsidRPr="00152483">
              <w:rPr>
                <w:rFonts w:ascii="Arial" w:hAnsi="Arial" w:cs="Arial"/>
                <w:sz w:val="24"/>
                <w:szCs w:val="24"/>
                <w:lang w:eastAsia="ru-RU"/>
              </w:rPr>
              <w:t xml:space="preserve"> (Стандарт на солнцезащитные очки и его обоснование)</w:t>
            </w:r>
          </w:p>
          <w:p w:rsidR="00564F1D" w:rsidRPr="00152483" w:rsidRDefault="00564F1D"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8</w:t>
            </w:r>
            <w:r w:rsidRPr="00152483">
              <w:rPr>
                <w:rFonts w:ascii="Arial" w:hAnsi="Arial" w:cs="Arial"/>
                <w:sz w:val="24"/>
                <w:szCs w:val="24"/>
                <w:lang w:val="en-US" w:eastAsia="ru-RU"/>
              </w:rPr>
              <w:t>]</w:t>
            </w:r>
          </w:p>
        </w:tc>
        <w:tc>
          <w:tcPr>
            <w:tcW w:w="7087" w:type="dxa"/>
          </w:tcPr>
          <w:p w:rsidR="00C0694A" w:rsidRPr="00152483" w:rsidRDefault="004427CC" w:rsidP="004427C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Hoover H.L. Sunglasses, pupil dilation and solar irradiation of the human lens and retina. Appl</w:t>
            </w:r>
            <w:r w:rsidRPr="00152483">
              <w:rPr>
                <w:rFonts w:ascii="Arial" w:hAnsi="Arial" w:cs="Arial"/>
                <w:sz w:val="24"/>
                <w:szCs w:val="24"/>
                <w:lang w:eastAsia="ru-RU"/>
              </w:rPr>
              <w:t xml:space="preserve">. </w:t>
            </w:r>
            <w:r w:rsidRPr="00152483">
              <w:rPr>
                <w:rFonts w:ascii="Arial" w:hAnsi="Arial" w:cs="Arial"/>
                <w:sz w:val="24"/>
                <w:szCs w:val="24"/>
                <w:lang w:val="en-US" w:eastAsia="ru-RU"/>
              </w:rPr>
              <w:t>Opt</w:t>
            </w:r>
            <w:r w:rsidRPr="00152483">
              <w:rPr>
                <w:rFonts w:ascii="Arial" w:hAnsi="Arial" w:cs="Arial"/>
                <w:sz w:val="24"/>
                <w:szCs w:val="24"/>
                <w:lang w:eastAsia="ru-RU"/>
              </w:rPr>
              <w:t xml:space="preserve">. 1987, 26 </w:t>
            </w:r>
            <w:r w:rsidRPr="00152483">
              <w:rPr>
                <w:rFonts w:ascii="Arial" w:hAnsi="Arial" w:cs="Arial"/>
                <w:sz w:val="24"/>
                <w:szCs w:val="24"/>
                <w:lang w:val="en-US" w:eastAsia="ru-RU"/>
              </w:rPr>
              <w:t>p</w:t>
            </w:r>
            <w:r w:rsidRPr="00152483">
              <w:rPr>
                <w:rFonts w:ascii="Arial" w:hAnsi="Arial" w:cs="Arial"/>
                <w:sz w:val="24"/>
                <w:szCs w:val="24"/>
                <w:lang w:eastAsia="ru-RU"/>
              </w:rPr>
              <w:t>. 689</w:t>
            </w:r>
            <w:r w:rsidR="00614529" w:rsidRPr="00152483">
              <w:rPr>
                <w:rFonts w:ascii="Arial" w:hAnsi="Arial" w:cs="Arial"/>
                <w:sz w:val="24"/>
                <w:szCs w:val="24"/>
                <w:lang w:eastAsia="ru-RU"/>
              </w:rPr>
              <w:t xml:space="preserve"> (Солнцезащитные очки, расширение зрачка и облучение</w:t>
            </w:r>
            <w:r w:rsidR="00AB5737" w:rsidRPr="00152483">
              <w:rPr>
                <w:rFonts w:ascii="Arial" w:hAnsi="Arial" w:cs="Arial"/>
                <w:sz w:val="24"/>
                <w:szCs w:val="24"/>
                <w:lang w:eastAsia="ru-RU"/>
              </w:rPr>
              <w:t xml:space="preserve"> солнечным излучением</w:t>
            </w:r>
            <w:r w:rsidR="00614529" w:rsidRPr="00152483">
              <w:rPr>
                <w:rFonts w:ascii="Arial" w:hAnsi="Arial" w:cs="Arial"/>
                <w:sz w:val="24"/>
                <w:szCs w:val="24"/>
                <w:lang w:eastAsia="ru-RU"/>
              </w:rPr>
              <w:t xml:space="preserve"> </w:t>
            </w:r>
            <w:r w:rsidR="00AB5737" w:rsidRPr="00152483">
              <w:rPr>
                <w:rFonts w:ascii="Arial" w:hAnsi="Arial" w:cs="Arial"/>
                <w:sz w:val="24"/>
                <w:szCs w:val="24"/>
                <w:lang w:eastAsia="ru-RU"/>
              </w:rPr>
              <w:t>хрусталика</w:t>
            </w:r>
            <w:r w:rsidR="00614529" w:rsidRPr="00152483">
              <w:rPr>
                <w:rFonts w:ascii="Arial" w:hAnsi="Arial" w:cs="Arial"/>
                <w:sz w:val="24"/>
                <w:szCs w:val="24"/>
                <w:lang w:eastAsia="ru-RU"/>
              </w:rPr>
              <w:t xml:space="preserve"> и сетчатки</w:t>
            </w:r>
            <w:r w:rsidR="00AB5737" w:rsidRPr="00152483">
              <w:rPr>
                <w:rFonts w:ascii="Arial" w:hAnsi="Arial" w:cs="Arial"/>
                <w:sz w:val="24"/>
                <w:szCs w:val="24"/>
                <w:lang w:eastAsia="ru-RU"/>
              </w:rPr>
              <w:t xml:space="preserve"> глаза</w:t>
            </w:r>
            <w:r w:rsidR="005A6D7C" w:rsidRPr="00152483">
              <w:rPr>
                <w:rFonts w:ascii="Arial" w:hAnsi="Arial" w:cs="Arial"/>
                <w:sz w:val="24"/>
                <w:szCs w:val="24"/>
                <w:lang w:eastAsia="ru-RU"/>
              </w:rPr>
              <w:t xml:space="preserve"> человека</w:t>
            </w:r>
            <w:r w:rsidR="00614529" w:rsidRPr="00152483">
              <w:rPr>
                <w:rFonts w:ascii="Arial" w:hAnsi="Arial" w:cs="Arial"/>
                <w:sz w:val="24"/>
                <w:szCs w:val="24"/>
                <w:lang w:eastAsia="ru-RU"/>
              </w:rPr>
              <w:t>)</w:t>
            </w:r>
          </w:p>
          <w:p w:rsidR="00564F1D" w:rsidRPr="00152483" w:rsidRDefault="00564F1D" w:rsidP="004427C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EA497E"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[1</w:t>
            </w:r>
            <w:r w:rsidRPr="00152483">
              <w:rPr>
                <w:rFonts w:ascii="Arial" w:hAnsi="Arial" w:cs="Arial"/>
                <w:sz w:val="24"/>
                <w:szCs w:val="24"/>
                <w:lang w:eastAsia="ru-RU"/>
              </w:rPr>
              <w:t>9</w:t>
            </w:r>
            <w:r w:rsidRPr="00152483">
              <w:rPr>
                <w:rFonts w:ascii="Arial" w:hAnsi="Arial" w:cs="Arial"/>
                <w:sz w:val="24"/>
                <w:szCs w:val="24"/>
                <w:lang w:val="en-US" w:eastAsia="ru-RU"/>
              </w:rPr>
              <w:t>]</w:t>
            </w:r>
          </w:p>
        </w:tc>
        <w:tc>
          <w:tcPr>
            <w:tcW w:w="7087" w:type="dxa"/>
          </w:tcPr>
          <w:p w:rsidR="00C0694A" w:rsidRPr="00152483" w:rsidRDefault="00BC7888" w:rsidP="00BC7888">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Sliney D.H. Photoprotection of the eye – UV radiation and sunglasses. Journal of Photochemistry and Photobiology. 2001, 64 pp. 166–175</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Фотозащита</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глаза</w:t>
            </w:r>
            <w:r w:rsidR="005A6D7C" w:rsidRPr="00152483">
              <w:rPr>
                <w:rFonts w:ascii="Arial" w:hAnsi="Arial" w:cs="Arial"/>
                <w:sz w:val="24"/>
                <w:szCs w:val="24"/>
                <w:lang w:val="en-US" w:eastAsia="ru-RU"/>
              </w:rPr>
              <w:t xml:space="preserve"> - </w:t>
            </w:r>
            <w:r w:rsidR="005A6D7C" w:rsidRPr="00152483">
              <w:rPr>
                <w:rFonts w:ascii="Arial" w:hAnsi="Arial" w:cs="Arial"/>
                <w:sz w:val="24"/>
                <w:szCs w:val="24"/>
                <w:lang w:eastAsia="ru-RU"/>
              </w:rPr>
              <w:t>УФ</w:t>
            </w:r>
            <w:r w:rsidR="005A6D7C" w:rsidRPr="00152483">
              <w:rPr>
                <w:rFonts w:ascii="Arial" w:hAnsi="Arial" w:cs="Arial"/>
                <w:sz w:val="24"/>
                <w:szCs w:val="24"/>
                <w:lang w:val="en-US" w:eastAsia="ru-RU"/>
              </w:rPr>
              <w:t>-</w:t>
            </w:r>
            <w:r w:rsidR="005A6D7C" w:rsidRPr="00152483">
              <w:rPr>
                <w:rFonts w:ascii="Arial" w:hAnsi="Arial" w:cs="Arial"/>
                <w:sz w:val="24"/>
                <w:szCs w:val="24"/>
                <w:lang w:eastAsia="ru-RU"/>
              </w:rPr>
              <w:t>излучение</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и</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солнцезащитные</w:t>
            </w:r>
            <w:r w:rsidR="005A6D7C" w:rsidRPr="00152483">
              <w:rPr>
                <w:rFonts w:ascii="Arial" w:hAnsi="Arial" w:cs="Arial"/>
                <w:sz w:val="24"/>
                <w:szCs w:val="24"/>
                <w:lang w:val="en-US" w:eastAsia="ru-RU"/>
              </w:rPr>
              <w:t xml:space="preserve"> </w:t>
            </w:r>
            <w:r w:rsidR="005A6D7C" w:rsidRPr="00152483">
              <w:rPr>
                <w:rFonts w:ascii="Arial" w:hAnsi="Arial" w:cs="Arial"/>
                <w:sz w:val="24"/>
                <w:szCs w:val="24"/>
                <w:lang w:eastAsia="ru-RU"/>
              </w:rPr>
              <w:t>очки</w:t>
            </w:r>
            <w:r w:rsidR="005A6D7C" w:rsidRPr="00152483">
              <w:rPr>
                <w:rFonts w:ascii="Arial" w:hAnsi="Arial" w:cs="Arial"/>
                <w:sz w:val="24"/>
                <w:szCs w:val="24"/>
                <w:lang w:val="en-US" w:eastAsia="ru-RU"/>
              </w:rPr>
              <w:t>)</w:t>
            </w:r>
          </w:p>
          <w:p w:rsidR="00564F1D" w:rsidRPr="00152483" w:rsidRDefault="00564F1D" w:rsidP="00BC7888">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0]</w:t>
            </w:r>
            <w:r w:rsidR="00B6412B" w:rsidRPr="00152483">
              <w:rPr>
                <w:rFonts w:ascii="Arial" w:hAnsi="Arial" w:cs="Arial"/>
                <w:sz w:val="24"/>
                <w:szCs w:val="24"/>
                <w:lang w:val="en-US" w:eastAsia="ru-RU"/>
              </w:rPr>
              <w:t xml:space="preserve">   EN 169:1992</w:t>
            </w:r>
          </w:p>
        </w:tc>
        <w:tc>
          <w:tcPr>
            <w:tcW w:w="7087" w:type="dxa"/>
          </w:tcPr>
          <w:p w:rsidR="00C0694A" w:rsidRPr="00152483" w:rsidRDefault="009A4220" w:rsidP="009A4220">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Personal eye protection - Filters for welding and related</w:t>
            </w:r>
            <w:r w:rsidR="000963D4" w:rsidRPr="00152483">
              <w:rPr>
                <w:rFonts w:ascii="Arial" w:hAnsi="Arial" w:cs="Arial"/>
                <w:sz w:val="24"/>
                <w:szCs w:val="24"/>
                <w:lang w:val="en-US" w:eastAsia="ru-RU"/>
              </w:rPr>
              <w:t xml:space="preserve"> </w:t>
            </w:r>
            <w:r w:rsidRPr="00152483">
              <w:rPr>
                <w:rFonts w:ascii="Arial" w:hAnsi="Arial" w:cs="Arial"/>
                <w:sz w:val="24"/>
                <w:szCs w:val="24"/>
                <w:lang w:val="en-US" w:eastAsia="ru-RU"/>
              </w:rPr>
              <w:t>techniques – Transmittance requirements and recommended utilization</w:t>
            </w:r>
            <w:r w:rsidR="00B6412B" w:rsidRPr="00152483">
              <w:rPr>
                <w:rFonts w:ascii="Arial" w:hAnsi="Arial" w:cs="Arial"/>
                <w:sz w:val="24"/>
                <w:szCs w:val="24"/>
                <w:lang w:val="en-US" w:eastAsia="ru-RU"/>
              </w:rPr>
              <w:t xml:space="preserve"> (</w:t>
            </w:r>
            <w:r w:rsidR="00D51A77" w:rsidRPr="00152483">
              <w:rPr>
                <w:rFonts w:ascii="Arial" w:hAnsi="Arial" w:cs="Arial"/>
                <w:sz w:val="24"/>
                <w:szCs w:val="24"/>
                <w:lang w:eastAsia="ru-RU"/>
              </w:rPr>
              <w:t>Индивидуальная</w:t>
            </w:r>
            <w:r w:rsidR="00D51A77" w:rsidRPr="00152483">
              <w:rPr>
                <w:rFonts w:ascii="Arial" w:hAnsi="Arial" w:cs="Arial"/>
                <w:sz w:val="24"/>
                <w:szCs w:val="24"/>
                <w:lang w:val="en-US" w:eastAsia="ru-RU"/>
              </w:rPr>
              <w:t xml:space="preserve"> </w:t>
            </w:r>
            <w:r w:rsidR="00D51A77" w:rsidRPr="00152483">
              <w:rPr>
                <w:rFonts w:ascii="Arial" w:hAnsi="Arial" w:cs="Arial"/>
                <w:sz w:val="24"/>
                <w:szCs w:val="24"/>
                <w:lang w:eastAsia="ru-RU"/>
              </w:rPr>
              <w:t>защита</w:t>
            </w:r>
            <w:r w:rsidR="00D51A77" w:rsidRPr="00152483">
              <w:rPr>
                <w:rFonts w:ascii="Arial" w:hAnsi="Arial" w:cs="Arial"/>
                <w:sz w:val="24"/>
                <w:szCs w:val="24"/>
                <w:lang w:val="en-US" w:eastAsia="ru-RU"/>
              </w:rPr>
              <w:t xml:space="preserve"> </w:t>
            </w:r>
            <w:r w:rsidR="00D51A77" w:rsidRPr="00152483">
              <w:rPr>
                <w:rFonts w:ascii="Arial" w:hAnsi="Arial" w:cs="Arial"/>
                <w:sz w:val="24"/>
                <w:szCs w:val="24"/>
                <w:lang w:eastAsia="ru-RU"/>
              </w:rPr>
              <w:t>глаз</w:t>
            </w:r>
            <w:r w:rsidR="00D51A77" w:rsidRPr="00152483">
              <w:rPr>
                <w:rFonts w:ascii="Arial" w:hAnsi="Arial" w:cs="Arial"/>
                <w:sz w:val="24"/>
                <w:szCs w:val="24"/>
                <w:lang w:val="en-US" w:eastAsia="ru-RU"/>
              </w:rPr>
              <w:t xml:space="preserve">. </w:t>
            </w:r>
            <w:r w:rsidR="00D51A77" w:rsidRPr="00152483">
              <w:rPr>
                <w:rFonts w:ascii="Arial" w:hAnsi="Arial" w:cs="Arial"/>
                <w:sz w:val="24"/>
                <w:szCs w:val="24"/>
                <w:lang w:eastAsia="ru-RU"/>
              </w:rPr>
              <w:t>Светофильтры для сварки и связанных с ней процессов. Требования к коэффициенту пропускания и рекомендации по использованию</w:t>
            </w:r>
            <w:r w:rsidR="00B6412B" w:rsidRPr="00152483">
              <w:rPr>
                <w:rFonts w:ascii="Arial" w:hAnsi="Arial" w:cs="Arial"/>
                <w:sz w:val="24"/>
                <w:szCs w:val="24"/>
                <w:lang w:eastAsia="ru-RU"/>
              </w:rPr>
              <w:t>)</w:t>
            </w:r>
          </w:p>
          <w:p w:rsidR="00564F1D" w:rsidRPr="00152483" w:rsidRDefault="00564F1D" w:rsidP="009A4220">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517904" w:rsidP="00517904">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[21]</w:t>
            </w:r>
          </w:p>
        </w:tc>
        <w:tc>
          <w:tcPr>
            <w:tcW w:w="7087" w:type="dxa"/>
          </w:tcPr>
          <w:p w:rsidR="00C0694A" w:rsidRPr="00152483" w:rsidRDefault="001870A3" w:rsidP="00A90DB9">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Hofmann H. Leuchtdichte und Helligkeitsempfindung von Signallichtern Lichttechnik. 1 976, 28 pp. 416–418</w:t>
            </w:r>
            <w:r w:rsidR="00A90DB9" w:rsidRPr="00152483">
              <w:rPr>
                <w:rFonts w:ascii="Arial" w:hAnsi="Arial" w:cs="Arial"/>
                <w:sz w:val="24"/>
                <w:szCs w:val="24"/>
                <w:lang w:eastAsia="ru-RU"/>
              </w:rPr>
              <w:t xml:space="preserve"> (Яркость и восприятие яркости </w:t>
            </w:r>
            <w:r w:rsidR="0053295D" w:rsidRPr="00152483">
              <w:rPr>
                <w:rFonts w:ascii="Arial" w:hAnsi="Arial" w:cs="Arial"/>
                <w:sz w:val="24"/>
                <w:szCs w:val="24"/>
                <w:lang w:eastAsia="ru-RU"/>
              </w:rPr>
              <w:t>сигнальных огней</w:t>
            </w:r>
            <w:r w:rsidR="00A90DB9" w:rsidRPr="00152483">
              <w:rPr>
                <w:rFonts w:ascii="Arial" w:hAnsi="Arial" w:cs="Arial"/>
                <w:sz w:val="24"/>
                <w:szCs w:val="24"/>
                <w:lang w:eastAsia="ru-RU"/>
              </w:rPr>
              <w:t>)</w:t>
            </w:r>
          </w:p>
          <w:p w:rsidR="00564F1D" w:rsidRPr="00152483" w:rsidRDefault="00564F1D" w:rsidP="001870A3">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C0694A" w:rsidRPr="00EA497E" w:rsidTr="002C4EB0">
        <w:tc>
          <w:tcPr>
            <w:tcW w:w="2660" w:type="dxa"/>
          </w:tcPr>
          <w:p w:rsidR="00C0694A"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2]</w:t>
            </w:r>
          </w:p>
        </w:tc>
        <w:tc>
          <w:tcPr>
            <w:tcW w:w="7087" w:type="dxa"/>
          </w:tcPr>
          <w:p w:rsidR="00C0694A"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Dinges W.</w:t>
            </w:r>
            <w:r w:rsidR="00E77338" w:rsidRPr="00152483">
              <w:rPr>
                <w:rFonts w:ascii="Arial" w:hAnsi="Arial" w:cs="Arial"/>
                <w:sz w:val="24"/>
                <w:szCs w:val="24"/>
                <w:lang w:val="en-US" w:eastAsia="ru-RU"/>
              </w:rPr>
              <w:t xml:space="preserve"> </w:t>
            </w:r>
            <w:r w:rsidRPr="00152483">
              <w:rPr>
                <w:rFonts w:ascii="Arial" w:hAnsi="Arial" w:cs="Arial"/>
                <w:sz w:val="24"/>
                <w:szCs w:val="24"/>
                <w:lang w:val="en-US" w:eastAsia="ru-RU"/>
              </w:rPr>
              <w:t>Untersuchungen zur Auffälligkeit optischer Signale in Abhängigkeit von Farbe, Leuchtdichte und Sehwinkel Diplomarbeit am Institut für medizinische Optik der Ludwig-Maximilian-Universität München (1971)</w:t>
            </w:r>
            <w:r w:rsidR="00E77338" w:rsidRPr="00152483">
              <w:rPr>
                <w:rFonts w:ascii="Arial" w:hAnsi="Arial" w:cs="Arial"/>
                <w:sz w:val="24"/>
                <w:szCs w:val="24"/>
                <w:lang w:val="en-US" w:eastAsia="ru-RU"/>
              </w:rPr>
              <w:t xml:space="preserve"> (Исследования по заметности </w:t>
            </w:r>
            <w:r w:rsidR="0053295D" w:rsidRPr="00152483">
              <w:rPr>
                <w:rFonts w:ascii="Arial" w:hAnsi="Arial" w:cs="Arial"/>
                <w:sz w:val="24"/>
                <w:szCs w:val="24"/>
                <w:lang w:eastAsia="ru-RU"/>
              </w:rPr>
              <w:t>сигнальных</w:t>
            </w:r>
            <w:r w:rsidR="0053295D" w:rsidRPr="00152483">
              <w:rPr>
                <w:rFonts w:ascii="Arial" w:hAnsi="Arial" w:cs="Arial"/>
                <w:sz w:val="24"/>
                <w:szCs w:val="24"/>
                <w:lang w:val="en-US" w:eastAsia="ru-RU"/>
              </w:rPr>
              <w:t xml:space="preserve"> </w:t>
            </w:r>
            <w:r w:rsidR="0053295D" w:rsidRPr="00152483">
              <w:rPr>
                <w:rFonts w:ascii="Arial" w:hAnsi="Arial" w:cs="Arial"/>
                <w:sz w:val="24"/>
                <w:szCs w:val="24"/>
                <w:lang w:eastAsia="ru-RU"/>
              </w:rPr>
              <w:t>огней</w:t>
            </w:r>
            <w:r w:rsidR="00E77338" w:rsidRPr="00152483">
              <w:rPr>
                <w:rFonts w:ascii="Arial" w:hAnsi="Arial" w:cs="Arial"/>
                <w:sz w:val="24"/>
                <w:szCs w:val="24"/>
                <w:lang w:val="en-US" w:eastAsia="ru-RU"/>
              </w:rPr>
              <w:t xml:space="preserve"> в зависимости от цвета, яркости и угла зрения)</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541B6E" w:rsidRPr="00152483"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3]</w:t>
            </w:r>
          </w:p>
        </w:tc>
        <w:tc>
          <w:tcPr>
            <w:tcW w:w="7087" w:type="dxa"/>
          </w:tcPr>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Phillips R.A., &amp; Kondig W. Recognition of Traffic Signals Viewed Through Colored Filters JOSA. 1975, 65 pp. 1106–1113</w:t>
            </w:r>
            <w:r w:rsidR="00164F23" w:rsidRPr="00152483">
              <w:rPr>
                <w:rFonts w:ascii="Arial" w:hAnsi="Arial" w:cs="Arial"/>
                <w:sz w:val="24"/>
                <w:szCs w:val="24"/>
                <w:lang w:val="en-US" w:eastAsia="ru-RU"/>
              </w:rPr>
              <w:t xml:space="preserve"> </w:t>
            </w:r>
          </w:p>
          <w:p w:rsidR="00164F23" w:rsidRPr="00152483" w:rsidRDefault="00164F23"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eastAsia="ru-RU"/>
              </w:rPr>
              <w:t>(</w:t>
            </w:r>
            <w:r w:rsidR="00F41FB6" w:rsidRPr="00152483">
              <w:rPr>
                <w:rFonts w:ascii="Arial" w:hAnsi="Arial" w:cs="Arial"/>
                <w:sz w:val="24"/>
                <w:szCs w:val="24"/>
                <w:lang w:eastAsia="ru-RU"/>
              </w:rPr>
              <w:t>Распознавание дорожных сигналов через окрашенные светофильтры)</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541B6E" w:rsidRPr="00152483"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4]</w:t>
            </w:r>
          </w:p>
        </w:tc>
        <w:tc>
          <w:tcPr>
            <w:tcW w:w="7087" w:type="dxa"/>
          </w:tcPr>
          <w:p w:rsidR="00541B6E"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Davison P.A. The Role of Drivers Vision in Road Safety. Lighting</w:t>
            </w:r>
            <w:r w:rsidRPr="00152483">
              <w:rPr>
                <w:rFonts w:ascii="Arial" w:hAnsi="Arial" w:cs="Arial"/>
                <w:sz w:val="24"/>
                <w:szCs w:val="24"/>
                <w:lang w:eastAsia="ru-RU"/>
              </w:rPr>
              <w:t xml:space="preserve"> </w:t>
            </w:r>
            <w:r w:rsidRPr="00152483">
              <w:rPr>
                <w:rFonts w:ascii="Arial" w:hAnsi="Arial" w:cs="Arial"/>
                <w:sz w:val="24"/>
                <w:szCs w:val="24"/>
                <w:lang w:val="en-US" w:eastAsia="ru-RU"/>
              </w:rPr>
              <w:t>Res</w:t>
            </w:r>
            <w:r w:rsidRPr="00152483">
              <w:rPr>
                <w:rFonts w:ascii="Arial" w:hAnsi="Arial" w:cs="Arial"/>
                <w:sz w:val="24"/>
                <w:szCs w:val="24"/>
                <w:lang w:eastAsia="ru-RU"/>
              </w:rPr>
              <w:t xml:space="preserve">. </w:t>
            </w:r>
            <w:r w:rsidRPr="00152483">
              <w:rPr>
                <w:rFonts w:ascii="Arial" w:hAnsi="Arial" w:cs="Arial"/>
                <w:sz w:val="24"/>
                <w:szCs w:val="24"/>
                <w:lang w:val="en-US" w:eastAsia="ru-RU"/>
              </w:rPr>
              <w:t>Tech</w:t>
            </w:r>
            <w:r w:rsidRPr="00152483">
              <w:rPr>
                <w:rFonts w:ascii="Arial" w:hAnsi="Arial" w:cs="Arial"/>
                <w:sz w:val="24"/>
                <w:szCs w:val="24"/>
                <w:lang w:eastAsia="ru-RU"/>
              </w:rPr>
              <w:t xml:space="preserve">. 1978, 10 </w:t>
            </w:r>
            <w:r w:rsidRPr="00152483">
              <w:rPr>
                <w:rFonts w:ascii="Arial" w:hAnsi="Arial" w:cs="Arial"/>
                <w:sz w:val="24"/>
                <w:szCs w:val="24"/>
                <w:lang w:val="en-US" w:eastAsia="ru-RU"/>
              </w:rPr>
              <w:t>pp</w:t>
            </w:r>
            <w:r w:rsidRPr="00152483">
              <w:rPr>
                <w:rFonts w:ascii="Arial" w:hAnsi="Arial" w:cs="Arial"/>
                <w:sz w:val="24"/>
                <w:szCs w:val="24"/>
                <w:lang w:eastAsia="ru-RU"/>
              </w:rPr>
              <w:t xml:space="preserve">. 125–139 </w:t>
            </w:r>
            <w:r w:rsidR="006B0FFE" w:rsidRPr="00152483">
              <w:rPr>
                <w:rFonts w:ascii="Arial" w:hAnsi="Arial" w:cs="Arial"/>
                <w:sz w:val="24"/>
                <w:szCs w:val="24"/>
                <w:lang w:eastAsia="ru-RU"/>
              </w:rPr>
              <w:t>(Роль зрения водителя в отношении безопасности дорожного движения)</w:t>
            </w:r>
          </w:p>
          <w:p w:rsidR="00F07CFF"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541B6E" w:rsidRPr="00EA497E"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5]</w:t>
            </w:r>
          </w:p>
        </w:tc>
        <w:tc>
          <w:tcPr>
            <w:tcW w:w="7087" w:type="dxa"/>
          </w:tcPr>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Nathan J., Henry G.H., Cole B.L. Recognition of Colored Road Traffic Signals by Normal and Color-Vision-Defective Observers JOSA. 1964, 54 pp. 1041–1045</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Распознавание</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цвет</w:t>
            </w:r>
            <w:r w:rsidR="00AD0084" w:rsidRPr="00152483">
              <w:rPr>
                <w:rFonts w:ascii="Arial" w:hAnsi="Arial" w:cs="Arial"/>
                <w:sz w:val="24"/>
                <w:szCs w:val="24"/>
                <w:lang w:eastAsia="ru-RU"/>
              </w:rPr>
              <w:t>овых</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сигналов</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дорожного</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движения</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наблюдателями</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с</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дефектами</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нормального</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и</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цветного</w:t>
            </w:r>
            <w:r w:rsidR="008508BB" w:rsidRPr="00152483">
              <w:rPr>
                <w:rFonts w:ascii="Arial" w:hAnsi="Arial" w:cs="Arial"/>
                <w:sz w:val="24"/>
                <w:szCs w:val="24"/>
                <w:lang w:val="en-US" w:eastAsia="ru-RU"/>
              </w:rPr>
              <w:t xml:space="preserve"> </w:t>
            </w:r>
            <w:r w:rsidR="008508BB" w:rsidRPr="00152483">
              <w:rPr>
                <w:rFonts w:ascii="Arial" w:hAnsi="Arial" w:cs="Arial"/>
                <w:sz w:val="24"/>
                <w:szCs w:val="24"/>
                <w:lang w:eastAsia="ru-RU"/>
              </w:rPr>
              <w:t>зрения</w:t>
            </w:r>
            <w:r w:rsidR="008508BB" w:rsidRPr="00152483">
              <w:rPr>
                <w:rFonts w:ascii="Arial" w:hAnsi="Arial" w:cs="Arial"/>
                <w:sz w:val="24"/>
                <w:szCs w:val="24"/>
                <w:lang w:val="en-US" w:eastAsia="ru-RU"/>
              </w:rPr>
              <w:t>)</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541B6E" w:rsidRPr="00EA497E"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6]</w:t>
            </w:r>
          </w:p>
        </w:tc>
        <w:tc>
          <w:tcPr>
            <w:tcW w:w="7087" w:type="dxa"/>
          </w:tcPr>
          <w:p w:rsidR="00541B6E"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CIE 2.2 (TC-1.6): “Colors of Signal Lights”, Commission Internationale de l’Eclairage, Pari 1975</w:t>
            </w:r>
            <w:r w:rsidR="00286F86" w:rsidRPr="00152483">
              <w:rPr>
                <w:rFonts w:ascii="Arial" w:hAnsi="Arial" w:cs="Arial"/>
                <w:sz w:val="24"/>
                <w:szCs w:val="24"/>
                <w:lang w:val="en-US" w:eastAsia="ru-RU"/>
              </w:rPr>
              <w:t xml:space="preserve"> (Цвета </w:t>
            </w:r>
            <w:r w:rsidR="00286F86" w:rsidRPr="00152483">
              <w:rPr>
                <w:rFonts w:ascii="Arial" w:hAnsi="Arial" w:cs="Arial"/>
                <w:sz w:val="24"/>
                <w:szCs w:val="24"/>
                <w:lang w:eastAsia="ru-RU"/>
              </w:rPr>
              <w:t>для</w:t>
            </w:r>
            <w:r w:rsidR="00286F86" w:rsidRPr="00152483">
              <w:rPr>
                <w:rFonts w:ascii="Arial" w:hAnsi="Arial" w:cs="Arial"/>
                <w:sz w:val="24"/>
                <w:szCs w:val="24"/>
                <w:lang w:val="en-US" w:eastAsia="ru-RU"/>
              </w:rPr>
              <w:t xml:space="preserve"> </w:t>
            </w:r>
            <w:r w:rsidR="0053295D" w:rsidRPr="00152483">
              <w:rPr>
                <w:rFonts w:ascii="Arial" w:hAnsi="Arial" w:cs="Arial"/>
                <w:sz w:val="24"/>
                <w:szCs w:val="24"/>
                <w:lang w:eastAsia="ru-RU"/>
              </w:rPr>
              <w:t>сигнальных</w:t>
            </w:r>
            <w:r w:rsidR="0053295D" w:rsidRPr="00152483">
              <w:rPr>
                <w:rFonts w:ascii="Arial" w:hAnsi="Arial" w:cs="Arial"/>
                <w:sz w:val="24"/>
                <w:szCs w:val="24"/>
                <w:lang w:val="en-US" w:eastAsia="ru-RU"/>
              </w:rPr>
              <w:t xml:space="preserve"> </w:t>
            </w:r>
            <w:r w:rsidR="0053295D" w:rsidRPr="00152483">
              <w:rPr>
                <w:rFonts w:ascii="Arial" w:hAnsi="Arial" w:cs="Arial"/>
                <w:sz w:val="24"/>
                <w:szCs w:val="24"/>
                <w:lang w:eastAsia="ru-RU"/>
              </w:rPr>
              <w:t>огней</w:t>
            </w:r>
            <w:r w:rsidR="00286F86" w:rsidRPr="00152483">
              <w:rPr>
                <w:rFonts w:ascii="Arial" w:hAnsi="Arial" w:cs="Arial"/>
                <w:sz w:val="24"/>
                <w:szCs w:val="24"/>
                <w:lang w:val="en-US" w:eastAsia="ru-RU"/>
              </w:rPr>
              <w:t>)</w:t>
            </w:r>
          </w:p>
          <w:p w:rsidR="00F07CFF"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541B6E" w:rsidRPr="00152483"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7]</w:t>
            </w:r>
          </w:p>
        </w:tc>
        <w:tc>
          <w:tcPr>
            <w:tcW w:w="7087" w:type="dxa"/>
          </w:tcPr>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Lit A., Young R.H., Shaffer M. Simple time reaction as a function of luminance for various wavelengths. Percept</w:t>
            </w:r>
            <w:r w:rsidRPr="00152483">
              <w:rPr>
                <w:rFonts w:ascii="Arial" w:hAnsi="Arial" w:cs="Arial"/>
                <w:sz w:val="24"/>
                <w:szCs w:val="24"/>
                <w:lang w:eastAsia="ru-RU"/>
              </w:rPr>
              <w:t xml:space="preserve">. </w:t>
            </w:r>
            <w:r w:rsidRPr="00152483">
              <w:rPr>
                <w:rFonts w:ascii="Arial" w:hAnsi="Arial" w:cs="Arial"/>
                <w:sz w:val="24"/>
                <w:szCs w:val="24"/>
                <w:lang w:val="en-US" w:eastAsia="ru-RU"/>
              </w:rPr>
              <w:t>Psychophys</w:t>
            </w:r>
            <w:r w:rsidRPr="00152483">
              <w:rPr>
                <w:rFonts w:ascii="Arial" w:hAnsi="Arial" w:cs="Arial"/>
                <w:sz w:val="24"/>
                <w:szCs w:val="24"/>
                <w:lang w:eastAsia="ru-RU"/>
              </w:rPr>
              <w:t xml:space="preserve">. 1970, 10 </w:t>
            </w:r>
            <w:r w:rsidRPr="00152483">
              <w:rPr>
                <w:rFonts w:ascii="Arial" w:hAnsi="Arial" w:cs="Arial"/>
                <w:sz w:val="24"/>
                <w:szCs w:val="24"/>
                <w:lang w:val="en-US" w:eastAsia="ru-RU"/>
              </w:rPr>
              <w:t>pp</w:t>
            </w:r>
            <w:r w:rsidRPr="00152483">
              <w:rPr>
                <w:rFonts w:ascii="Arial" w:hAnsi="Arial" w:cs="Arial"/>
                <w:sz w:val="24"/>
                <w:szCs w:val="24"/>
                <w:lang w:eastAsia="ru-RU"/>
              </w:rPr>
              <w:t>. 397–399</w:t>
            </w:r>
            <w:r w:rsidR="00AF42F6" w:rsidRPr="00152483">
              <w:rPr>
                <w:rFonts w:ascii="Arial" w:hAnsi="Arial" w:cs="Arial"/>
                <w:sz w:val="24"/>
                <w:szCs w:val="24"/>
                <w:lang w:eastAsia="ru-RU"/>
              </w:rPr>
              <w:t xml:space="preserve"> (</w:t>
            </w:r>
            <w:r w:rsidR="00AF42F6" w:rsidRPr="008D23C6">
              <w:rPr>
                <w:rFonts w:ascii="Arial" w:hAnsi="Arial" w:cs="Arial"/>
                <w:sz w:val="24"/>
                <w:szCs w:val="24"/>
                <w:lang w:eastAsia="ru-RU"/>
              </w:rPr>
              <w:t>Простая временная реакция как функция яркости для различных длин волн</w:t>
            </w:r>
            <w:r w:rsidR="00AF42F6" w:rsidRPr="00152483">
              <w:rPr>
                <w:rFonts w:ascii="Arial" w:hAnsi="Arial" w:cs="Arial"/>
                <w:sz w:val="24"/>
                <w:szCs w:val="24"/>
                <w:lang w:eastAsia="ru-RU"/>
              </w:rPr>
              <w:t>)</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541B6E" w:rsidRPr="00EA497E"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Pr="00152483">
              <w:rPr>
                <w:rFonts w:ascii="Arial" w:hAnsi="Arial" w:cs="Arial"/>
                <w:sz w:val="24"/>
                <w:szCs w:val="24"/>
                <w:lang w:eastAsia="ru-RU"/>
              </w:rPr>
              <w:t>2</w:t>
            </w:r>
            <w:r w:rsidRPr="00152483">
              <w:rPr>
                <w:rFonts w:ascii="Arial" w:hAnsi="Arial" w:cs="Arial"/>
                <w:sz w:val="24"/>
                <w:szCs w:val="24"/>
                <w:lang w:val="en-US" w:eastAsia="ru-RU"/>
              </w:rPr>
              <w:t>8]</w:t>
            </w:r>
          </w:p>
        </w:tc>
        <w:tc>
          <w:tcPr>
            <w:tcW w:w="7087" w:type="dxa"/>
          </w:tcPr>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Palmer D. A., Mellerio J., Benton S.</w:t>
            </w:r>
            <w:r w:rsidR="00F04FA2" w:rsidRPr="00152483">
              <w:rPr>
                <w:rFonts w:ascii="Arial" w:hAnsi="Arial" w:cs="Arial"/>
                <w:sz w:val="24"/>
                <w:szCs w:val="24"/>
                <w:lang w:val="en-US" w:eastAsia="ru-RU"/>
              </w:rPr>
              <w:t xml:space="preserve"> </w:t>
            </w:r>
            <w:r w:rsidRPr="00152483">
              <w:rPr>
                <w:rFonts w:ascii="Arial" w:hAnsi="Arial" w:cs="Arial"/>
                <w:sz w:val="24"/>
                <w:szCs w:val="24"/>
                <w:lang w:val="en-US" w:eastAsia="ru-RU"/>
              </w:rPr>
              <w:t>Traffic Signal Recognition Correlated with Sun Anti-Glare Filter Q-Factors Bericht verteilt 1992 in CEN/TC 85</w:t>
            </w:r>
            <w:r w:rsidR="00F04FA2" w:rsidRPr="00152483">
              <w:rPr>
                <w:rFonts w:ascii="Arial" w:hAnsi="Arial" w:cs="Arial"/>
                <w:sz w:val="24"/>
                <w:szCs w:val="24"/>
                <w:lang w:val="en-US" w:eastAsia="ru-RU"/>
              </w:rPr>
              <w:t xml:space="preserve"> (</w:t>
            </w:r>
            <w:r w:rsidR="007F14EC" w:rsidRPr="00152483">
              <w:rPr>
                <w:rFonts w:ascii="Arial" w:hAnsi="Arial" w:cs="Arial"/>
                <w:sz w:val="24"/>
                <w:szCs w:val="24"/>
                <w:lang w:val="en-US" w:eastAsia="ru-RU"/>
              </w:rPr>
              <w:t>Распознавание дорожных сигналов, связанное с качеством солнцезащитного фильтра</w:t>
            </w:r>
            <w:r w:rsidR="00F04FA2" w:rsidRPr="00152483">
              <w:rPr>
                <w:rFonts w:ascii="Arial" w:hAnsi="Arial" w:cs="Arial"/>
                <w:sz w:val="24"/>
                <w:szCs w:val="24"/>
                <w:lang w:val="en-US" w:eastAsia="ru-RU"/>
              </w:rPr>
              <w:t>)</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541B6E" w:rsidRPr="00152483" w:rsidTr="002C4EB0">
        <w:tc>
          <w:tcPr>
            <w:tcW w:w="2660" w:type="dxa"/>
          </w:tcPr>
          <w:p w:rsidR="00541B6E" w:rsidRPr="00152483" w:rsidRDefault="00F07CFF" w:rsidP="00F07CFF">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[2</w:t>
            </w:r>
            <w:r w:rsidR="00E43A37" w:rsidRPr="00152483">
              <w:rPr>
                <w:rFonts w:ascii="Arial" w:hAnsi="Arial" w:cs="Arial"/>
                <w:sz w:val="24"/>
                <w:szCs w:val="24"/>
                <w:lang w:val="en-US" w:eastAsia="ru-RU"/>
              </w:rPr>
              <w:t>9</w:t>
            </w:r>
            <w:r w:rsidRPr="00152483">
              <w:rPr>
                <w:rFonts w:ascii="Arial" w:hAnsi="Arial" w:cs="Arial"/>
                <w:sz w:val="24"/>
                <w:szCs w:val="24"/>
                <w:lang w:val="en-US" w:eastAsia="ru-RU"/>
              </w:rPr>
              <w:t>]</w:t>
            </w:r>
          </w:p>
        </w:tc>
        <w:tc>
          <w:tcPr>
            <w:tcW w:w="7087" w:type="dxa"/>
          </w:tcPr>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Palmer D.A., Mellerio J., Cutler A. Traffic Signal Light Detection through Sunglare Filters of different Q-Factors. Color</w:t>
            </w:r>
            <w:r w:rsidRPr="00152483">
              <w:rPr>
                <w:rFonts w:ascii="Arial" w:hAnsi="Arial" w:cs="Arial"/>
                <w:sz w:val="24"/>
                <w:szCs w:val="24"/>
                <w:lang w:eastAsia="ru-RU"/>
              </w:rPr>
              <w:t xml:space="preserve"> </w:t>
            </w:r>
            <w:r w:rsidRPr="00152483">
              <w:rPr>
                <w:rFonts w:ascii="Arial" w:hAnsi="Arial" w:cs="Arial"/>
                <w:sz w:val="24"/>
                <w:szCs w:val="24"/>
                <w:lang w:val="en-US" w:eastAsia="ru-RU"/>
              </w:rPr>
              <w:t>Res</w:t>
            </w:r>
            <w:r w:rsidRPr="00152483">
              <w:rPr>
                <w:rFonts w:ascii="Arial" w:hAnsi="Arial" w:cs="Arial"/>
                <w:sz w:val="24"/>
                <w:szCs w:val="24"/>
                <w:lang w:eastAsia="ru-RU"/>
              </w:rPr>
              <w:t xml:space="preserve">. </w:t>
            </w:r>
            <w:r w:rsidRPr="00152483">
              <w:rPr>
                <w:rFonts w:ascii="Arial" w:hAnsi="Arial" w:cs="Arial"/>
                <w:sz w:val="24"/>
                <w:szCs w:val="24"/>
                <w:lang w:val="en-US" w:eastAsia="ru-RU"/>
              </w:rPr>
              <w:t>Appl</w:t>
            </w:r>
            <w:r w:rsidRPr="00152483">
              <w:rPr>
                <w:rFonts w:ascii="Arial" w:hAnsi="Arial" w:cs="Arial"/>
                <w:sz w:val="24"/>
                <w:szCs w:val="24"/>
                <w:lang w:eastAsia="ru-RU"/>
              </w:rPr>
              <w:t xml:space="preserve">. 1997, 22 </w:t>
            </w:r>
            <w:r w:rsidRPr="00152483">
              <w:rPr>
                <w:rFonts w:ascii="Arial" w:hAnsi="Arial" w:cs="Arial"/>
                <w:sz w:val="24"/>
                <w:szCs w:val="24"/>
                <w:lang w:val="en-US" w:eastAsia="ru-RU"/>
              </w:rPr>
              <w:t>pp</w:t>
            </w:r>
            <w:r w:rsidRPr="00152483">
              <w:rPr>
                <w:rFonts w:ascii="Arial" w:hAnsi="Arial" w:cs="Arial"/>
                <w:sz w:val="24"/>
                <w:szCs w:val="24"/>
                <w:lang w:eastAsia="ru-RU"/>
              </w:rPr>
              <w:t>. 24–31</w:t>
            </w:r>
            <w:r w:rsidR="00C4608C" w:rsidRPr="00152483">
              <w:rPr>
                <w:rFonts w:ascii="Arial" w:hAnsi="Arial" w:cs="Arial"/>
                <w:sz w:val="24"/>
                <w:szCs w:val="24"/>
                <w:lang w:eastAsia="ru-RU"/>
              </w:rPr>
              <w:t xml:space="preserve"> (</w:t>
            </w:r>
            <w:r w:rsidR="007F14EC" w:rsidRPr="00152483">
              <w:rPr>
                <w:rFonts w:ascii="Arial" w:hAnsi="Arial" w:cs="Arial"/>
                <w:sz w:val="24"/>
                <w:szCs w:val="24"/>
                <w:lang w:eastAsia="ru-RU"/>
              </w:rPr>
              <w:t>Распознавание дорожных световых сигналов через солнце-защитные фильтры с различным Q-фактором (коэффициентом относительного визуального ослабления распознавания и регистрации дорожных световых сигналов)</w:t>
            </w:r>
            <w:r w:rsidR="00C4608C" w:rsidRPr="00152483">
              <w:rPr>
                <w:rFonts w:ascii="Arial" w:hAnsi="Arial" w:cs="Arial"/>
                <w:sz w:val="24"/>
                <w:szCs w:val="24"/>
                <w:lang w:eastAsia="ru-RU"/>
              </w:rPr>
              <w:t>)</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541B6E" w:rsidRPr="00EA497E" w:rsidTr="002C4EB0">
        <w:tc>
          <w:tcPr>
            <w:tcW w:w="2660" w:type="dxa"/>
          </w:tcPr>
          <w:p w:rsidR="00541B6E" w:rsidRPr="00152483" w:rsidRDefault="00F07CFF" w:rsidP="00E43A37">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w:t>
            </w:r>
            <w:r w:rsidR="00E43A37" w:rsidRPr="00152483">
              <w:rPr>
                <w:rFonts w:ascii="Arial" w:hAnsi="Arial" w:cs="Arial"/>
                <w:sz w:val="24"/>
                <w:szCs w:val="24"/>
                <w:lang w:val="en-US" w:eastAsia="ru-RU"/>
              </w:rPr>
              <w:t>30</w:t>
            </w:r>
            <w:r w:rsidRPr="00152483">
              <w:rPr>
                <w:rFonts w:ascii="Arial" w:hAnsi="Arial" w:cs="Arial"/>
                <w:sz w:val="24"/>
                <w:szCs w:val="24"/>
                <w:lang w:val="en-US" w:eastAsia="ru-RU"/>
              </w:rPr>
              <w:t>]</w:t>
            </w:r>
          </w:p>
        </w:tc>
        <w:tc>
          <w:tcPr>
            <w:tcW w:w="7087" w:type="dxa"/>
          </w:tcPr>
          <w:p w:rsidR="00541B6E"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Lingelbach B.</w:t>
            </w:r>
            <w:r w:rsidR="00204D5A" w:rsidRPr="00152483">
              <w:rPr>
                <w:rFonts w:ascii="Arial" w:hAnsi="Arial" w:cs="Arial"/>
                <w:sz w:val="24"/>
                <w:szCs w:val="24"/>
                <w:lang w:val="en-US" w:eastAsia="ru-RU"/>
              </w:rPr>
              <w:t xml:space="preserve"> </w:t>
            </w:r>
            <w:r w:rsidRPr="00152483">
              <w:rPr>
                <w:rFonts w:ascii="Arial" w:hAnsi="Arial" w:cs="Arial"/>
                <w:sz w:val="24"/>
                <w:szCs w:val="24"/>
                <w:lang w:val="en-US" w:eastAsia="ru-RU"/>
              </w:rPr>
              <w:t>Sonnenschutzfilter und Signallichter DOZ 12/1994, 32&amp;#8209;39</w:t>
            </w:r>
            <w:r w:rsidR="00204D5A" w:rsidRPr="00152483">
              <w:rPr>
                <w:rFonts w:ascii="Arial" w:hAnsi="Arial" w:cs="Arial"/>
                <w:sz w:val="24"/>
                <w:szCs w:val="24"/>
                <w:lang w:val="en-US" w:eastAsia="ru-RU"/>
              </w:rPr>
              <w:t xml:space="preserve"> (Солнцезащитный </w:t>
            </w:r>
            <w:r w:rsidR="00204D5A" w:rsidRPr="00152483">
              <w:rPr>
                <w:rFonts w:ascii="Arial" w:hAnsi="Arial" w:cs="Arial"/>
                <w:sz w:val="24"/>
                <w:szCs w:val="24"/>
                <w:lang w:eastAsia="ru-RU"/>
              </w:rPr>
              <w:t>свето</w:t>
            </w:r>
            <w:r w:rsidR="00204D5A" w:rsidRPr="00152483">
              <w:rPr>
                <w:rFonts w:ascii="Arial" w:hAnsi="Arial" w:cs="Arial"/>
                <w:sz w:val="24"/>
                <w:szCs w:val="24"/>
                <w:lang w:val="en-US" w:eastAsia="ru-RU"/>
              </w:rPr>
              <w:t xml:space="preserve">фильтр и </w:t>
            </w:r>
            <w:r w:rsidR="0053295D" w:rsidRPr="00152483">
              <w:rPr>
                <w:rFonts w:ascii="Arial" w:hAnsi="Arial" w:cs="Arial"/>
                <w:sz w:val="24"/>
                <w:szCs w:val="24"/>
                <w:lang w:eastAsia="ru-RU"/>
              </w:rPr>
              <w:t>сигнальные</w:t>
            </w:r>
            <w:r w:rsidR="0053295D" w:rsidRPr="00152483">
              <w:rPr>
                <w:rFonts w:ascii="Arial" w:hAnsi="Arial" w:cs="Arial"/>
                <w:sz w:val="24"/>
                <w:szCs w:val="24"/>
                <w:lang w:val="en-US" w:eastAsia="ru-RU"/>
              </w:rPr>
              <w:t xml:space="preserve"> </w:t>
            </w:r>
            <w:r w:rsidR="0053295D" w:rsidRPr="00152483">
              <w:rPr>
                <w:rFonts w:ascii="Arial" w:hAnsi="Arial" w:cs="Arial"/>
                <w:sz w:val="24"/>
                <w:szCs w:val="24"/>
                <w:lang w:eastAsia="ru-RU"/>
              </w:rPr>
              <w:t>огни</w:t>
            </w:r>
            <w:r w:rsidR="001B134E" w:rsidRPr="00152483">
              <w:rPr>
                <w:rFonts w:ascii="Arial" w:hAnsi="Arial" w:cs="Arial"/>
                <w:sz w:val="24"/>
                <w:szCs w:val="24"/>
                <w:lang w:val="en-US" w:eastAsia="ru-RU"/>
              </w:rPr>
              <w:t>)</w:t>
            </w:r>
          </w:p>
          <w:p w:rsidR="00F07CFF" w:rsidRPr="00152483" w:rsidRDefault="00F07CFF" w:rsidP="00E01A9C">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p>
        </w:tc>
      </w:tr>
      <w:tr w:rsidR="00541B6E" w:rsidRPr="00152483" w:rsidTr="002C4EB0">
        <w:tc>
          <w:tcPr>
            <w:tcW w:w="2660" w:type="dxa"/>
          </w:tcPr>
          <w:p w:rsidR="00541B6E" w:rsidRPr="00152483" w:rsidRDefault="00E43A37" w:rsidP="00E43A37">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[31]</w:t>
            </w:r>
          </w:p>
        </w:tc>
        <w:tc>
          <w:tcPr>
            <w:tcW w:w="7087" w:type="dxa"/>
          </w:tcPr>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val="en-US" w:eastAsia="ru-RU"/>
              </w:rPr>
            </w:pPr>
            <w:r w:rsidRPr="00152483">
              <w:rPr>
                <w:rFonts w:ascii="Arial" w:hAnsi="Arial" w:cs="Arial"/>
                <w:sz w:val="24"/>
                <w:szCs w:val="24"/>
                <w:lang w:val="en-US" w:eastAsia="ru-RU"/>
              </w:rPr>
              <w:t>Lingelbach B.</w:t>
            </w:r>
            <w:r w:rsidR="001A70C3" w:rsidRPr="00152483">
              <w:rPr>
                <w:rFonts w:ascii="Arial" w:hAnsi="Arial" w:cs="Arial"/>
                <w:sz w:val="24"/>
                <w:szCs w:val="24"/>
                <w:lang w:val="en-US" w:eastAsia="ru-RU"/>
              </w:rPr>
              <w:t xml:space="preserve"> </w:t>
            </w:r>
            <w:r w:rsidRPr="00152483">
              <w:rPr>
                <w:rFonts w:ascii="Arial" w:hAnsi="Arial" w:cs="Arial"/>
                <w:sz w:val="24"/>
                <w:szCs w:val="24"/>
                <w:lang w:val="en-US" w:eastAsia="ru-RU"/>
              </w:rPr>
              <w:t>The Conspicuousness of Traffic Lights Bericht als Zusammenfassung von 3 Diplomarbeiten (von H.Kroschel, D. Haase, U. Lomoth) an der Fachhochschule Aalen verteilt 1992</w:t>
            </w:r>
          </w:p>
          <w:p w:rsidR="00541B6E"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in</w:t>
            </w:r>
            <w:r w:rsidRPr="00152483">
              <w:rPr>
                <w:rFonts w:ascii="Arial" w:hAnsi="Arial" w:cs="Arial"/>
                <w:sz w:val="24"/>
                <w:szCs w:val="24"/>
                <w:lang w:eastAsia="ru-RU"/>
              </w:rPr>
              <w:t xml:space="preserve"> </w:t>
            </w:r>
            <w:r w:rsidRPr="00152483">
              <w:rPr>
                <w:rFonts w:ascii="Arial" w:hAnsi="Arial" w:cs="Arial"/>
                <w:sz w:val="24"/>
                <w:szCs w:val="24"/>
                <w:lang w:val="en-US" w:eastAsia="ru-RU"/>
              </w:rPr>
              <w:t>CEN</w:t>
            </w:r>
            <w:r w:rsidRPr="00152483">
              <w:rPr>
                <w:rFonts w:ascii="Arial" w:hAnsi="Arial" w:cs="Arial"/>
                <w:sz w:val="24"/>
                <w:szCs w:val="24"/>
                <w:lang w:eastAsia="ru-RU"/>
              </w:rPr>
              <w:t>/</w:t>
            </w:r>
            <w:r w:rsidRPr="00152483">
              <w:rPr>
                <w:rFonts w:ascii="Arial" w:hAnsi="Arial" w:cs="Arial"/>
                <w:sz w:val="24"/>
                <w:szCs w:val="24"/>
                <w:lang w:val="en-US" w:eastAsia="ru-RU"/>
              </w:rPr>
              <w:t>TC</w:t>
            </w:r>
            <w:r w:rsidRPr="00152483">
              <w:rPr>
                <w:rFonts w:ascii="Arial" w:hAnsi="Arial" w:cs="Arial"/>
                <w:sz w:val="24"/>
                <w:szCs w:val="24"/>
                <w:lang w:eastAsia="ru-RU"/>
              </w:rPr>
              <w:t xml:space="preserve"> 85</w:t>
            </w:r>
            <w:r w:rsidR="001A70C3" w:rsidRPr="00152483">
              <w:rPr>
                <w:rFonts w:ascii="Arial" w:hAnsi="Arial" w:cs="Arial"/>
                <w:sz w:val="24"/>
                <w:szCs w:val="24"/>
                <w:lang w:eastAsia="ru-RU"/>
              </w:rPr>
              <w:t xml:space="preserve"> (Распознавание </w:t>
            </w:r>
            <w:r w:rsidR="0053295D" w:rsidRPr="00152483">
              <w:rPr>
                <w:rFonts w:ascii="Arial" w:hAnsi="Arial" w:cs="Arial"/>
                <w:sz w:val="24"/>
                <w:szCs w:val="24"/>
                <w:lang w:eastAsia="ru-RU"/>
              </w:rPr>
              <w:t>сигнальных огней</w:t>
            </w:r>
            <w:r w:rsidR="001A70C3" w:rsidRPr="00152483">
              <w:rPr>
                <w:rFonts w:ascii="Arial" w:hAnsi="Arial" w:cs="Arial"/>
                <w:sz w:val="24"/>
                <w:szCs w:val="24"/>
                <w:lang w:eastAsia="ru-RU"/>
              </w:rPr>
              <w:t>)</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r w:rsidR="00C0694A" w:rsidRPr="00152483" w:rsidTr="002C4EB0">
        <w:tc>
          <w:tcPr>
            <w:tcW w:w="2660" w:type="dxa"/>
          </w:tcPr>
          <w:p w:rsidR="00C0694A" w:rsidRPr="00152483" w:rsidRDefault="00E43A37" w:rsidP="00E43A37">
            <w:pPr>
              <w:widowControl/>
              <w:suppressAutoHyphens w:val="0"/>
              <w:autoSpaceDN w:val="0"/>
              <w:adjustRightInd w:val="0"/>
              <w:spacing w:line="480" w:lineRule="auto"/>
              <w:jc w:val="both"/>
              <w:rPr>
                <w:rFonts w:ascii="Arial" w:hAnsi="Arial" w:cs="Arial"/>
                <w:sz w:val="24"/>
                <w:szCs w:val="24"/>
                <w:lang w:val="en-US" w:eastAsia="ru-RU"/>
              </w:rPr>
            </w:pPr>
            <w:r w:rsidRPr="00152483">
              <w:rPr>
                <w:rFonts w:ascii="Arial" w:hAnsi="Arial" w:cs="Arial"/>
                <w:sz w:val="24"/>
                <w:szCs w:val="24"/>
                <w:lang w:val="en-US" w:eastAsia="ru-RU"/>
              </w:rPr>
              <w:t>[32]</w:t>
            </w:r>
          </w:p>
        </w:tc>
        <w:tc>
          <w:tcPr>
            <w:tcW w:w="7087" w:type="dxa"/>
          </w:tcPr>
          <w:p w:rsidR="00C0694A"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r w:rsidRPr="00152483">
              <w:rPr>
                <w:rFonts w:ascii="Arial" w:hAnsi="Arial" w:cs="Arial"/>
                <w:sz w:val="24"/>
                <w:szCs w:val="24"/>
                <w:lang w:val="en-US" w:eastAsia="ru-RU"/>
              </w:rPr>
              <w:t>Findeisen A. Die Erkennbarkeit von Signallichtern mit Sonnenschutzfiltern. Diplomarbeitan</w:t>
            </w:r>
            <w:r w:rsidRPr="00152483">
              <w:rPr>
                <w:rFonts w:ascii="Arial" w:hAnsi="Arial" w:cs="Arial"/>
                <w:sz w:val="24"/>
                <w:szCs w:val="24"/>
                <w:lang w:eastAsia="ru-RU"/>
              </w:rPr>
              <w:t xml:space="preserve"> </w:t>
            </w:r>
            <w:r w:rsidRPr="00152483">
              <w:rPr>
                <w:rFonts w:ascii="Arial" w:hAnsi="Arial" w:cs="Arial"/>
                <w:sz w:val="24"/>
                <w:szCs w:val="24"/>
                <w:lang w:val="en-US" w:eastAsia="ru-RU"/>
              </w:rPr>
              <w:t>der</w:t>
            </w:r>
            <w:r w:rsidRPr="00152483">
              <w:rPr>
                <w:rFonts w:ascii="Arial" w:hAnsi="Arial" w:cs="Arial"/>
                <w:sz w:val="24"/>
                <w:szCs w:val="24"/>
                <w:lang w:eastAsia="ru-RU"/>
              </w:rPr>
              <w:t xml:space="preserve"> </w:t>
            </w:r>
            <w:r w:rsidRPr="00152483">
              <w:rPr>
                <w:rFonts w:ascii="Arial" w:hAnsi="Arial" w:cs="Arial"/>
                <w:sz w:val="24"/>
                <w:szCs w:val="24"/>
                <w:lang w:val="en-US" w:eastAsia="ru-RU"/>
              </w:rPr>
              <w:t>Fachhochschule</w:t>
            </w:r>
            <w:r w:rsidRPr="00152483">
              <w:rPr>
                <w:rFonts w:ascii="Arial" w:hAnsi="Arial" w:cs="Arial"/>
                <w:sz w:val="24"/>
                <w:szCs w:val="24"/>
                <w:lang w:eastAsia="ru-RU"/>
              </w:rPr>
              <w:t xml:space="preserve"> </w:t>
            </w:r>
            <w:r w:rsidRPr="00152483">
              <w:rPr>
                <w:rFonts w:ascii="Arial" w:hAnsi="Arial" w:cs="Arial"/>
                <w:sz w:val="24"/>
                <w:szCs w:val="24"/>
                <w:lang w:val="en-US" w:eastAsia="ru-RU"/>
              </w:rPr>
              <w:t>Aalen</w:t>
            </w:r>
            <w:r w:rsidRPr="00152483">
              <w:rPr>
                <w:rFonts w:ascii="Arial" w:hAnsi="Arial" w:cs="Arial"/>
                <w:sz w:val="24"/>
                <w:szCs w:val="24"/>
                <w:lang w:eastAsia="ru-RU"/>
              </w:rPr>
              <w:t>, 1990</w:t>
            </w:r>
            <w:r w:rsidR="00054FEF" w:rsidRPr="00152483">
              <w:rPr>
                <w:rFonts w:ascii="Arial" w:hAnsi="Arial" w:cs="Arial"/>
                <w:sz w:val="24"/>
                <w:szCs w:val="24"/>
                <w:lang w:eastAsia="ru-RU"/>
              </w:rPr>
              <w:t xml:space="preserve"> (Распознавание   </w:t>
            </w:r>
            <w:r w:rsidR="0053295D" w:rsidRPr="00152483">
              <w:rPr>
                <w:rFonts w:ascii="Arial" w:hAnsi="Arial" w:cs="Arial"/>
                <w:sz w:val="24"/>
                <w:szCs w:val="24"/>
                <w:lang w:eastAsia="ru-RU"/>
              </w:rPr>
              <w:t>сигнальных огней</w:t>
            </w:r>
            <w:r w:rsidR="00054FEF" w:rsidRPr="00152483">
              <w:rPr>
                <w:rFonts w:ascii="Arial" w:hAnsi="Arial" w:cs="Arial"/>
                <w:sz w:val="24"/>
                <w:szCs w:val="24"/>
                <w:lang w:eastAsia="ru-RU"/>
              </w:rPr>
              <w:t xml:space="preserve"> при использовании солнцезащитных светофильтров)</w:t>
            </w:r>
          </w:p>
          <w:p w:rsidR="00F07CFF" w:rsidRPr="00152483" w:rsidRDefault="00F07CFF" w:rsidP="00F07CFF">
            <w:pPr>
              <w:widowControl/>
              <w:tabs>
                <w:tab w:val="num" w:pos="993"/>
                <w:tab w:val="left" w:pos="1134"/>
                <w:tab w:val="left" w:pos="1276"/>
              </w:tabs>
              <w:suppressAutoHyphens w:val="0"/>
              <w:autoSpaceDN w:val="0"/>
              <w:adjustRightInd w:val="0"/>
              <w:spacing w:line="360" w:lineRule="auto"/>
              <w:jc w:val="both"/>
              <w:rPr>
                <w:rFonts w:ascii="Arial" w:hAnsi="Arial" w:cs="Arial"/>
                <w:sz w:val="24"/>
                <w:szCs w:val="24"/>
                <w:lang w:eastAsia="ru-RU"/>
              </w:rPr>
            </w:pPr>
          </w:p>
        </w:tc>
      </w:tr>
    </w:tbl>
    <w:p w:rsidR="00E41A7B" w:rsidRPr="00054FEF" w:rsidRDefault="00E41A7B" w:rsidP="00E41A7B">
      <w:pPr>
        <w:spacing w:line="480" w:lineRule="auto"/>
        <w:jc w:val="center"/>
        <w:rPr>
          <w:rFonts w:ascii="Arial" w:hAnsi="Arial" w:cs="Arial"/>
          <w:sz w:val="24"/>
        </w:rPr>
      </w:pPr>
    </w:p>
    <w:p w:rsidR="00D8607D" w:rsidRPr="00054FEF" w:rsidRDefault="00D8607D"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E41A7B" w:rsidRPr="00054FEF" w:rsidRDefault="00E41A7B" w:rsidP="00E41A7B">
      <w:pPr>
        <w:widowControl/>
        <w:suppressAutoHyphens w:val="0"/>
        <w:autoSpaceDE/>
        <w:spacing w:line="360" w:lineRule="auto"/>
        <w:ind w:firstLine="709"/>
        <w:jc w:val="center"/>
        <w:rPr>
          <w:rStyle w:val="FontStyle107"/>
          <w:rFonts w:ascii="Arial" w:hAnsi="Arial" w:cs="Arial"/>
          <w:sz w:val="24"/>
          <w:szCs w:val="24"/>
        </w:rPr>
      </w:pPr>
    </w:p>
    <w:p w:rsidR="00145FBE" w:rsidRPr="00C427CB" w:rsidRDefault="00145FBE" w:rsidP="00145FBE">
      <w:pPr>
        <w:spacing w:line="480" w:lineRule="auto"/>
        <w:jc w:val="center"/>
        <w:rPr>
          <w:rFonts w:ascii="Arial" w:hAnsi="Arial" w:cs="Arial"/>
          <w:sz w:val="24"/>
        </w:rPr>
      </w:pPr>
      <w:r w:rsidRPr="00C427CB">
        <w:rPr>
          <w:rFonts w:ascii="Arial" w:hAnsi="Arial" w:cs="Arial"/>
          <w:sz w:val="24"/>
        </w:rPr>
        <w:t>__________________________________________________________________________</w:t>
      </w:r>
    </w:p>
    <w:p w:rsidR="00145FBE" w:rsidRPr="00152483" w:rsidRDefault="00145FBE" w:rsidP="00145FBE">
      <w:pPr>
        <w:spacing w:line="480" w:lineRule="auto"/>
        <w:rPr>
          <w:rFonts w:ascii="Arial" w:hAnsi="Arial" w:cs="Arial"/>
          <w:sz w:val="24"/>
        </w:rPr>
      </w:pPr>
      <w:r w:rsidRPr="00C427CB">
        <w:rPr>
          <w:rFonts w:ascii="Arial" w:hAnsi="Arial" w:cs="Arial"/>
          <w:sz w:val="24"/>
        </w:rPr>
        <w:t>УДК</w:t>
      </w:r>
      <w:r w:rsidR="00A96525">
        <w:rPr>
          <w:rFonts w:ascii="Arial" w:hAnsi="Arial" w:cs="Arial"/>
          <w:sz w:val="24"/>
        </w:rPr>
        <w:t xml:space="preserve">  </w:t>
      </w:r>
      <w:r w:rsidRPr="00C427CB">
        <w:rPr>
          <w:rFonts w:ascii="Arial" w:hAnsi="Arial" w:cs="Arial"/>
          <w:sz w:val="24"/>
        </w:rPr>
        <w:t>614.</w:t>
      </w:r>
      <w:r w:rsidRPr="00152483">
        <w:rPr>
          <w:rFonts w:ascii="Arial" w:hAnsi="Arial" w:cs="Arial"/>
          <w:sz w:val="24"/>
        </w:rPr>
        <w:t>893.2</w:t>
      </w:r>
      <w:r w:rsidR="00BD1946" w:rsidRPr="00152483">
        <w:rPr>
          <w:rFonts w:ascii="Arial" w:hAnsi="Arial" w:cs="Arial"/>
          <w:sz w:val="24"/>
        </w:rPr>
        <w:t>:006.354</w:t>
      </w:r>
      <w:r w:rsidR="00A96525">
        <w:rPr>
          <w:rFonts w:ascii="Arial" w:hAnsi="Arial" w:cs="Arial"/>
          <w:sz w:val="24"/>
        </w:rPr>
        <w:tab/>
      </w:r>
      <w:r w:rsidR="00A96525">
        <w:rPr>
          <w:rFonts w:ascii="Arial" w:hAnsi="Arial" w:cs="Arial"/>
          <w:sz w:val="24"/>
        </w:rPr>
        <w:tab/>
      </w:r>
      <w:r w:rsidR="00A96525">
        <w:rPr>
          <w:rFonts w:ascii="Arial" w:hAnsi="Arial" w:cs="Arial"/>
          <w:sz w:val="24"/>
        </w:rPr>
        <w:tab/>
      </w:r>
      <w:r w:rsidR="00A96525">
        <w:rPr>
          <w:rFonts w:ascii="Arial" w:hAnsi="Arial" w:cs="Arial"/>
          <w:sz w:val="24"/>
        </w:rPr>
        <w:tab/>
      </w:r>
      <w:r w:rsidR="00A96525">
        <w:rPr>
          <w:rFonts w:ascii="Arial" w:hAnsi="Arial" w:cs="Arial"/>
          <w:sz w:val="24"/>
        </w:rPr>
        <w:tab/>
      </w:r>
      <w:r w:rsidR="00A96525">
        <w:rPr>
          <w:rFonts w:ascii="Arial" w:hAnsi="Arial" w:cs="Arial"/>
          <w:sz w:val="24"/>
        </w:rPr>
        <w:tab/>
      </w:r>
      <w:r w:rsidR="00A96525">
        <w:rPr>
          <w:rFonts w:ascii="Arial" w:hAnsi="Arial" w:cs="Arial"/>
          <w:sz w:val="24"/>
        </w:rPr>
        <w:tab/>
      </w:r>
      <w:r w:rsidR="00A96525">
        <w:rPr>
          <w:rFonts w:ascii="Arial" w:hAnsi="Arial" w:cs="Arial"/>
          <w:sz w:val="24"/>
        </w:rPr>
        <w:tab/>
      </w:r>
      <w:r w:rsidRPr="00152483">
        <w:rPr>
          <w:rFonts w:ascii="Arial" w:hAnsi="Arial" w:cs="Arial"/>
          <w:sz w:val="24"/>
        </w:rPr>
        <w:t xml:space="preserve">    МКС </w:t>
      </w:r>
      <w:r w:rsidR="00A96525">
        <w:rPr>
          <w:rFonts w:ascii="Arial" w:hAnsi="Arial" w:cs="Arial"/>
          <w:sz w:val="24"/>
        </w:rPr>
        <w:t xml:space="preserve"> </w:t>
      </w:r>
      <w:r w:rsidRPr="00152483">
        <w:rPr>
          <w:rFonts w:ascii="Arial" w:hAnsi="Arial" w:cs="Arial"/>
          <w:sz w:val="24"/>
        </w:rPr>
        <w:t xml:space="preserve">13.340.20 </w:t>
      </w:r>
    </w:p>
    <w:p w:rsidR="00145FBE" w:rsidRPr="00C427CB" w:rsidRDefault="00145FBE" w:rsidP="009B18F6">
      <w:pPr>
        <w:pStyle w:val="ae"/>
        <w:pBdr>
          <w:bottom w:val="single" w:sz="8" w:space="1" w:color="000000"/>
        </w:pBdr>
        <w:spacing w:after="0" w:line="360" w:lineRule="auto"/>
        <w:ind w:left="0"/>
        <w:jc w:val="both"/>
        <w:rPr>
          <w:rFonts w:cs="Arial"/>
          <w:bCs/>
          <w:sz w:val="24"/>
        </w:rPr>
      </w:pPr>
      <w:r w:rsidRPr="00152483">
        <w:rPr>
          <w:rFonts w:cs="Arial"/>
          <w:bCs/>
          <w:sz w:val="24"/>
        </w:rPr>
        <w:t xml:space="preserve">Ключевые слова: </w:t>
      </w:r>
      <w:r w:rsidR="00BD1946" w:rsidRPr="00152483">
        <w:rPr>
          <w:rFonts w:cs="Arial"/>
          <w:bCs/>
          <w:sz w:val="24"/>
        </w:rPr>
        <w:t xml:space="preserve">средства индивидуальной защиты глаз, очки солнцезащитные для общего применения, коэффициент пропускания, </w:t>
      </w:r>
      <w:r w:rsidR="00BD1946" w:rsidRPr="00152483">
        <w:rPr>
          <w:rFonts w:cs="Arial"/>
          <w:iCs/>
          <w:sz w:val="24"/>
        </w:rPr>
        <w:t>категории светофильтров, прочность, требования к защите</w:t>
      </w:r>
    </w:p>
    <w:p w:rsidR="00145FBE" w:rsidRPr="00C427CB" w:rsidRDefault="00145FBE" w:rsidP="00145FBE">
      <w:pPr>
        <w:shd w:val="clear" w:color="auto" w:fill="FFFFFF"/>
        <w:spacing w:before="820" w:line="280" w:lineRule="exact"/>
        <w:ind w:left="1061"/>
        <w:jc w:val="center"/>
        <w:rPr>
          <w:rFonts w:ascii="Arial" w:hAnsi="Arial" w:cs="Arial"/>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Руководитель организации - разработчика</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 xml:space="preserve">Генеральный директор </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ООО «МОНИТОРИНГ»                                                    ________________ Т.М. Королева</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 xml:space="preserve">Руководитель разработки </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 xml:space="preserve">Руководитель испытательной лаборатории </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ООО «МОНИТОРИНГ»                                                    ________________ Т.С. Костикян</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rPr>
        <w:t>Исполнители</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 xml:space="preserve">Зам. руководителя испытательной лаборатории </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ООО «МОНИТОРИНГ»                                                    ________________ И.В. Курчин</w:t>
      </w: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p>
    <w:p w:rsidR="00145FBE" w:rsidRPr="00C427CB"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Ведущий инженер</w:t>
      </w:r>
    </w:p>
    <w:p w:rsidR="00145FBE" w:rsidRPr="00FF7786" w:rsidRDefault="00145FBE" w:rsidP="00145FBE">
      <w:pPr>
        <w:widowControl/>
        <w:suppressAutoHyphens w:val="0"/>
        <w:autoSpaceDE/>
        <w:spacing w:line="360" w:lineRule="auto"/>
        <w:jc w:val="both"/>
        <w:rPr>
          <w:rFonts w:ascii="Arial" w:hAnsi="Arial" w:cs="Arial"/>
          <w:sz w:val="24"/>
          <w:szCs w:val="24"/>
          <w:lang w:eastAsia="ru-RU"/>
        </w:rPr>
      </w:pPr>
      <w:r w:rsidRPr="00C427CB">
        <w:rPr>
          <w:rFonts w:ascii="Arial" w:hAnsi="Arial" w:cs="Arial"/>
          <w:sz w:val="24"/>
          <w:szCs w:val="24"/>
          <w:lang w:eastAsia="ru-RU"/>
        </w:rPr>
        <w:t>ООО «МОНИТОРИНГ»                                                    ________________ А.А. Молчанов</w:t>
      </w:r>
    </w:p>
    <w:p w:rsidR="00145FBE" w:rsidRPr="00FF7786" w:rsidRDefault="00145FBE" w:rsidP="00145FBE">
      <w:pPr>
        <w:widowControl/>
        <w:suppressAutoHyphens w:val="0"/>
        <w:autoSpaceDE/>
        <w:spacing w:line="360" w:lineRule="auto"/>
        <w:ind w:firstLine="709"/>
        <w:jc w:val="center"/>
        <w:rPr>
          <w:rStyle w:val="FontStyle107"/>
          <w:rFonts w:ascii="Arial" w:hAnsi="Arial" w:cs="Arial"/>
          <w:sz w:val="24"/>
          <w:szCs w:val="24"/>
        </w:rPr>
      </w:pPr>
    </w:p>
    <w:p w:rsidR="00E41A7B" w:rsidRPr="00145FBE" w:rsidRDefault="00E41A7B" w:rsidP="00E41A7B">
      <w:pPr>
        <w:widowControl/>
        <w:suppressAutoHyphens w:val="0"/>
        <w:autoSpaceDE/>
        <w:spacing w:line="360" w:lineRule="auto"/>
        <w:ind w:firstLine="709"/>
        <w:jc w:val="center"/>
        <w:rPr>
          <w:rStyle w:val="FontStyle107"/>
          <w:rFonts w:ascii="Arial" w:hAnsi="Arial" w:cs="Arial"/>
          <w:sz w:val="24"/>
          <w:szCs w:val="24"/>
        </w:rPr>
      </w:pPr>
    </w:p>
    <w:sectPr w:rsidR="00E41A7B" w:rsidRPr="00145FBE" w:rsidSect="004577B7">
      <w:headerReference w:type="even" r:id="rId22"/>
      <w:headerReference w:type="default" r:id="rId23"/>
      <w:footerReference w:type="even" r:id="rId24"/>
      <w:footerReference w:type="default" r:id="rId25"/>
      <w:headerReference w:type="first" r:id="rId26"/>
      <w:footerReference w:type="first" r:id="rId27"/>
      <w:footnotePr>
        <w:numStart w:val="2"/>
      </w:footnotePr>
      <w:pgSz w:w="11906" w:h="16838" w:code="9"/>
      <w:pgMar w:top="851" w:right="851"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4B2" w:rsidRDefault="00D674B2">
      <w:r>
        <w:separator/>
      </w:r>
    </w:p>
  </w:endnote>
  <w:endnote w:type="continuationSeparator" w:id="0">
    <w:p w:rsidR="00D674B2" w:rsidRDefault="00D6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D85472" w:rsidRDefault="00D674B2" w:rsidP="00D85472">
    <w:pPr>
      <w:pStyle w:val="aa"/>
    </w:pPr>
    <w:r>
      <w:rPr>
        <w:rStyle w:val="ac"/>
        <w:rFonts w:ascii="Arial" w:hAnsi="Arial" w:cs="Arial"/>
        <w:sz w:val="24"/>
        <w:szCs w:val="24"/>
      </w:rPr>
      <w:fldChar w:fldCharType="begin"/>
    </w:r>
    <w:r>
      <w:rPr>
        <w:rStyle w:val="ac"/>
        <w:rFonts w:ascii="Arial" w:hAnsi="Arial" w:cs="Arial"/>
        <w:sz w:val="24"/>
        <w:szCs w:val="24"/>
      </w:rPr>
      <w:instrText xml:space="preserve"> PAGE  \* ROMAN </w:instrText>
    </w:r>
    <w:r>
      <w:rPr>
        <w:rStyle w:val="ac"/>
        <w:rFonts w:ascii="Arial" w:hAnsi="Arial" w:cs="Arial"/>
        <w:sz w:val="24"/>
        <w:szCs w:val="24"/>
      </w:rPr>
      <w:fldChar w:fldCharType="separate"/>
    </w:r>
    <w:r w:rsidR="00A21331">
      <w:rPr>
        <w:rStyle w:val="ac"/>
        <w:rFonts w:ascii="Arial" w:hAnsi="Arial" w:cs="Arial"/>
        <w:noProof/>
        <w:sz w:val="24"/>
        <w:szCs w:val="24"/>
      </w:rPr>
      <w:t>IV</w:t>
    </w:r>
    <w:r>
      <w:rPr>
        <w:rStyle w:val="ac"/>
        <w:rFonts w:ascii="Arial" w:hAnsi="Arial" w:cs="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Default="00D674B2" w:rsidP="00D03248">
    <w:pPr>
      <w:pStyle w:val="aa"/>
      <w:jc w:val="right"/>
    </w:pPr>
    <w:r>
      <w:rPr>
        <w:rStyle w:val="ac"/>
        <w:rFonts w:ascii="Arial" w:hAnsi="Arial" w:cs="Arial"/>
        <w:sz w:val="24"/>
        <w:szCs w:val="24"/>
      </w:rPr>
      <w:fldChar w:fldCharType="begin"/>
    </w:r>
    <w:r>
      <w:rPr>
        <w:rStyle w:val="ac"/>
        <w:rFonts w:ascii="Arial" w:hAnsi="Arial" w:cs="Arial"/>
        <w:sz w:val="24"/>
        <w:szCs w:val="24"/>
      </w:rPr>
      <w:instrText xml:space="preserve"> PAGE  \* ROMAN </w:instrText>
    </w:r>
    <w:r>
      <w:rPr>
        <w:rStyle w:val="ac"/>
        <w:rFonts w:ascii="Arial" w:hAnsi="Arial" w:cs="Arial"/>
        <w:sz w:val="24"/>
        <w:szCs w:val="24"/>
      </w:rPr>
      <w:fldChar w:fldCharType="separate"/>
    </w:r>
    <w:r w:rsidR="00A21331">
      <w:rPr>
        <w:rStyle w:val="ac"/>
        <w:rFonts w:ascii="Arial" w:hAnsi="Arial" w:cs="Arial"/>
        <w:noProof/>
        <w:sz w:val="24"/>
        <w:szCs w:val="24"/>
      </w:rPr>
      <w:t>V</w:t>
    </w:r>
    <w:r>
      <w:rPr>
        <w:rStyle w:val="ac"/>
        <w:rFonts w:ascii="Arial" w:hAnsi="Arial" w:cs="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Default="00D674B2" w:rsidP="00543470">
    <w:pPr>
      <w:pStyle w:val="a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Default="00D674B2" w:rsidP="00E1136F">
    <w:pPr>
      <w:pStyle w:val="aa"/>
    </w:pPr>
    <w:r w:rsidRPr="002E3E7E">
      <w:rPr>
        <w:rStyle w:val="ac"/>
        <w:rFonts w:ascii="Arial" w:hAnsi="Arial" w:cs="Arial"/>
        <w:sz w:val="24"/>
        <w:szCs w:val="24"/>
      </w:rPr>
      <w:fldChar w:fldCharType="begin"/>
    </w:r>
    <w:r w:rsidRPr="002E3E7E">
      <w:rPr>
        <w:rStyle w:val="ac"/>
        <w:rFonts w:ascii="Arial" w:hAnsi="Arial" w:cs="Arial"/>
        <w:sz w:val="24"/>
        <w:szCs w:val="24"/>
      </w:rPr>
      <w:instrText xml:space="preserve"> PAGE </w:instrText>
    </w:r>
    <w:r w:rsidRPr="002E3E7E">
      <w:rPr>
        <w:rStyle w:val="ac"/>
        <w:rFonts w:ascii="Arial" w:hAnsi="Arial" w:cs="Arial"/>
        <w:sz w:val="24"/>
        <w:szCs w:val="24"/>
      </w:rPr>
      <w:fldChar w:fldCharType="separate"/>
    </w:r>
    <w:r w:rsidR="00152579">
      <w:rPr>
        <w:rStyle w:val="ac"/>
        <w:rFonts w:ascii="Arial" w:hAnsi="Arial" w:cs="Arial"/>
        <w:noProof/>
        <w:sz w:val="24"/>
        <w:szCs w:val="24"/>
      </w:rPr>
      <w:t>10</w:t>
    </w:r>
    <w:r w:rsidRPr="002E3E7E">
      <w:rPr>
        <w:rStyle w:val="ac"/>
        <w:rFonts w:ascii="Arial" w:hAnsi="Arial" w:cs="Arial"/>
        <w:sz w:val="24"/>
        <w:szCs w:val="24"/>
      </w:rPr>
      <w:fldChar w:fldCharType="end"/>
    </w:r>
  </w:p>
  <w:p w:rsidR="00D674B2" w:rsidRDefault="00D674B2" w:rsidP="00FC229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Default="00D674B2" w:rsidP="003D5A39">
    <w:pPr>
      <w:pStyle w:val="aa"/>
      <w:jc w:val="right"/>
    </w:pPr>
    <w:r w:rsidRPr="002E3E7E">
      <w:rPr>
        <w:rStyle w:val="ac"/>
        <w:rFonts w:ascii="Arial" w:hAnsi="Arial" w:cs="Arial"/>
        <w:sz w:val="24"/>
        <w:szCs w:val="24"/>
      </w:rPr>
      <w:fldChar w:fldCharType="begin"/>
    </w:r>
    <w:r w:rsidRPr="002E3E7E">
      <w:rPr>
        <w:rStyle w:val="ac"/>
        <w:rFonts w:ascii="Arial" w:hAnsi="Arial" w:cs="Arial"/>
        <w:sz w:val="24"/>
        <w:szCs w:val="24"/>
      </w:rPr>
      <w:instrText xml:space="preserve"> PAGE </w:instrText>
    </w:r>
    <w:r w:rsidRPr="002E3E7E">
      <w:rPr>
        <w:rStyle w:val="ac"/>
        <w:rFonts w:ascii="Arial" w:hAnsi="Arial" w:cs="Arial"/>
        <w:sz w:val="24"/>
        <w:szCs w:val="24"/>
      </w:rPr>
      <w:fldChar w:fldCharType="separate"/>
    </w:r>
    <w:r w:rsidR="003300E7">
      <w:rPr>
        <w:rStyle w:val="ac"/>
        <w:rFonts w:ascii="Arial" w:hAnsi="Arial" w:cs="Arial"/>
        <w:noProof/>
        <w:sz w:val="24"/>
        <w:szCs w:val="24"/>
      </w:rPr>
      <w:t>9</w:t>
    </w:r>
    <w:r w:rsidRPr="002E3E7E">
      <w:rPr>
        <w:rStyle w:val="ac"/>
        <w:rFonts w:ascii="Arial" w:hAnsi="Arial" w:cs="Arial"/>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Default="006D40B3" w:rsidP="00AC45BD">
    <w:pPr>
      <w:pStyle w:val="aa"/>
      <w:tabs>
        <w:tab w:val="left" w:pos="519"/>
        <w:tab w:val="right" w:pos="9921"/>
      </w:tabs>
      <w:spacing w:before="120"/>
    </w:pPr>
    <w:r>
      <w:rPr>
        <w:rFonts w:ascii="Arial" w:hAnsi="Arial" w:cs="Arial"/>
        <w:i/>
        <w:noProof/>
        <w:sz w:val="24"/>
        <w:szCs w:val="24"/>
        <w:lang w:eastAsia="ru-RU"/>
      </w:rPr>
      <mc:AlternateContent>
        <mc:Choice Requires="wps">
          <w:drawing>
            <wp:anchor distT="0" distB="0" distL="114300" distR="114300" simplePos="0" relativeHeight="251657728" behindDoc="0" locked="0" layoutInCell="1" allowOverlap="1">
              <wp:simplePos x="0" y="0"/>
              <wp:positionH relativeFrom="column">
                <wp:posOffset>-13335</wp:posOffset>
              </wp:positionH>
              <wp:positionV relativeFrom="paragraph">
                <wp:posOffset>15875</wp:posOffset>
              </wp:positionV>
              <wp:extent cx="6358890" cy="3810"/>
              <wp:effectExtent l="5715" t="6350" r="7620" b="889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8890" cy="3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05pt;margin-top:1.25pt;width:500.7pt;height:.3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"/>
          </w:pict>
        </mc:Fallback>
      </mc:AlternateContent>
    </w:r>
    <w:r w:rsidR="00D674B2" w:rsidRPr="00C20C56">
      <w:rPr>
        <w:rFonts w:ascii="Arial" w:hAnsi="Arial" w:cs="Arial"/>
        <w:i/>
        <w:sz w:val="24"/>
        <w:szCs w:val="24"/>
        <w:lang w:eastAsia="ru-RU"/>
      </w:rPr>
      <w:t xml:space="preserve">Проект, </w:t>
    </w:r>
    <w:r w:rsidR="009D0426" w:rsidRPr="009D0426">
      <w:rPr>
        <w:rFonts w:ascii="Arial" w:hAnsi="Arial" w:cs="Arial"/>
        <w:i/>
        <w:sz w:val="24"/>
        <w:szCs w:val="24"/>
        <w:lang w:eastAsia="ru-RU"/>
      </w:rPr>
      <w:t>окончательная редакция</w:t>
    </w:r>
    <w:r w:rsidR="00D674B2" w:rsidRPr="006C2208">
      <w:rPr>
        <w:rStyle w:val="ac"/>
      </w:rPr>
      <w:tab/>
    </w:r>
    <w:r w:rsidR="00D674B2">
      <w:rPr>
        <w:rStyle w:val="ac"/>
      </w:rPr>
      <w:tab/>
    </w:r>
    <w:r w:rsidR="00D674B2" w:rsidRPr="002E3E7E">
      <w:rPr>
        <w:rStyle w:val="ac"/>
        <w:rFonts w:ascii="Arial" w:hAnsi="Arial" w:cs="Arial"/>
        <w:sz w:val="24"/>
        <w:szCs w:val="24"/>
      </w:rPr>
      <w:fldChar w:fldCharType="begin"/>
    </w:r>
    <w:r w:rsidR="00D674B2" w:rsidRPr="002E3E7E">
      <w:rPr>
        <w:rStyle w:val="ac"/>
        <w:rFonts w:ascii="Arial" w:hAnsi="Arial" w:cs="Arial"/>
        <w:sz w:val="24"/>
        <w:szCs w:val="24"/>
      </w:rPr>
      <w:instrText xml:space="preserve"> PAGE </w:instrText>
    </w:r>
    <w:r w:rsidR="00D674B2" w:rsidRPr="002E3E7E">
      <w:rPr>
        <w:rStyle w:val="ac"/>
        <w:rFonts w:ascii="Arial" w:hAnsi="Arial" w:cs="Arial"/>
        <w:sz w:val="24"/>
        <w:szCs w:val="24"/>
      </w:rPr>
      <w:fldChar w:fldCharType="separate"/>
    </w:r>
    <w:r w:rsidR="00A21331">
      <w:rPr>
        <w:rStyle w:val="ac"/>
        <w:rFonts w:ascii="Arial" w:hAnsi="Arial" w:cs="Arial"/>
        <w:noProof/>
        <w:sz w:val="24"/>
        <w:szCs w:val="24"/>
      </w:rPr>
      <w:t>1</w:t>
    </w:r>
    <w:r w:rsidR="00D674B2" w:rsidRPr="002E3E7E">
      <w:rPr>
        <w:rStyle w:val="ac"/>
        <w:rFonts w:ascii="Arial" w:hAnsi="Arial" w:cs="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4B2" w:rsidRDefault="00D674B2">
      <w:r>
        <w:separator/>
      </w:r>
    </w:p>
  </w:footnote>
  <w:footnote w:type="continuationSeparator" w:id="0">
    <w:p w:rsidR="00D674B2" w:rsidRDefault="00D674B2">
      <w:r>
        <w:continuationSeparator/>
      </w:r>
    </w:p>
  </w:footnote>
  <w:footnote w:id="1">
    <w:p w:rsidR="00D674B2" w:rsidRPr="00152483" w:rsidRDefault="00D674B2" w:rsidP="00A550B2">
      <w:pPr>
        <w:pStyle w:val="af7"/>
        <w:rPr>
          <w:rFonts w:ascii="Arial" w:hAnsi="Arial" w:cs="Arial"/>
        </w:rPr>
      </w:pPr>
      <w:r w:rsidRPr="00152483">
        <w:rPr>
          <w:rStyle w:val="af9"/>
        </w:rPr>
        <w:t>1)</w:t>
      </w:r>
      <w:r w:rsidRPr="00152483">
        <w:t xml:space="preserve"> </w:t>
      </w:r>
      <w:r w:rsidRPr="00152483">
        <w:rPr>
          <w:rFonts w:ascii="Arial" w:hAnsi="Arial" w:cs="Arial"/>
        </w:rPr>
        <w:t>Коллекции графических символов ISO 7000, ISO 7001 и ISO 7010 также доступны в интернете.</w:t>
      </w:r>
    </w:p>
    <w:p w:rsidR="00D674B2" w:rsidRDefault="00D674B2" w:rsidP="00A550B2">
      <w:pPr>
        <w:pStyle w:val="af7"/>
      </w:pPr>
      <w:r w:rsidRPr="00152483">
        <w:rPr>
          <w:rFonts w:ascii="Arial" w:hAnsi="Arial" w:cs="Arial"/>
        </w:rPr>
        <w:t>Сайт: http://www.iso.org/obp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2A7ADD" w:rsidRDefault="00D674B2" w:rsidP="007B1686">
    <w:pPr>
      <w:pStyle w:val="a8"/>
      <w:rPr>
        <w:rFonts w:ascii="Arial" w:hAnsi="Arial" w:cs="Arial"/>
        <w:sz w:val="24"/>
        <w:szCs w:val="24"/>
      </w:rPr>
    </w:pPr>
    <w:r>
      <w:rPr>
        <w:rFonts w:ascii="Arial" w:hAnsi="Arial" w:cs="Arial"/>
        <w:sz w:val="24"/>
      </w:rPr>
      <w:t>ГОСТ ISO 12312-1</w:t>
    </w:r>
  </w:p>
  <w:p w:rsidR="00D674B2" w:rsidRDefault="00D674B2" w:rsidP="007B1686">
    <w:pPr>
      <w:pStyle w:val="a8"/>
    </w:pPr>
    <w:r w:rsidRPr="001C71B5">
      <w:rPr>
        <w:rFonts w:ascii="Arial" w:hAnsi="Arial" w:cs="Arial"/>
        <w:bCs/>
        <w:i/>
        <w:iCs/>
      </w:rPr>
      <w:t xml:space="preserve">(проект, </w:t>
    </w:r>
    <w:r w:rsidR="002A78E4">
      <w:rPr>
        <w:rFonts w:ascii="Arial" w:hAnsi="Arial" w:cs="Arial"/>
        <w:bCs/>
        <w:i/>
        <w:iCs/>
      </w:rPr>
      <w:t>окончательная</w:t>
    </w:r>
    <w:r w:rsidRPr="001C71B5">
      <w:rPr>
        <w:rFonts w:ascii="Arial" w:hAnsi="Arial" w:cs="Arial"/>
        <w:bCs/>
        <w:i/>
        <w:iCs/>
      </w:rPr>
      <w:t xml:space="preserve"> редакция</w:t>
    </w:r>
    <w:r w:rsidR="00903407" w:rsidRPr="001C71B5">
      <w:rPr>
        <w:rFonts w:ascii="Arial" w:hAnsi="Arial" w:cs="Arial"/>
        <w:bCs/>
        <w:i/>
        <w:iC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2A7ADD" w:rsidRDefault="00D674B2" w:rsidP="007B1686">
    <w:pPr>
      <w:pStyle w:val="a8"/>
      <w:jc w:val="right"/>
      <w:rPr>
        <w:rFonts w:ascii="Arial" w:hAnsi="Arial" w:cs="Arial"/>
        <w:sz w:val="24"/>
        <w:szCs w:val="24"/>
      </w:rPr>
    </w:pPr>
    <w:r>
      <w:rPr>
        <w:rFonts w:ascii="Arial" w:hAnsi="Arial" w:cs="Arial"/>
        <w:sz w:val="24"/>
      </w:rPr>
      <w:t>ГОСТ ISO 12312-1</w:t>
    </w:r>
  </w:p>
  <w:p w:rsidR="00D674B2" w:rsidRDefault="00D674B2" w:rsidP="007B1686">
    <w:pPr>
      <w:pStyle w:val="a8"/>
      <w:jc w:val="right"/>
    </w:pPr>
    <w:r w:rsidRPr="001C71B5">
      <w:rPr>
        <w:rFonts w:ascii="Arial" w:hAnsi="Arial" w:cs="Arial"/>
        <w:bCs/>
        <w:i/>
        <w:iCs/>
      </w:rPr>
      <w:t xml:space="preserve">(проект, </w:t>
    </w:r>
    <w:r w:rsidR="002A78E4">
      <w:rPr>
        <w:rFonts w:ascii="Arial" w:hAnsi="Arial" w:cs="Arial"/>
        <w:bCs/>
        <w:i/>
        <w:iCs/>
      </w:rPr>
      <w:t>окончательная</w:t>
    </w:r>
    <w:r w:rsidR="002A78E4" w:rsidRPr="001C71B5">
      <w:rPr>
        <w:rFonts w:ascii="Arial" w:hAnsi="Arial" w:cs="Arial"/>
        <w:bCs/>
        <w:i/>
        <w:iCs/>
      </w:rPr>
      <w:t xml:space="preserve"> редакция</w:t>
    </w:r>
    <w:r w:rsidR="00903407" w:rsidRPr="001C71B5">
      <w:rPr>
        <w:rFonts w:ascii="Arial" w:hAnsi="Arial" w:cs="Arial"/>
        <w:bCs/>
        <w:i/>
        <w:iC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2A7ADD" w:rsidRDefault="00D674B2" w:rsidP="007B1686">
    <w:pPr>
      <w:pStyle w:val="a8"/>
      <w:rPr>
        <w:rFonts w:ascii="Arial" w:hAnsi="Arial" w:cs="Arial"/>
        <w:sz w:val="24"/>
        <w:szCs w:val="24"/>
      </w:rPr>
    </w:pPr>
    <w:r>
      <w:rPr>
        <w:rFonts w:ascii="Arial" w:hAnsi="Arial" w:cs="Arial"/>
        <w:sz w:val="24"/>
      </w:rPr>
      <w:t>ГОСТ ISO 12312-1</w:t>
    </w:r>
  </w:p>
  <w:p w:rsidR="00D674B2" w:rsidRDefault="00D674B2" w:rsidP="007B1686">
    <w:pPr>
      <w:pStyle w:val="a8"/>
    </w:pPr>
    <w:r w:rsidRPr="001C71B5">
      <w:rPr>
        <w:rFonts w:ascii="Arial" w:hAnsi="Arial" w:cs="Arial"/>
        <w:bCs/>
        <w:i/>
        <w:iCs/>
      </w:rPr>
      <w:t xml:space="preserve">(проект, </w:t>
    </w:r>
    <w:r w:rsidR="000278B4" w:rsidRPr="000278B4">
      <w:rPr>
        <w:rFonts w:ascii="Arial" w:hAnsi="Arial" w:cs="Arial"/>
        <w:bCs/>
        <w:i/>
        <w:iCs/>
      </w:rPr>
      <w:t>окончательная редакция</w:t>
    </w:r>
    <w:r w:rsidR="00903407" w:rsidRPr="001C71B5">
      <w:rPr>
        <w:rFonts w:ascii="Arial" w:hAnsi="Arial" w:cs="Arial"/>
        <w:bCs/>
        <w:i/>
        <w:iC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2A7ADD" w:rsidRDefault="00D674B2" w:rsidP="007B1686">
    <w:pPr>
      <w:pStyle w:val="a8"/>
      <w:jc w:val="right"/>
      <w:rPr>
        <w:rFonts w:ascii="Arial" w:hAnsi="Arial" w:cs="Arial"/>
        <w:sz w:val="24"/>
        <w:szCs w:val="24"/>
      </w:rPr>
    </w:pPr>
    <w:r>
      <w:rPr>
        <w:rFonts w:ascii="Arial" w:hAnsi="Arial" w:cs="Arial"/>
        <w:sz w:val="24"/>
      </w:rPr>
      <w:t>ГОСТ ISO 12312-1</w:t>
    </w:r>
  </w:p>
  <w:p w:rsidR="00D674B2" w:rsidRPr="00903407" w:rsidRDefault="00D674B2" w:rsidP="007B1686">
    <w:pPr>
      <w:pStyle w:val="a8"/>
      <w:jc w:val="right"/>
    </w:pPr>
    <w:r w:rsidRPr="001C71B5">
      <w:rPr>
        <w:rFonts w:ascii="Arial" w:hAnsi="Arial" w:cs="Arial"/>
        <w:bCs/>
        <w:i/>
        <w:iCs/>
      </w:rPr>
      <w:t xml:space="preserve">(проект, </w:t>
    </w:r>
    <w:r w:rsidR="002A79E7">
      <w:rPr>
        <w:rFonts w:ascii="Arial" w:hAnsi="Arial" w:cs="Arial"/>
        <w:bCs/>
        <w:i/>
        <w:iCs/>
      </w:rPr>
      <w:t>окончательная</w:t>
    </w:r>
    <w:r w:rsidR="002A79E7" w:rsidRPr="001C71B5">
      <w:rPr>
        <w:rFonts w:ascii="Arial" w:hAnsi="Arial" w:cs="Arial"/>
        <w:bCs/>
        <w:i/>
        <w:iCs/>
      </w:rPr>
      <w:t xml:space="preserve"> редакция</w:t>
    </w:r>
    <w:r w:rsidR="00903407" w:rsidRPr="001C71B5">
      <w:rPr>
        <w:rFonts w:ascii="Arial" w:hAnsi="Arial" w:cs="Arial"/>
        <w:bCs/>
        <w:i/>
        <w:iCs/>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B2" w:rsidRPr="002A7ADD" w:rsidRDefault="00D674B2" w:rsidP="00C20C56">
    <w:pPr>
      <w:pStyle w:val="a8"/>
      <w:jc w:val="right"/>
      <w:rPr>
        <w:rFonts w:ascii="Arial" w:hAnsi="Arial" w:cs="Arial"/>
        <w:sz w:val="24"/>
        <w:szCs w:val="24"/>
      </w:rPr>
    </w:pPr>
    <w:r>
      <w:rPr>
        <w:rFonts w:ascii="Arial" w:hAnsi="Arial" w:cs="Arial"/>
        <w:sz w:val="24"/>
      </w:rPr>
      <w:t>ГОСТ ISO 12312-1</w:t>
    </w:r>
  </w:p>
  <w:p w:rsidR="00D674B2" w:rsidRDefault="00D674B2" w:rsidP="00C20C56">
    <w:pPr>
      <w:pStyle w:val="a8"/>
      <w:jc w:val="right"/>
    </w:pPr>
    <w:r w:rsidRPr="001C71B5">
      <w:rPr>
        <w:rFonts w:ascii="Arial" w:hAnsi="Arial" w:cs="Arial"/>
        <w:bCs/>
        <w:i/>
        <w:iCs/>
      </w:rPr>
      <w:t xml:space="preserve">(проект, </w:t>
    </w:r>
    <w:r w:rsidR="009D0426">
      <w:rPr>
        <w:rFonts w:ascii="Arial" w:hAnsi="Arial" w:cs="Arial"/>
        <w:bCs/>
        <w:i/>
        <w:iCs/>
      </w:rPr>
      <w:t>окончательная</w:t>
    </w:r>
    <w:r w:rsidR="009D0426" w:rsidRPr="001C71B5">
      <w:rPr>
        <w:rFonts w:ascii="Arial" w:hAnsi="Arial" w:cs="Arial"/>
        <w:bCs/>
        <w:i/>
        <w:iCs/>
      </w:rPr>
      <w:t xml:space="preserve"> редакция</w:t>
    </w:r>
    <w:r w:rsidR="00903407" w:rsidRPr="001C71B5">
      <w:rPr>
        <w:rFonts w:ascii="Arial" w:hAnsi="Arial" w:cs="Arial"/>
        <w:bCs/>
        <w:i/>
        <w:i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D015D"/>
    <w:multiLevelType w:val="hybridMultilevel"/>
    <w:tmpl w:val="2CCC0BA0"/>
    <w:lvl w:ilvl="0" w:tplc="02DE7F90">
      <w:start w:val="1"/>
      <w:numFmt w:val="decimal"/>
      <w:lvlText w:val="%1)"/>
      <w:lvlJc w:val="left"/>
      <w:pPr>
        <w:ind w:left="676" w:hanging="360"/>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1">
    <w:nsid w:val="35163887"/>
    <w:multiLevelType w:val="hybridMultilevel"/>
    <w:tmpl w:val="C6343DD4"/>
    <w:name w:val="WW8Num6"/>
    <w:lvl w:ilvl="0" w:tplc="04CA1A68">
      <w:start w:val="3"/>
      <w:numFmt w:val="decimal"/>
      <w:lvlText w:val="%1.1"/>
      <w:lvlJc w:val="left"/>
      <w:pPr>
        <w:tabs>
          <w:tab w:val="num" w:pos="2185"/>
        </w:tabs>
        <w:ind w:left="1278" w:firstLine="851"/>
      </w:pPr>
      <w:rPr>
        <w:rFonts w:hint="default"/>
      </w:rPr>
    </w:lvl>
    <w:lvl w:ilvl="1" w:tplc="04190019" w:tentative="1">
      <w:start w:val="1"/>
      <w:numFmt w:val="lowerLetter"/>
      <w:lvlText w:val="%2."/>
      <w:lvlJc w:val="left"/>
      <w:pPr>
        <w:tabs>
          <w:tab w:val="num" w:pos="2718"/>
        </w:tabs>
        <w:ind w:left="2718" w:hanging="360"/>
      </w:pPr>
    </w:lvl>
    <w:lvl w:ilvl="2" w:tplc="0419001B" w:tentative="1">
      <w:start w:val="1"/>
      <w:numFmt w:val="lowerRoman"/>
      <w:lvlText w:val="%3."/>
      <w:lvlJc w:val="right"/>
      <w:pPr>
        <w:tabs>
          <w:tab w:val="num" w:pos="3438"/>
        </w:tabs>
        <w:ind w:left="3438" w:hanging="180"/>
      </w:pPr>
    </w:lvl>
    <w:lvl w:ilvl="3" w:tplc="0419000F" w:tentative="1">
      <w:start w:val="1"/>
      <w:numFmt w:val="decimal"/>
      <w:lvlText w:val="%4."/>
      <w:lvlJc w:val="left"/>
      <w:pPr>
        <w:tabs>
          <w:tab w:val="num" w:pos="4158"/>
        </w:tabs>
        <w:ind w:left="4158" w:hanging="360"/>
      </w:pPr>
    </w:lvl>
    <w:lvl w:ilvl="4" w:tplc="04190019" w:tentative="1">
      <w:start w:val="1"/>
      <w:numFmt w:val="lowerLetter"/>
      <w:lvlText w:val="%5."/>
      <w:lvlJc w:val="left"/>
      <w:pPr>
        <w:tabs>
          <w:tab w:val="num" w:pos="4878"/>
        </w:tabs>
        <w:ind w:left="4878" w:hanging="360"/>
      </w:pPr>
    </w:lvl>
    <w:lvl w:ilvl="5" w:tplc="0419001B" w:tentative="1">
      <w:start w:val="1"/>
      <w:numFmt w:val="lowerRoman"/>
      <w:lvlText w:val="%6."/>
      <w:lvlJc w:val="right"/>
      <w:pPr>
        <w:tabs>
          <w:tab w:val="num" w:pos="5598"/>
        </w:tabs>
        <w:ind w:left="5598" w:hanging="180"/>
      </w:pPr>
    </w:lvl>
    <w:lvl w:ilvl="6" w:tplc="0419000F" w:tentative="1">
      <w:start w:val="1"/>
      <w:numFmt w:val="decimal"/>
      <w:lvlText w:val="%7."/>
      <w:lvlJc w:val="left"/>
      <w:pPr>
        <w:tabs>
          <w:tab w:val="num" w:pos="6318"/>
        </w:tabs>
        <w:ind w:left="6318" w:hanging="360"/>
      </w:pPr>
    </w:lvl>
    <w:lvl w:ilvl="7" w:tplc="04190019" w:tentative="1">
      <w:start w:val="1"/>
      <w:numFmt w:val="lowerLetter"/>
      <w:lvlText w:val="%8."/>
      <w:lvlJc w:val="left"/>
      <w:pPr>
        <w:tabs>
          <w:tab w:val="num" w:pos="7038"/>
        </w:tabs>
        <w:ind w:left="7038" w:hanging="360"/>
      </w:pPr>
    </w:lvl>
    <w:lvl w:ilvl="8" w:tplc="0419001B" w:tentative="1">
      <w:start w:val="1"/>
      <w:numFmt w:val="lowerRoman"/>
      <w:lvlText w:val="%9."/>
      <w:lvlJc w:val="right"/>
      <w:pPr>
        <w:tabs>
          <w:tab w:val="num" w:pos="7758"/>
        </w:tabs>
        <w:ind w:left="7758" w:hanging="180"/>
      </w:pPr>
    </w:lvl>
  </w:abstractNum>
  <w:abstractNum w:abstractNumId="2">
    <w:nsid w:val="687C32F1"/>
    <w:multiLevelType w:val="hybridMultilevel"/>
    <w:tmpl w:val="5AF4D9D0"/>
    <w:lvl w:ilvl="0" w:tplc="F41C82E0">
      <w:start w:val="1"/>
      <w:numFmt w:val="decimal"/>
      <w:lvlText w:val="%1"/>
      <w:lvlJc w:val="left"/>
      <w:pPr>
        <w:ind w:left="607" w:hanging="390"/>
      </w:pPr>
    </w:lvl>
    <w:lvl w:ilvl="1" w:tplc="04190019">
      <w:start w:val="1"/>
      <w:numFmt w:val="lowerLetter"/>
      <w:lvlText w:val="%2."/>
      <w:lvlJc w:val="left"/>
      <w:pPr>
        <w:ind w:left="1297" w:hanging="360"/>
      </w:pPr>
    </w:lvl>
    <w:lvl w:ilvl="2" w:tplc="0419001B">
      <w:start w:val="1"/>
      <w:numFmt w:val="lowerRoman"/>
      <w:lvlText w:val="%3."/>
      <w:lvlJc w:val="right"/>
      <w:pPr>
        <w:ind w:left="2017" w:hanging="180"/>
      </w:pPr>
    </w:lvl>
    <w:lvl w:ilvl="3" w:tplc="0419000F">
      <w:start w:val="1"/>
      <w:numFmt w:val="decimal"/>
      <w:lvlText w:val="%4."/>
      <w:lvlJc w:val="left"/>
      <w:pPr>
        <w:ind w:left="2737" w:hanging="360"/>
      </w:pPr>
    </w:lvl>
    <w:lvl w:ilvl="4" w:tplc="04190019">
      <w:start w:val="1"/>
      <w:numFmt w:val="lowerLetter"/>
      <w:lvlText w:val="%5."/>
      <w:lvlJc w:val="left"/>
      <w:pPr>
        <w:ind w:left="3457" w:hanging="360"/>
      </w:pPr>
    </w:lvl>
    <w:lvl w:ilvl="5" w:tplc="0419001B">
      <w:start w:val="1"/>
      <w:numFmt w:val="lowerRoman"/>
      <w:lvlText w:val="%6."/>
      <w:lvlJc w:val="right"/>
      <w:pPr>
        <w:ind w:left="4177" w:hanging="180"/>
      </w:pPr>
    </w:lvl>
    <w:lvl w:ilvl="6" w:tplc="0419000F">
      <w:start w:val="1"/>
      <w:numFmt w:val="decimal"/>
      <w:lvlText w:val="%7."/>
      <w:lvlJc w:val="left"/>
      <w:pPr>
        <w:ind w:left="4897" w:hanging="360"/>
      </w:pPr>
    </w:lvl>
    <w:lvl w:ilvl="7" w:tplc="04190019">
      <w:start w:val="1"/>
      <w:numFmt w:val="lowerLetter"/>
      <w:lvlText w:val="%8."/>
      <w:lvlJc w:val="left"/>
      <w:pPr>
        <w:ind w:left="5617" w:hanging="360"/>
      </w:pPr>
    </w:lvl>
    <w:lvl w:ilvl="8" w:tplc="0419001B">
      <w:start w:val="1"/>
      <w:numFmt w:val="lowerRoman"/>
      <w:lvlText w:val="%9."/>
      <w:lvlJc w:val="right"/>
      <w:pPr>
        <w:ind w:left="633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4097"/>
  </w:hdrShapeDefaults>
  <w:footnotePr>
    <w:numStart w:val="2"/>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560"/>
    <w:rsid w:val="00000041"/>
    <w:rsid w:val="00000096"/>
    <w:rsid w:val="0000012A"/>
    <w:rsid w:val="00000256"/>
    <w:rsid w:val="000018FD"/>
    <w:rsid w:val="00001906"/>
    <w:rsid w:val="00001A30"/>
    <w:rsid w:val="00001E6B"/>
    <w:rsid w:val="00002345"/>
    <w:rsid w:val="00002756"/>
    <w:rsid w:val="00002946"/>
    <w:rsid w:val="0000326F"/>
    <w:rsid w:val="000039DF"/>
    <w:rsid w:val="00004F13"/>
    <w:rsid w:val="00004FBF"/>
    <w:rsid w:val="000052AA"/>
    <w:rsid w:val="0000560D"/>
    <w:rsid w:val="000058B0"/>
    <w:rsid w:val="00005A4D"/>
    <w:rsid w:val="00005B95"/>
    <w:rsid w:val="000062D0"/>
    <w:rsid w:val="0000630E"/>
    <w:rsid w:val="00006746"/>
    <w:rsid w:val="00006AB5"/>
    <w:rsid w:val="00006BE2"/>
    <w:rsid w:val="00006CBE"/>
    <w:rsid w:val="00006E21"/>
    <w:rsid w:val="00007183"/>
    <w:rsid w:val="00007777"/>
    <w:rsid w:val="00007876"/>
    <w:rsid w:val="00007F18"/>
    <w:rsid w:val="00010030"/>
    <w:rsid w:val="000102A6"/>
    <w:rsid w:val="00010307"/>
    <w:rsid w:val="0001061A"/>
    <w:rsid w:val="00011581"/>
    <w:rsid w:val="000115C4"/>
    <w:rsid w:val="00011730"/>
    <w:rsid w:val="00011A75"/>
    <w:rsid w:val="00011E9A"/>
    <w:rsid w:val="00011F7A"/>
    <w:rsid w:val="00011F7F"/>
    <w:rsid w:val="00012362"/>
    <w:rsid w:val="00012549"/>
    <w:rsid w:val="00012FAE"/>
    <w:rsid w:val="000140D8"/>
    <w:rsid w:val="00014176"/>
    <w:rsid w:val="00014231"/>
    <w:rsid w:val="0001528A"/>
    <w:rsid w:val="00015678"/>
    <w:rsid w:val="00015764"/>
    <w:rsid w:val="00015B0D"/>
    <w:rsid w:val="000162CA"/>
    <w:rsid w:val="0001687D"/>
    <w:rsid w:val="00016920"/>
    <w:rsid w:val="00016A1A"/>
    <w:rsid w:val="00016A4C"/>
    <w:rsid w:val="00017390"/>
    <w:rsid w:val="000176BE"/>
    <w:rsid w:val="000178DB"/>
    <w:rsid w:val="000208B6"/>
    <w:rsid w:val="00022837"/>
    <w:rsid w:val="00022CB7"/>
    <w:rsid w:val="0002322B"/>
    <w:rsid w:val="0002385B"/>
    <w:rsid w:val="000239E7"/>
    <w:rsid w:val="00023A1B"/>
    <w:rsid w:val="00023B46"/>
    <w:rsid w:val="00023C98"/>
    <w:rsid w:val="0002479E"/>
    <w:rsid w:val="0002494A"/>
    <w:rsid w:val="00024E78"/>
    <w:rsid w:val="00025338"/>
    <w:rsid w:val="00025553"/>
    <w:rsid w:val="00025785"/>
    <w:rsid w:val="0002596B"/>
    <w:rsid w:val="0002612F"/>
    <w:rsid w:val="000265D4"/>
    <w:rsid w:val="0002717C"/>
    <w:rsid w:val="000278B4"/>
    <w:rsid w:val="00027D27"/>
    <w:rsid w:val="00031282"/>
    <w:rsid w:val="000316DF"/>
    <w:rsid w:val="00031A10"/>
    <w:rsid w:val="00031B76"/>
    <w:rsid w:val="00032CFD"/>
    <w:rsid w:val="00032D53"/>
    <w:rsid w:val="00032F32"/>
    <w:rsid w:val="00033B0E"/>
    <w:rsid w:val="0003459B"/>
    <w:rsid w:val="00034763"/>
    <w:rsid w:val="00034DE2"/>
    <w:rsid w:val="00035789"/>
    <w:rsid w:val="00035AEC"/>
    <w:rsid w:val="000360F2"/>
    <w:rsid w:val="00036357"/>
    <w:rsid w:val="00036BE3"/>
    <w:rsid w:val="00036EF7"/>
    <w:rsid w:val="00036FAB"/>
    <w:rsid w:val="0003702D"/>
    <w:rsid w:val="00037175"/>
    <w:rsid w:val="0003717E"/>
    <w:rsid w:val="000371BF"/>
    <w:rsid w:val="000374A0"/>
    <w:rsid w:val="000375B4"/>
    <w:rsid w:val="00037773"/>
    <w:rsid w:val="00041316"/>
    <w:rsid w:val="0004170B"/>
    <w:rsid w:val="0004181F"/>
    <w:rsid w:val="00041A67"/>
    <w:rsid w:val="0004221E"/>
    <w:rsid w:val="0004259D"/>
    <w:rsid w:val="00042733"/>
    <w:rsid w:val="00042AAD"/>
    <w:rsid w:val="00042BD3"/>
    <w:rsid w:val="00043A2C"/>
    <w:rsid w:val="00043A2E"/>
    <w:rsid w:val="00043AE8"/>
    <w:rsid w:val="00044F7F"/>
    <w:rsid w:val="0004563F"/>
    <w:rsid w:val="00045A29"/>
    <w:rsid w:val="00045AF1"/>
    <w:rsid w:val="000464CC"/>
    <w:rsid w:val="000472B4"/>
    <w:rsid w:val="00047536"/>
    <w:rsid w:val="0004785E"/>
    <w:rsid w:val="0005033A"/>
    <w:rsid w:val="000503BA"/>
    <w:rsid w:val="0005212F"/>
    <w:rsid w:val="000525BE"/>
    <w:rsid w:val="00052AB2"/>
    <w:rsid w:val="00052D30"/>
    <w:rsid w:val="00052FE5"/>
    <w:rsid w:val="0005317D"/>
    <w:rsid w:val="00053290"/>
    <w:rsid w:val="000533C1"/>
    <w:rsid w:val="00053C65"/>
    <w:rsid w:val="00053F36"/>
    <w:rsid w:val="00054000"/>
    <w:rsid w:val="00054069"/>
    <w:rsid w:val="00054509"/>
    <w:rsid w:val="000546A9"/>
    <w:rsid w:val="00054FEF"/>
    <w:rsid w:val="0005547E"/>
    <w:rsid w:val="00055AB7"/>
    <w:rsid w:val="00055D80"/>
    <w:rsid w:val="00056079"/>
    <w:rsid w:val="0005616C"/>
    <w:rsid w:val="00056203"/>
    <w:rsid w:val="0005621C"/>
    <w:rsid w:val="0005657F"/>
    <w:rsid w:val="00056BA3"/>
    <w:rsid w:val="00056BC8"/>
    <w:rsid w:val="000570A8"/>
    <w:rsid w:val="00057B98"/>
    <w:rsid w:val="00057C03"/>
    <w:rsid w:val="00057F51"/>
    <w:rsid w:val="0006095E"/>
    <w:rsid w:val="00060BD5"/>
    <w:rsid w:val="00061B3B"/>
    <w:rsid w:val="00062171"/>
    <w:rsid w:val="00062177"/>
    <w:rsid w:val="00062229"/>
    <w:rsid w:val="000623DA"/>
    <w:rsid w:val="00062643"/>
    <w:rsid w:val="00063C44"/>
    <w:rsid w:val="00063DEB"/>
    <w:rsid w:val="000647A4"/>
    <w:rsid w:val="00064C53"/>
    <w:rsid w:val="00064E14"/>
    <w:rsid w:val="00064F47"/>
    <w:rsid w:val="00065079"/>
    <w:rsid w:val="000656B6"/>
    <w:rsid w:val="000656BD"/>
    <w:rsid w:val="00065C6F"/>
    <w:rsid w:val="00066068"/>
    <w:rsid w:val="0006609A"/>
    <w:rsid w:val="000663FE"/>
    <w:rsid w:val="000664F1"/>
    <w:rsid w:val="000665B7"/>
    <w:rsid w:val="00067471"/>
    <w:rsid w:val="0006764E"/>
    <w:rsid w:val="00067B12"/>
    <w:rsid w:val="000706C6"/>
    <w:rsid w:val="000708DD"/>
    <w:rsid w:val="00070C72"/>
    <w:rsid w:val="00071D92"/>
    <w:rsid w:val="00071E72"/>
    <w:rsid w:val="00071ECA"/>
    <w:rsid w:val="000720C6"/>
    <w:rsid w:val="00072497"/>
    <w:rsid w:val="00073408"/>
    <w:rsid w:val="000736F1"/>
    <w:rsid w:val="00073A73"/>
    <w:rsid w:val="00073C9F"/>
    <w:rsid w:val="00073F43"/>
    <w:rsid w:val="00073F4D"/>
    <w:rsid w:val="000741B8"/>
    <w:rsid w:val="0007470D"/>
    <w:rsid w:val="000748BC"/>
    <w:rsid w:val="00074915"/>
    <w:rsid w:val="00074B0E"/>
    <w:rsid w:val="00075197"/>
    <w:rsid w:val="000757EF"/>
    <w:rsid w:val="000767A9"/>
    <w:rsid w:val="00076C0B"/>
    <w:rsid w:val="000772E1"/>
    <w:rsid w:val="00077421"/>
    <w:rsid w:val="00077877"/>
    <w:rsid w:val="000778C5"/>
    <w:rsid w:val="0007792E"/>
    <w:rsid w:val="00077B8E"/>
    <w:rsid w:val="000807EF"/>
    <w:rsid w:val="00080B86"/>
    <w:rsid w:val="00080BF8"/>
    <w:rsid w:val="00080ECB"/>
    <w:rsid w:val="00081787"/>
    <w:rsid w:val="00082779"/>
    <w:rsid w:val="000827F9"/>
    <w:rsid w:val="00082869"/>
    <w:rsid w:val="000833D5"/>
    <w:rsid w:val="0008347F"/>
    <w:rsid w:val="0008417D"/>
    <w:rsid w:val="000846DA"/>
    <w:rsid w:val="000846EC"/>
    <w:rsid w:val="0008480F"/>
    <w:rsid w:val="00084975"/>
    <w:rsid w:val="00084EDF"/>
    <w:rsid w:val="000862B7"/>
    <w:rsid w:val="000862D7"/>
    <w:rsid w:val="00086A57"/>
    <w:rsid w:val="00086B92"/>
    <w:rsid w:val="0008763C"/>
    <w:rsid w:val="0008775D"/>
    <w:rsid w:val="000879F5"/>
    <w:rsid w:val="00087CBB"/>
    <w:rsid w:val="0009011A"/>
    <w:rsid w:val="0009079A"/>
    <w:rsid w:val="00090B2F"/>
    <w:rsid w:val="00090C22"/>
    <w:rsid w:val="000919F5"/>
    <w:rsid w:val="00091D02"/>
    <w:rsid w:val="00091DF9"/>
    <w:rsid w:val="00092035"/>
    <w:rsid w:val="00092AAB"/>
    <w:rsid w:val="00092B01"/>
    <w:rsid w:val="00092BAF"/>
    <w:rsid w:val="00092D6E"/>
    <w:rsid w:val="00092F0E"/>
    <w:rsid w:val="000933C1"/>
    <w:rsid w:val="00093CE5"/>
    <w:rsid w:val="00094D6B"/>
    <w:rsid w:val="00095E55"/>
    <w:rsid w:val="000963D4"/>
    <w:rsid w:val="000965D2"/>
    <w:rsid w:val="00096625"/>
    <w:rsid w:val="0009671F"/>
    <w:rsid w:val="0009677A"/>
    <w:rsid w:val="00096A81"/>
    <w:rsid w:val="000A0D7E"/>
    <w:rsid w:val="000A184D"/>
    <w:rsid w:val="000A2F19"/>
    <w:rsid w:val="000A2FE3"/>
    <w:rsid w:val="000A3D09"/>
    <w:rsid w:val="000A4D8A"/>
    <w:rsid w:val="000A594D"/>
    <w:rsid w:val="000A64B4"/>
    <w:rsid w:val="000A66A7"/>
    <w:rsid w:val="000A6F27"/>
    <w:rsid w:val="000A70B0"/>
    <w:rsid w:val="000A7C0E"/>
    <w:rsid w:val="000B02C1"/>
    <w:rsid w:val="000B0A95"/>
    <w:rsid w:val="000B1B05"/>
    <w:rsid w:val="000B1CCD"/>
    <w:rsid w:val="000B20D1"/>
    <w:rsid w:val="000B2351"/>
    <w:rsid w:val="000B2691"/>
    <w:rsid w:val="000B26D1"/>
    <w:rsid w:val="000B2A68"/>
    <w:rsid w:val="000B3058"/>
    <w:rsid w:val="000B34AD"/>
    <w:rsid w:val="000B354F"/>
    <w:rsid w:val="000B3815"/>
    <w:rsid w:val="000B3928"/>
    <w:rsid w:val="000B3BDC"/>
    <w:rsid w:val="000B3CA2"/>
    <w:rsid w:val="000B3E5F"/>
    <w:rsid w:val="000B4779"/>
    <w:rsid w:val="000B4A76"/>
    <w:rsid w:val="000B4F75"/>
    <w:rsid w:val="000B507E"/>
    <w:rsid w:val="000B514F"/>
    <w:rsid w:val="000B6078"/>
    <w:rsid w:val="000B68B1"/>
    <w:rsid w:val="000B7398"/>
    <w:rsid w:val="000B7469"/>
    <w:rsid w:val="000C0081"/>
    <w:rsid w:val="000C015C"/>
    <w:rsid w:val="000C11FE"/>
    <w:rsid w:val="000C1424"/>
    <w:rsid w:val="000C16B3"/>
    <w:rsid w:val="000C283B"/>
    <w:rsid w:val="000C3110"/>
    <w:rsid w:val="000C3ECE"/>
    <w:rsid w:val="000C3EF6"/>
    <w:rsid w:val="000C489B"/>
    <w:rsid w:val="000C4AFA"/>
    <w:rsid w:val="000C4E49"/>
    <w:rsid w:val="000C57BB"/>
    <w:rsid w:val="000C592E"/>
    <w:rsid w:val="000C630A"/>
    <w:rsid w:val="000C63B7"/>
    <w:rsid w:val="000C67F7"/>
    <w:rsid w:val="000C682B"/>
    <w:rsid w:val="000C7150"/>
    <w:rsid w:val="000C7CB2"/>
    <w:rsid w:val="000D0551"/>
    <w:rsid w:val="000D0566"/>
    <w:rsid w:val="000D07D2"/>
    <w:rsid w:val="000D0D42"/>
    <w:rsid w:val="000D0D64"/>
    <w:rsid w:val="000D133A"/>
    <w:rsid w:val="000D13DC"/>
    <w:rsid w:val="000D1A7C"/>
    <w:rsid w:val="000D25C3"/>
    <w:rsid w:val="000D290B"/>
    <w:rsid w:val="000D32BF"/>
    <w:rsid w:val="000D33AD"/>
    <w:rsid w:val="000D3984"/>
    <w:rsid w:val="000D3A1B"/>
    <w:rsid w:val="000D3A6F"/>
    <w:rsid w:val="000D3B1A"/>
    <w:rsid w:val="000D3D00"/>
    <w:rsid w:val="000D3E1A"/>
    <w:rsid w:val="000D4630"/>
    <w:rsid w:val="000D56E9"/>
    <w:rsid w:val="000D56F8"/>
    <w:rsid w:val="000D58F6"/>
    <w:rsid w:val="000D5E25"/>
    <w:rsid w:val="000D6364"/>
    <w:rsid w:val="000D6A46"/>
    <w:rsid w:val="000D7160"/>
    <w:rsid w:val="000D7ADB"/>
    <w:rsid w:val="000E0036"/>
    <w:rsid w:val="000E0485"/>
    <w:rsid w:val="000E0C0A"/>
    <w:rsid w:val="000E12F9"/>
    <w:rsid w:val="000E1376"/>
    <w:rsid w:val="000E15A6"/>
    <w:rsid w:val="000E15C0"/>
    <w:rsid w:val="000E18A4"/>
    <w:rsid w:val="000E1905"/>
    <w:rsid w:val="000E2560"/>
    <w:rsid w:val="000E2C16"/>
    <w:rsid w:val="000E3485"/>
    <w:rsid w:val="000E35B7"/>
    <w:rsid w:val="000E3713"/>
    <w:rsid w:val="000E38E4"/>
    <w:rsid w:val="000E3D5A"/>
    <w:rsid w:val="000E3E16"/>
    <w:rsid w:val="000E406E"/>
    <w:rsid w:val="000E40A6"/>
    <w:rsid w:val="000E40C1"/>
    <w:rsid w:val="000E4239"/>
    <w:rsid w:val="000E4610"/>
    <w:rsid w:val="000E50DE"/>
    <w:rsid w:val="000E56CE"/>
    <w:rsid w:val="000E5A0A"/>
    <w:rsid w:val="000E5E09"/>
    <w:rsid w:val="000E62E1"/>
    <w:rsid w:val="000E6A52"/>
    <w:rsid w:val="000E6C58"/>
    <w:rsid w:val="000E72DA"/>
    <w:rsid w:val="000E7512"/>
    <w:rsid w:val="000E7551"/>
    <w:rsid w:val="000E7BB2"/>
    <w:rsid w:val="000E7F65"/>
    <w:rsid w:val="000F1141"/>
    <w:rsid w:val="000F1384"/>
    <w:rsid w:val="000F1A8B"/>
    <w:rsid w:val="000F1DCF"/>
    <w:rsid w:val="000F27CB"/>
    <w:rsid w:val="000F2A40"/>
    <w:rsid w:val="000F2ED1"/>
    <w:rsid w:val="000F35DE"/>
    <w:rsid w:val="000F3B35"/>
    <w:rsid w:val="000F42C5"/>
    <w:rsid w:val="000F468A"/>
    <w:rsid w:val="000F4BF3"/>
    <w:rsid w:val="000F62D9"/>
    <w:rsid w:val="000F643E"/>
    <w:rsid w:val="000F686E"/>
    <w:rsid w:val="000F6C10"/>
    <w:rsid w:val="000F708E"/>
    <w:rsid w:val="000F7168"/>
    <w:rsid w:val="000F76F8"/>
    <w:rsid w:val="000F7776"/>
    <w:rsid w:val="000F7A04"/>
    <w:rsid w:val="000F7BEA"/>
    <w:rsid w:val="00100A7A"/>
    <w:rsid w:val="001013E9"/>
    <w:rsid w:val="00101AF5"/>
    <w:rsid w:val="00101B9D"/>
    <w:rsid w:val="001025D5"/>
    <w:rsid w:val="0010396C"/>
    <w:rsid w:val="00103EE3"/>
    <w:rsid w:val="00104257"/>
    <w:rsid w:val="00104892"/>
    <w:rsid w:val="00104C38"/>
    <w:rsid w:val="001051DD"/>
    <w:rsid w:val="001056B3"/>
    <w:rsid w:val="00105D99"/>
    <w:rsid w:val="00106267"/>
    <w:rsid w:val="00106348"/>
    <w:rsid w:val="0010663B"/>
    <w:rsid w:val="00107049"/>
    <w:rsid w:val="001079F0"/>
    <w:rsid w:val="0011010B"/>
    <w:rsid w:val="00110852"/>
    <w:rsid w:val="00110F39"/>
    <w:rsid w:val="00111EE4"/>
    <w:rsid w:val="001125C6"/>
    <w:rsid w:val="00112646"/>
    <w:rsid w:val="0011271A"/>
    <w:rsid w:val="0011296C"/>
    <w:rsid w:val="00112D4E"/>
    <w:rsid w:val="00113144"/>
    <w:rsid w:val="00113692"/>
    <w:rsid w:val="001140B1"/>
    <w:rsid w:val="001141A3"/>
    <w:rsid w:val="00114593"/>
    <w:rsid w:val="001153E1"/>
    <w:rsid w:val="00115CA0"/>
    <w:rsid w:val="00115DAA"/>
    <w:rsid w:val="001169AA"/>
    <w:rsid w:val="001169EA"/>
    <w:rsid w:val="00116D5C"/>
    <w:rsid w:val="0011742A"/>
    <w:rsid w:val="00117CFB"/>
    <w:rsid w:val="00117F52"/>
    <w:rsid w:val="001201B9"/>
    <w:rsid w:val="00120661"/>
    <w:rsid w:val="00120A1A"/>
    <w:rsid w:val="00120C8F"/>
    <w:rsid w:val="00121CEE"/>
    <w:rsid w:val="0012223D"/>
    <w:rsid w:val="0012250B"/>
    <w:rsid w:val="001227E0"/>
    <w:rsid w:val="00123474"/>
    <w:rsid w:val="00123ABC"/>
    <w:rsid w:val="00123D01"/>
    <w:rsid w:val="00123F4B"/>
    <w:rsid w:val="001242E0"/>
    <w:rsid w:val="0012442A"/>
    <w:rsid w:val="00124F2B"/>
    <w:rsid w:val="001251EE"/>
    <w:rsid w:val="00125671"/>
    <w:rsid w:val="001259A2"/>
    <w:rsid w:val="00125DBF"/>
    <w:rsid w:val="001268D2"/>
    <w:rsid w:val="00126DBC"/>
    <w:rsid w:val="00126F73"/>
    <w:rsid w:val="00127135"/>
    <w:rsid w:val="0012796C"/>
    <w:rsid w:val="001279AB"/>
    <w:rsid w:val="0013133F"/>
    <w:rsid w:val="00131BB8"/>
    <w:rsid w:val="00131DA7"/>
    <w:rsid w:val="00131DFD"/>
    <w:rsid w:val="00131ECB"/>
    <w:rsid w:val="00131F0F"/>
    <w:rsid w:val="001323B5"/>
    <w:rsid w:val="00132692"/>
    <w:rsid w:val="00132FEF"/>
    <w:rsid w:val="00133377"/>
    <w:rsid w:val="00133815"/>
    <w:rsid w:val="00134245"/>
    <w:rsid w:val="001350DF"/>
    <w:rsid w:val="001351A7"/>
    <w:rsid w:val="001357E3"/>
    <w:rsid w:val="00135A03"/>
    <w:rsid w:val="00135F7D"/>
    <w:rsid w:val="0013681E"/>
    <w:rsid w:val="0013686F"/>
    <w:rsid w:val="001371DB"/>
    <w:rsid w:val="001372E7"/>
    <w:rsid w:val="00137977"/>
    <w:rsid w:val="00140D9B"/>
    <w:rsid w:val="00140E26"/>
    <w:rsid w:val="00140F0B"/>
    <w:rsid w:val="001410B6"/>
    <w:rsid w:val="001411C4"/>
    <w:rsid w:val="00141608"/>
    <w:rsid w:val="001419D4"/>
    <w:rsid w:val="00141DD0"/>
    <w:rsid w:val="00141E24"/>
    <w:rsid w:val="001420B6"/>
    <w:rsid w:val="001423D5"/>
    <w:rsid w:val="00143993"/>
    <w:rsid w:val="00143A50"/>
    <w:rsid w:val="00143FA5"/>
    <w:rsid w:val="0014462B"/>
    <w:rsid w:val="00145B0F"/>
    <w:rsid w:val="00145D63"/>
    <w:rsid w:val="00145FBE"/>
    <w:rsid w:val="00146F10"/>
    <w:rsid w:val="0015040A"/>
    <w:rsid w:val="001510D4"/>
    <w:rsid w:val="001512F5"/>
    <w:rsid w:val="0015165C"/>
    <w:rsid w:val="00151DCA"/>
    <w:rsid w:val="00152483"/>
    <w:rsid w:val="00152579"/>
    <w:rsid w:val="00152704"/>
    <w:rsid w:val="00153F5A"/>
    <w:rsid w:val="001543E3"/>
    <w:rsid w:val="00154586"/>
    <w:rsid w:val="00154D0C"/>
    <w:rsid w:val="00154E14"/>
    <w:rsid w:val="00155365"/>
    <w:rsid w:val="00155831"/>
    <w:rsid w:val="001558FA"/>
    <w:rsid w:val="00155A86"/>
    <w:rsid w:val="00155B2B"/>
    <w:rsid w:val="0015627C"/>
    <w:rsid w:val="001567A1"/>
    <w:rsid w:val="001567EC"/>
    <w:rsid w:val="00156B71"/>
    <w:rsid w:val="00156F05"/>
    <w:rsid w:val="001574F7"/>
    <w:rsid w:val="00157873"/>
    <w:rsid w:val="00157D16"/>
    <w:rsid w:val="00160876"/>
    <w:rsid w:val="00160D96"/>
    <w:rsid w:val="001615F7"/>
    <w:rsid w:val="001616D6"/>
    <w:rsid w:val="00161D44"/>
    <w:rsid w:val="00161F80"/>
    <w:rsid w:val="0016209E"/>
    <w:rsid w:val="001622B7"/>
    <w:rsid w:val="0016285F"/>
    <w:rsid w:val="00162A0A"/>
    <w:rsid w:val="00162F03"/>
    <w:rsid w:val="00163034"/>
    <w:rsid w:val="001632D5"/>
    <w:rsid w:val="0016375B"/>
    <w:rsid w:val="00163B7E"/>
    <w:rsid w:val="00163E59"/>
    <w:rsid w:val="0016433F"/>
    <w:rsid w:val="0016490C"/>
    <w:rsid w:val="00164AA8"/>
    <w:rsid w:val="00164D0F"/>
    <w:rsid w:val="00164F23"/>
    <w:rsid w:val="00165561"/>
    <w:rsid w:val="001660B1"/>
    <w:rsid w:val="00166230"/>
    <w:rsid w:val="00166B2A"/>
    <w:rsid w:val="00166CD5"/>
    <w:rsid w:val="00167568"/>
    <w:rsid w:val="001678A3"/>
    <w:rsid w:val="00167F27"/>
    <w:rsid w:val="00171361"/>
    <w:rsid w:val="00171470"/>
    <w:rsid w:val="0017187B"/>
    <w:rsid w:val="00172327"/>
    <w:rsid w:val="00172371"/>
    <w:rsid w:val="001724B2"/>
    <w:rsid w:val="0017258B"/>
    <w:rsid w:val="00172619"/>
    <w:rsid w:val="001726F0"/>
    <w:rsid w:val="00172C77"/>
    <w:rsid w:val="0017436B"/>
    <w:rsid w:val="00174701"/>
    <w:rsid w:val="00174F85"/>
    <w:rsid w:val="0017598C"/>
    <w:rsid w:val="00175A58"/>
    <w:rsid w:val="00175FBA"/>
    <w:rsid w:val="00176127"/>
    <w:rsid w:val="00176FF3"/>
    <w:rsid w:val="0017727E"/>
    <w:rsid w:val="001778B1"/>
    <w:rsid w:val="00177DA3"/>
    <w:rsid w:val="00180560"/>
    <w:rsid w:val="00180738"/>
    <w:rsid w:val="00180965"/>
    <w:rsid w:val="00180E9F"/>
    <w:rsid w:val="00181129"/>
    <w:rsid w:val="001813ED"/>
    <w:rsid w:val="00181628"/>
    <w:rsid w:val="001822C0"/>
    <w:rsid w:val="00182944"/>
    <w:rsid w:val="00183556"/>
    <w:rsid w:val="00185317"/>
    <w:rsid w:val="0018550E"/>
    <w:rsid w:val="001855B7"/>
    <w:rsid w:val="00185C0A"/>
    <w:rsid w:val="00185C43"/>
    <w:rsid w:val="00185F5A"/>
    <w:rsid w:val="001870A3"/>
    <w:rsid w:val="001877FD"/>
    <w:rsid w:val="00187AED"/>
    <w:rsid w:val="00187C67"/>
    <w:rsid w:val="00190F51"/>
    <w:rsid w:val="00191159"/>
    <w:rsid w:val="001913E6"/>
    <w:rsid w:val="00191625"/>
    <w:rsid w:val="00191A20"/>
    <w:rsid w:val="00191B8A"/>
    <w:rsid w:val="00191F58"/>
    <w:rsid w:val="00192DD3"/>
    <w:rsid w:val="00192E06"/>
    <w:rsid w:val="001938AF"/>
    <w:rsid w:val="001942D0"/>
    <w:rsid w:val="0019436A"/>
    <w:rsid w:val="0019475E"/>
    <w:rsid w:val="00194777"/>
    <w:rsid w:val="00194F24"/>
    <w:rsid w:val="00194FF0"/>
    <w:rsid w:val="0019502F"/>
    <w:rsid w:val="00195741"/>
    <w:rsid w:val="00195B95"/>
    <w:rsid w:val="00195D3C"/>
    <w:rsid w:val="00195D5A"/>
    <w:rsid w:val="00195E24"/>
    <w:rsid w:val="001965EE"/>
    <w:rsid w:val="00196BD9"/>
    <w:rsid w:val="00196BFA"/>
    <w:rsid w:val="00196E19"/>
    <w:rsid w:val="001971E0"/>
    <w:rsid w:val="00197A79"/>
    <w:rsid w:val="00197D22"/>
    <w:rsid w:val="00197D56"/>
    <w:rsid w:val="001A08B1"/>
    <w:rsid w:val="001A1162"/>
    <w:rsid w:val="001A18D8"/>
    <w:rsid w:val="001A1F5C"/>
    <w:rsid w:val="001A2027"/>
    <w:rsid w:val="001A252A"/>
    <w:rsid w:val="001A26C1"/>
    <w:rsid w:val="001A2975"/>
    <w:rsid w:val="001A29C0"/>
    <w:rsid w:val="001A305A"/>
    <w:rsid w:val="001A3182"/>
    <w:rsid w:val="001A39E8"/>
    <w:rsid w:val="001A3BC7"/>
    <w:rsid w:val="001A45D6"/>
    <w:rsid w:val="001A478B"/>
    <w:rsid w:val="001A69CA"/>
    <w:rsid w:val="001A6DE5"/>
    <w:rsid w:val="001A70C3"/>
    <w:rsid w:val="001A76E3"/>
    <w:rsid w:val="001A7722"/>
    <w:rsid w:val="001B086C"/>
    <w:rsid w:val="001B123A"/>
    <w:rsid w:val="001B134E"/>
    <w:rsid w:val="001B169B"/>
    <w:rsid w:val="001B1E5D"/>
    <w:rsid w:val="001B20E1"/>
    <w:rsid w:val="001B20EC"/>
    <w:rsid w:val="001B256E"/>
    <w:rsid w:val="001B2A23"/>
    <w:rsid w:val="001B3538"/>
    <w:rsid w:val="001B3DF5"/>
    <w:rsid w:val="001B42A6"/>
    <w:rsid w:val="001B51CC"/>
    <w:rsid w:val="001B5863"/>
    <w:rsid w:val="001B68E7"/>
    <w:rsid w:val="001B7E9B"/>
    <w:rsid w:val="001B7FB0"/>
    <w:rsid w:val="001C0647"/>
    <w:rsid w:val="001C08D9"/>
    <w:rsid w:val="001C0A15"/>
    <w:rsid w:val="001C0BF8"/>
    <w:rsid w:val="001C0C55"/>
    <w:rsid w:val="001C14A3"/>
    <w:rsid w:val="001C177A"/>
    <w:rsid w:val="001C20BE"/>
    <w:rsid w:val="001C2B61"/>
    <w:rsid w:val="001C3F33"/>
    <w:rsid w:val="001C429F"/>
    <w:rsid w:val="001C43C0"/>
    <w:rsid w:val="001C4A61"/>
    <w:rsid w:val="001C4B0D"/>
    <w:rsid w:val="001C546D"/>
    <w:rsid w:val="001C54B6"/>
    <w:rsid w:val="001C588E"/>
    <w:rsid w:val="001C5EC5"/>
    <w:rsid w:val="001C62C6"/>
    <w:rsid w:val="001C6554"/>
    <w:rsid w:val="001C66CD"/>
    <w:rsid w:val="001C71B5"/>
    <w:rsid w:val="001C743A"/>
    <w:rsid w:val="001C7813"/>
    <w:rsid w:val="001C7BDC"/>
    <w:rsid w:val="001C7EE6"/>
    <w:rsid w:val="001D0BB2"/>
    <w:rsid w:val="001D119E"/>
    <w:rsid w:val="001D129F"/>
    <w:rsid w:val="001D1E05"/>
    <w:rsid w:val="001D2071"/>
    <w:rsid w:val="001D21AA"/>
    <w:rsid w:val="001D24E7"/>
    <w:rsid w:val="001D3015"/>
    <w:rsid w:val="001D3534"/>
    <w:rsid w:val="001D3F72"/>
    <w:rsid w:val="001D42B3"/>
    <w:rsid w:val="001D4AF4"/>
    <w:rsid w:val="001D4DC0"/>
    <w:rsid w:val="001D5242"/>
    <w:rsid w:val="001D5673"/>
    <w:rsid w:val="001D62B6"/>
    <w:rsid w:val="001D62F0"/>
    <w:rsid w:val="001D69A3"/>
    <w:rsid w:val="001D7028"/>
    <w:rsid w:val="001D7666"/>
    <w:rsid w:val="001D7CB1"/>
    <w:rsid w:val="001E027B"/>
    <w:rsid w:val="001E04E0"/>
    <w:rsid w:val="001E0D85"/>
    <w:rsid w:val="001E18B9"/>
    <w:rsid w:val="001E1A4F"/>
    <w:rsid w:val="001E20A8"/>
    <w:rsid w:val="001E23A4"/>
    <w:rsid w:val="001E3270"/>
    <w:rsid w:val="001E387B"/>
    <w:rsid w:val="001E3B11"/>
    <w:rsid w:val="001E43B2"/>
    <w:rsid w:val="001E4796"/>
    <w:rsid w:val="001E4CBD"/>
    <w:rsid w:val="001E4E9D"/>
    <w:rsid w:val="001E52D5"/>
    <w:rsid w:val="001E5B5B"/>
    <w:rsid w:val="001E5C09"/>
    <w:rsid w:val="001E60F9"/>
    <w:rsid w:val="001E6C6A"/>
    <w:rsid w:val="001E7EC9"/>
    <w:rsid w:val="001F05B5"/>
    <w:rsid w:val="001F12B0"/>
    <w:rsid w:val="001F1685"/>
    <w:rsid w:val="001F1BE0"/>
    <w:rsid w:val="001F1D4D"/>
    <w:rsid w:val="001F206E"/>
    <w:rsid w:val="001F23A3"/>
    <w:rsid w:val="001F266A"/>
    <w:rsid w:val="001F2767"/>
    <w:rsid w:val="001F2780"/>
    <w:rsid w:val="001F2FB9"/>
    <w:rsid w:val="001F3BE1"/>
    <w:rsid w:val="001F432C"/>
    <w:rsid w:val="001F4473"/>
    <w:rsid w:val="001F4BA0"/>
    <w:rsid w:val="001F4ED9"/>
    <w:rsid w:val="001F555D"/>
    <w:rsid w:val="001F59D3"/>
    <w:rsid w:val="001F5D49"/>
    <w:rsid w:val="001F60BF"/>
    <w:rsid w:val="001F63A7"/>
    <w:rsid w:val="001F67FB"/>
    <w:rsid w:val="001F688D"/>
    <w:rsid w:val="001F6CA6"/>
    <w:rsid w:val="001F77A1"/>
    <w:rsid w:val="001F7E71"/>
    <w:rsid w:val="002006D1"/>
    <w:rsid w:val="0020081B"/>
    <w:rsid w:val="00200A36"/>
    <w:rsid w:val="00201224"/>
    <w:rsid w:val="00201BBF"/>
    <w:rsid w:val="00202128"/>
    <w:rsid w:val="002028C9"/>
    <w:rsid w:val="00202C68"/>
    <w:rsid w:val="00203B13"/>
    <w:rsid w:val="00203B33"/>
    <w:rsid w:val="00203C23"/>
    <w:rsid w:val="0020420E"/>
    <w:rsid w:val="0020438B"/>
    <w:rsid w:val="00204AFB"/>
    <w:rsid w:val="00204B8D"/>
    <w:rsid w:val="00204D5A"/>
    <w:rsid w:val="00204EC2"/>
    <w:rsid w:val="00205C5D"/>
    <w:rsid w:val="00205E2D"/>
    <w:rsid w:val="00205EA9"/>
    <w:rsid w:val="00206576"/>
    <w:rsid w:val="002066A4"/>
    <w:rsid w:val="00206BC0"/>
    <w:rsid w:val="0020724B"/>
    <w:rsid w:val="00207C04"/>
    <w:rsid w:val="00210101"/>
    <w:rsid w:val="002101D3"/>
    <w:rsid w:val="00210561"/>
    <w:rsid w:val="002105CE"/>
    <w:rsid w:val="002105F2"/>
    <w:rsid w:val="00210DBA"/>
    <w:rsid w:val="00211082"/>
    <w:rsid w:val="0021138C"/>
    <w:rsid w:val="00211AEF"/>
    <w:rsid w:val="00211B21"/>
    <w:rsid w:val="00212AAF"/>
    <w:rsid w:val="00212DC6"/>
    <w:rsid w:val="00212F0C"/>
    <w:rsid w:val="00213946"/>
    <w:rsid w:val="0021455F"/>
    <w:rsid w:val="0021490D"/>
    <w:rsid w:val="00214DE5"/>
    <w:rsid w:val="00214FFA"/>
    <w:rsid w:val="00215609"/>
    <w:rsid w:val="00215A72"/>
    <w:rsid w:val="00215F64"/>
    <w:rsid w:val="002160A7"/>
    <w:rsid w:val="00216633"/>
    <w:rsid w:val="00216721"/>
    <w:rsid w:val="00216C1C"/>
    <w:rsid w:val="00217267"/>
    <w:rsid w:val="002174D6"/>
    <w:rsid w:val="00217BB3"/>
    <w:rsid w:val="0022020D"/>
    <w:rsid w:val="002205F6"/>
    <w:rsid w:val="00220A80"/>
    <w:rsid w:val="00220B23"/>
    <w:rsid w:val="00221068"/>
    <w:rsid w:val="002214C0"/>
    <w:rsid w:val="002224D7"/>
    <w:rsid w:val="00222544"/>
    <w:rsid w:val="0022288A"/>
    <w:rsid w:val="00222A04"/>
    <w:rsid w:val="00222F94"/>
    <w:rsid w:val="002236B4"/>
    <w:rsid w:val="00223B3B"/>
    <w:rsid w:val="00223DD8"/>
    <w:rsid w:val="00223E62"/>
    <w:rsid w:val="00224917"/>
    <w:rsid w:val="00224B8D"/>
    <w:rsid w:val="00224D0B"/>
    <w:rsid w:val="0022509B"/>
    <w:rsid w:val="00225215"/>
    <w:rsid w:val="00225334"/>
    <w:rsid w:val="00225C32"/>
    <w:rsid w:val="00225D8B"/>
    <w:rsid w:val="0022682E"/>
    <w:rsid w:val="00226C99"/>
    <w:rsid w:val="00226E2A"/>
    <w:rsid w:val="002271C1"/>
    <w:rsid w:val="0022734F"/>
    <w:rsid w:val="00227B5F"/>
    <w:rsid w:val="00227D31"/>
    <w:rsid w:val="0023041A"/>
    <w:rsid w:val="00231328"/>
    <w:rsid w:val="00231E85"/>
    <w:rsid w:val="00232913"/>
    <w:rsid w:val="00232A91"/>
    <w:rsid w:val="00232D29"/>
    <w:rsid w:val="00232DD4"/>
    <w:rsid w:val="00233A05"/>
    <w:rsid w:val="00233A3D"/>
    <w:rsid w:val="0023400E"/>
    <w:rsid w:val="00234050"/>
    <w:rsid w:val="0023408D"/>
    <w:rsid w:val="002342C1"/>
    <w:rsid w:val="002342EE"/>
    <w:rsid w:val="0023506B"/>
    <w:rsid w:val="00235478"/>
    <w:rsid w:val="002355E7"/>
    <w:rsid w:val="002357F2"/>
    <w:rsid w:val="00235875"/>
    <w:rsid w:val="00235F95"/>
    <w:rsid w:val="002360FF"/>
    <w:rsid w:val="00236251"/>
    <w:rsid w:val="002368FE"/>
    <w:rsid w:val="00236BB0"/>
    <w:rsid w:val="00236E10"/>
    <w:rsid w:val="00236ED7"/>
    <w:rsid w:val="00237616"/>
    <w:rsid w:val="002376ED"/>
    <w:rsid w:val="00237872"/>
    <w:rsid w:val="00237894"/>
    <w:rsid w:val="00237BAB"/>
    <w:rsid w:val="00237C68"/>
    <w:rsid w:val="0024057F"/>
    <w:rsid w:val="00240C67"/>
    <w:rsid w:val="00240D60"/>
    <w:rsid w:val="00242563"/>
    <w:rsid w:val="00242587"/>
    <w:rsid w:val="0024281F"/>
    <w:rsid w:val="00242F84"/>
    <w:rsid w:val="002432A5"/>
    <w:rsid w:val="00243672"/>
    <w:rsid w:val="00243A61"/>
    <w:rsid w:val="00243AA0"/>
    <w:rsid w:val="00244456"/>
    <w:rsid w:val="0024487D"/>
    <w:rsid w:val="00244897"/>
    <w:rsid w:val="00244DC6"/>
    <w:rsid w:val="00245916"/>
    <w:rsid w:val="00246119"/>
    <w:rsid w:val="002463D3"/>
    <w:rsid w:val="00246896"/>
    <w:rsid w:val="00247550"/>
    <w:rsid w:val="00247CB0"/>
    <w:rsid w:val="00250C35"/>
    <w:rsid w:val="002511DD"/>
    <w:rsid w:val="002511FA"/>
    <w:rsid w:val="00251782"/>
    <w:rsid w:val="00251849"/>
    <w:rsid w:val="002518C4"/>
    <w:rsid w:val="00251E0F"/>
    <w:rsid w:val="00252138"/>
    <w:rsid w:val="002521C7"/>
    <w:rsid w:val="00252F48"/>
    <w:rsid w:val="002535A4"/>
    <w:rsid w:val="00253EBA"/>
    <w:rsid w:val="0025404A"/>
    <w:rsid w:val="00254242"/>
    <w:rsid w:val="002545B0"/>
    <w:rsid w:val="0025466E"/>
    <w:rsid w:val="00254828"/>
    <w:rsid w:val="00255445"/>
    <w:rsid w:val="00255BC3"/>
    <w:rsid w:val="002566E9"/>
    <w:rsid w:val="00256AB2"/>
    <w:rsid w:val="00256BD4"/>
    <w:rsid w:val="002570BD"/>
    <w:rsid w:val="002574BE"/>
    <w:rsid w:val="00257D62"/>
    <w:rsid w:val="0026004F"/>
    <w:rsid w:val="0026016F"/>
    <w:rsid w:val="00260A81"/>
    <w:rsid w:val="00260B03"/>
    <w:rsid w:val="00261051"/>
    <w:rsid w:val="00261351"/>
    <w:rsid w:val="0026143F"/>
    <w:rsid w:val="00261965"/>
    <w:rsid w:val="00261C7F"/>
    <w:rsid w:val="00262450"/>
    <w:rsid w:val="002625BC"/>
    <w:rsid w:val="002626E8"/>
    <w:rsid w:val="00263091"/>
    <w:rsid w:val="0026391F"/>
    <w:rsid w:val="00263930"/>
    <w:rsid w:val="00263B4E"/>
    <w:rsid w:val="00263C42"/>
    <w:rsid w:val="00263C8E"/>
    <w:rsid w:val="00263CCF"/>
    <w:rsid w:val="00264806"/>
    <w:rsid w:val="002649E3"/>
    <w:rsid w:val="00264F37"/>
    <w:rsid w:val="002663AD"/>
    <w:rsid w:val="00266982"/>
    <w:rsid w:val="00266E23"/>
    <w:rsid w:val="00267832"/>
    <w:rsid w:val="00267A5F"/>
    <w:rsid w:val="00267EFB"/>
    <w:rsid w:val="0027030B"/>
    <w:rsid w:val="002712B8"/>
    <w:rsid w:val="00271A6E"/>
    <w:rsid w:val="0027258E"/>
    <w:rsid w:val="00272C84"/>
    <w:rsid w:val="00272E78"/>
    <w:rsid w:val="0027333A"/>
    <w:rsid w:val="0027358E"/>
    <w:rsid w:val="00273A6E"/>
    <w:rsid w:val="00273A90"/>
    <w:rsid w:val="00274246"/>
    <w:rsid w:val="002742AC"/>
    <w:rsid w:val="002742E5"/>
    <w:rsid w:val="00274D3B"/>
    <w:rsid w:val="00275628"/>
    <w:rsid w:val="002758EE"/>
    <w:rsid w:val="00276659"/>
    <w:rsid w:val="00276718"/>
    <w:rsid w:val="002772BC"/>
    <w:rsid w:val="0027742C"/>
    <w:rsid w:val="002774CB"/>
    <w:rsid w:val="002776C2"/>
    <w:rsid w:val="00277748"/>
    <w:rsid w:val="00277C53"/>
    <w:rsid w:val="00280517"/>
    <w:rsid w:val="002809BE"/>
    <w:rsid w:val="00280D9C"/>
    <w:rsid w:val="00280F0B"/>
    <w:rsid w:val="002810AE"/>
    <w:rsid w:val="0028162E"/>
    <w:rsid w:val="00281864"/>
    <w:rsid w:val="00281F40"/>
    <w:rsid w:val="00281F55"/>
    <w:rsid w:val="002827A1"/>
    <w:rsid w:val="002828AD"/>
    <w:rsid w:val="00282B13"/>
    <w:rsid w:val="00282C2B"/>
    <w:rsid w:val="0028351F"/>
    <w:rsid w:val="0028374D"/>
    <w:rsid w:val="00284378"/>
    <w:rsid w:val="00284420"/>
    <w:rsid w:val="00284591"/>
    <w:rsid w:val="0028480C"/>
    <w:rsid w:val="00284E10"/>
    <w:rsid w:val="002852BB"/>
    <w:rsid w:val="002854DD"/>
    <w:rsid w:val="00285EB4"/>
    <w:rsid w:val="00286107"/>
    <w:rsid w:val="002863CB"/>
    <w:rsid w:val="00286572"/>
    <w:rsid w:val="00286F5C"/>
    <w:rsid w:val="00286F86"/>
    <w:rsid w:val="0028703A"/>
    <w:rsid w:val="002873F8"/>
    <w:rsid w:val="002926F0"/>
    <w:rsid w:val="00292E2D"/>
    <w:rsid w:val="00293042"/>
    <w:rsid w:val="00293121"/>
    <w:rsid w:val="002931AF"/>
    <w:rsid w:val="00293231"/>
    <w:rsid w:val="0029339A"/>
    <w:rsid w:val="002934A5"/>
    <w:rsid w:val="00293648"/>
    <w:rsid w:val="002938FF"/>
    <w:rsid w:val="00293B7E"/>
    <w:rsid w:val="00293FE1"/>
    <w:rsid w:val="002953F6"/>
    <w:rsid w:val="00295F5F"/>
    <w:rsid w:val="002961D1"/>
    <w:rsid w:val="00296369"/>
    <w:rsid w:val="00296442"/>
    <w:rsid w:val="00296BAD"/>
    <w:rsid w:val="002972A2"/>
    <w:rsid w:val="0029762E"/>
    <w:rsid w:val="00297690"/>
    <w:rsid w:val="00297B02"/>
    <w:rsid w:val="00297B3F"/>
    <w:rsid w:val="00297EEB"/>
    <w:rsid w:val="002A098E"/>
    <w:rsid w:val="002A0B76"/>
    <w:rsid w:val="002A0CFC"/>
    <w:rsid w:val="002A127B"/>
    <w:rsid w:val="002A13F2"/>
    <w:rsid w:val="002A1408"/>
    <w:rsid w:val="002A18C5"/>
    <w:rsid w:val="002A2620"/>
    <w:rsid w:val="002A2756"/>
    <w:rsid w:val="002A2C40"/>
    <w:rsid w:val="002A2EC1"/>
    <w:rsid w:val="002A357E"/>
    <w:rsid w:val="002A37F1"/>
    <w:rsid w:val="002A3B51"/>
    <w:rsid w:val="002A3CA1"/>
    <w:rsid w:val="002A46F6"/>
    <w:rsid w:val="002A4E78"/>
    <w:rsid w:val="002A5151"/>
    <w:rsid w:val="002A557D"/>
    <w:rsid w:val="002A575D"/>
    <w:rsid w:val="002A5A15"/>
    <w:rsid w:val="002A5CB7"/>
    <w:rsid w:val="002A5EA4"/>
    <w:rsid w:val="002A6352"/>
    <w:rsid w:val="002A6440"/>
    <w:rsid w:val="002A6502"/>
    <w:rsid w:val="002A7044"/>
    <w:rsid w:val="002A7355"/>
    <w:rsid w:val="002A78E4"/>
    <w:rsid w:val="002A79E7"/>
    <w:rsid w:val="002A7ADD"/>
    <w:rsid w:val="002A7DA1"/>
    <w:rsid w:val="002B0235"/>
    <w:rsid w:val="002B04A8"/>
    <w:rsid w:val="002B0592"/>
    <w:rsid w:val="002B0AB6"/>
    <w:rsid w:val="002B24EC"/>
    <w:rsid w:val="002B27A1"/>
    <w:rsid w:val="002B27B1"/>
    <w:rsid w:val="002B28EA"/>
    <w:rsid w:val="002B3A1A"/>
    <w:rsid w:val="002B4181"/>
    <w:rsid w:val="002B482C"/>
    <w:rsid w:val="002B4899"/>
    <w:rsid w:val="002B4E75"/>
    <w:rsid w:val="002B5159"/>
    <w:rsid w:val="002B5EC9"/>
    <w:rsid w:val="002B6639"/>
    <w:rsid w:val="002B6B36"/>
    <w:rsid w:val="002B708A"/>
    <w:rsid w:val="002B7396"/>
    <w:rsid w:val="002B7528"/>
    <w:rsid w:val="002B7B30"/>
    <w:rsid w:val="002B7B45"/>
    <w:rsid w:val="002C0408"/>
    <w:rsid w:val="002C079F"/>
    <w:rsid w:val="002C098B"/>
    <w:rsid w:val="002C0CAD"/>
    <w:rsid w:val="002C1304"/>
    <w:rsid w:val="002C1329"/>
    <w:rsid w:val="002C165E"/>
    <w:rsid w:val="002C18A5"/>
    <w:rsid w:val="002C1EDC"/>
    <w:rsid w:val="002C237F"/>
    <w:rsid w:val="002C272C"/>
    <w:rsid w:val="002C2BF0"/>
    <w:rsid w:val="002C34DC"/>
    <w:rsid w:val="002C383B"/>
    <w:rsid w:val="002C3E88"/>
    <w:rsid w:val="002C42B1"/>
    <w:rsid w:val="002C4331"/>
    <w:rsid w:val="002C43CC"/>
    <w:rsid w:val="002C45EA"/>
    <w:rsid w:val="002C48A4"/>
    <w:rsid w:val="002C4EB0"/>
    <w:rsid w:val="002C4F40"/>
    <w:rsid w:val="002C5926"/>
    <w:rsid w:val="002C5E4E"/>
    <w:rsid w:val="002C6F69"/>
    <w:rsid w:val="002C7009"/>
    <w:rsid w:val="002C713B"/>
    <w:rsid w:val="002C73F7"/>
    <w:rsid w:val="002C74A2"/>
    <w:rsid w:val="002C7561"/>
    <w:rsid w:val="002C7C88"/>
    <w:rsid w:val="002C7F70"/>
    <w:rsid w:val="002D06FA"/>
    <w:rsid w:val="002D07CF"/>
    <w:rsid w:val="002D1307"/>
    <w:rsid w:val="002D13E9"/>
    <w:rsid w:val="002D15BA"/>
    <w:rsid w:val="002D1A0D"/>
    <w:rsid w:val="002D1AF4"/>
    <w:rsid w:val="002D1C5C"/>
    <w:rsid w:val="002D2685"/>
    <w:rsid w:val="002D2E4C"/>
    <w:rsid w:val="002D2FAA"/>
    <w:rsid w:val="002D3266"/>
    <w:rsid w:val="002D33EF"/>
    <w:rsid w:val="002D3A0F"/>
    <w:rsid w:val="002D3EA9"/>
    <w:rsid w:val="002D3F2D"/>
    <w:rsid w:val="002D55EB"/>
    <w:rsid w:val="002D57BD"/>
    <w:rsid w:val="002D5E6A"/>
    <w:rsid w:val="002D5F0C"/>
    <w:rsid w:val="002D64B7"/>
    <w:rsid w:val="002D6FFA"/>
    <w:rsid w:val="002D7130"/>
    <w:rsid w:val="002D739F"/>
    <w:rsid w:val="002D753A"/>
    <w:rsid w:val="002D7934"/>
    <w:rsid w:val="002D79AD"/>
    <w:rsid w:val="002E004E"/>
    <w:rsid w:val="002E00F4"/>
    <w:rsid w:val="002E0F76"/>
    <w:rsid w:val="002E14F5"/>
    <w:rsid w:val="002E1DC3"/>
    <w:rsid w:val="002E1FB5"/>
    <w:rsid w:val="002E20B1"/>
    <w:rsid w:val="002E224D"/>
    <w:rsid w:val="002E28F5"/>
    <w:rsid w:val="002E2F68"/>
    <w:rsid w:val="002E2F79"/>
    <w:rsid w:val="002E3753"/>
    <w:rsid w:val="002E3BAB"/>
    <w:rsid w:val="002E3E7E"/>
    <w:rsid w:val="002E44ED"/>
    <w:rsid w:val="002E45F4"/>
    <w:rsid w:val="002E4BE7"/>
    <w:rsid w:val="002E517E"/>
    <w:rsid w:val="002E5499"/>
    <w:rsid w:val="002E5583"/>
    <w:rsid w:val="002E5BF7"/>
    <w:rsid w:val="002E5F7A"/>
    <w:rsid w:val="002E6AE0"/>
    <w:rsid w:val="002E6E77"/>
    <w:rsid w:val="002E7236"/>
    <w:rsid w:val="002E724A"/>
    <w:rsid w:val="002E7489"/>
    <w:rsid w:val="002E7EA8"/>
    <w:rsid w:val="002E7FF1"/>
    <w:rsid w:val="002F0824"/>
    <w:rsid w:val="002F1434"/>
    <w:rsid w:val="002F15E2"/>
    <w:rsid w:val="002F24FD"/>
    <w:rsid w:val="002F3401"/>
    <w:rsid w:val="002F3893"/>
    <w:rsid w:val="002F3F6D"/>
    <w:rsid w:val="002F3FA1"/>
    <w:rsid w:val="002F41A6"/>
    <w:rsid w:val="002F42C5"/>
    <w:rsid w:val="002F49BA"/>
    <w:rsid w:val="002F4E6B"/>
    <w:rsid w:val="002F51FD"/>
    <w:rsid w:val="002F5E66"/>
    <w:rsid w:val="002F608E"/>
    <w:rsid w:val="002F6650"/>
    <w:rsid w:val="002F6A73"/>
    <w:rsid w:val="002F6AE6"/>
    <w:rsid w:val="002F7124"/>
    <w:rsid w:val="002F7244"/>
    <w:rsid w:val="002F7302"/>
    <w:rsid w:val="002F7325"/>
    <w:rsid w:val="0030023E"/>
    <w:rsid w:val="003002AA"/>
    <w:rsid w:val="00300572"/>
    <w:rsid w:val="00300D2C"/>
    <w:rsid w:val="0030104E"/>
    <w:rsid w:val="00301219"/>
    <w:rsid w:val="00301AE2"/>
    <w:rsid w:val="003023C0"/>
    <w:rsid w:val="0030254D"/>
    <w:rsid w:val="00302A89"/>
    <w:rsid w:val="00302E48"/>
    <w:rsid w:val="0030388A"/>
    <w:rsid w:val="0030434A"/>
    <w:rsid w:val="00304DF6"/>
    <w:rsid w:val="0030503C"/>
    <w:rsid w:val="00305047"/>
    <w:rsid w:val="00305F1A"/>
    <w:rsid w:val="00306384"/>
    <w:rsid w:val="003064D7"/>
    <w:rsid w:val="003065FF"/>
    <w:rsid w:val="00307120"/>
    <w:rsid w:val="00307276"/>
    <w:rsid w:val="00307456"/>
    <w:rsid w:val="00307BFF"/>
    <w:rsid w:val="00307D99"/>
    <w:rsid w:val="00307E04"/>
    <w:rsid w:val="00307EDF"/>
    <w:rsid w:val="0031070C"/>
    <w:rsid w:val="00310909"/>
    <w:rsid w:val="0031096B"/>
    <w:rsid w:val="0031105A"/>
    <w:rsid w:val="00311A3A"/>
    <w:rsid w:val="003120B4"/>
    <w:rsid w:val="00312231"/>
    <w:rsid w:val="00313920"/>
    <w:rsid w:val="00313B29"/>
    <w:rsid w:val="00313CE3"/>
    <w:rsid w:val="00314376"/>
    <w:rsid w:val="0031472F"/>
    <w:rsid w:val="00314846"/>
    <w:rsid w:val="00314D87"/>
    <w:rsid w:val="00314D8A"/>
    <w:rsid w:val="003150A9"/>
    <w:rsid w:val="00315845"/>
    <w:rsid w:val="00315A5F"/>
    <w:rsid w:val="00315AE5"/>
    <w:rsid w:val="00315AEE"/>
    <w:rsid w:val="00315B75"/>
    <w:rsid w:val="00315E18"/>
    <w:rsid w:val="00316299"/>
    <w:rsid w:val="00316DF0"/>
    <w:rsid w:val="0031743A"/>
    <w:rsid w:val="00317628"/>
    <w:rsid w:val="003177E0"/>
    <w:rsid w:val="003207DC"/>
    <w:rsid w:val="00320F91"/>
    <w:rsid w:val="00321003"/>
    <w:rsid w:val="00321210"/>
    <w:rsid w:val="003212AA"/>
    <w:rsid w:val="0032180E"/>
    <w:rsid w:val="00321C69"/>
    <w:rsid w:val="003229FD"/>
    <w:rsid w:val="00322FEE"/>
    <w:rsid w:val="00323817"/>
    <w:rsid w:val="00324268"/>
    <w:rsid w:val="00324FE8"/>
    <w:rsid w:val="00325989"/>
    <w:rsid w:val="00325F5F"/>
    <w:rsid w:val="00325FFB"/>
    <w:rsid w:val="003260B8"/>
    <w:rsid w:val="003261BD"/>
    <w:rsid w:val="00326C1E"/>
    <w:rsid w:val="00327745"/>
    <w:rsid w:val="003278B6"/>
    <w:rsid w:val="00327E85"/>
    <w:rsid w:val="003300E7"/>
    <w:rsid w:val="00330503"/>
    <w:rsid w:val="00330F85"/>
    <w:rsid w:val="003312EE"/>
    <w:rsid w:val="003315F2"/>
    <w:rsid w:val="003319F8"/>
    <w:rsid w:val="00331DA7"/>
    <w:rsid w:val="00332022"/>
    <w:rsid w:val="0033309F"/>
    <w:rsid w:val="003336BA"/>
    <w:rsid w:val="00333B4F"/>
    <w:rsid w:val="00333C21"/>
    <w:rsid w:val="00333E4E"/>
    <w:rsid w:val="00333EFA"/>
    <w:rsid w:val="0033418F"/>
    <w:rsid w:val="00334350"/>
    <w:rsid w:val="00334E6F"/>
    <w:rsid w:val="00334F56"/>
    <w:rsid w:val="00335542"/>
    <w:rsid w:val="00335AB6"/>
    <w:rsid w:val="00335F9E"/>
    <w:rsid w:val="003368B8"/>
    <w:rsid w:val="00336909"/>
    <w:rsid w:val="00336A34"/>
    <w:rsid w:val="00336B9B"/>
    <w:rsid w:val="00336BFA"/>
    <w:rsid w:val="003371DE"/>
    <w:rsid w:val="003402AF"/>
    <w:rsid w:val="00340898"/>
    <w:rsid w:val="00340B72"/>
    <w:rsid w:val="003413C1"/>
    <w:rsid w:val="00341753"/>
    <w:rsid w:val="003418AD"/>
    <w:rsid w:val="00341D0C"/>
    <w:rsid w:val="00341EF4"/>
    <w:rsid w:val="00342623"/>
    <w:rsid w:val="00342891"/>
    <w:rsid w:val="003438D6"/>
    <w:rsid w:val="00344129"/>
    <w:rsid w:val="00344727"/>
    <w:rsid w:val="00344BB2"/>
    <w:rsid w:val="003455DF"/>
    <w:rsid w:val="0034564D"/>
    <w:rsid w:val="00345785"/>
    <w:rsid w:val="0034649F"/>
    <w:rsid w:val="003467D4"/>
    <w:rsid w:val="00346B90"/>
    <w:rsid w:val="00346E2A"/>
    <w:rsid w:val="00347216"/>
    <w:rsid w:val="00347A4C"/>
    <w:rsid w:val="00347C62"/>
    <w:rsid w:val="00347C84"/>
    <w:rsid w:val="00347D2E"/>
    <w:rsid w:val="00347F72"/>
    <w:rsid w:val="0035066A"/>
    <w:rsid w:val="0035098B"/>
    <w:rsid w:val="00351072"/>
    <w:rsid w:val="00351B5C"/>
    <w:rsid w:val="00352351"/>
    <w:rsid w:val="0035253C"/>
    <w:rsid w:val="00353053"/>
    <w:rsid w:val="003532B7"/>
    <w:rsid w:val="0035345D"/>
    <w:rsid w:val="00353889"/>
    <w:rsid w:val="0035421F"/>
    <w:rsid w:val="0035471E"/>
    <w:rsid w:val="00354819"/>
    <w:rsid w:val="00354D54"/>
    <w:rsid w:val="00354D5F"/>
    <w:rsid w:val="0035517B"/>
    <w:rsid w:val="00355299"/>
    <w:rsid w:val="003559E9"/>
    <w:rsid w:val="00355F36"/>
    <w:rsid w:val="003566ED"/>
    <w:rsid w:val="00357445"/>
    <w:rsid w:val="003575EB"/>
    <w:rsid w:val="00357CE4"/>
    <w:rsid w:val="00357D54"/>
    <w:rsid w:val="00360451"/>
    <w:rsid w:val="003604BA"/>
    <w:rsid w:val="0036068E"/>
    <w:rsid w:val="00361059"/>
    <w:rsid w:val="003627AE"/>
    <w:rsid w:val="00363B11"/>
    <w:rsid w:val="003640AA"/>
    <w:rsid w:val="00364190"/>
    <w:rsid w:val="00364210"/>
    <w:rsid w:val="00364FD9"/>
    <w:rsid w:val="003652E2"/>
    <w:rsid w:val="00365437"/>
    <w:rsid w:val="0036560D"/>
    <w:rsid w:val="003658DF"/>
    <w:rsid w:val="00365A7E"/>
    <w:rsid w:val="00365B29"/>
    <w:rsid w:val="00366496"/>
    <w:rsid w:val="0036696A"/>
    <w:rsid w:val="00366B38"/>
    <w:rsid w:val="00366DBC"/>
    <w:rsid w:val="00367783"/>
    <w:rsid w:val="00370E26"/>
    <w:rsid w:val="0037126F"/>
    <w:rsid w:val="00371778"/>
    <w:rsid w:val="00371DE8"/>
    <w:rsid w:val="003725E8"/>
    <w:rsid w:val="00372DB2"/>
    <w:rsid w:val="003733AD"/>
    <w:rsid w:val="003735D7"/>
    <w:rsid w:val="00373C29"/>
    <w:rsid w:val="00373D6E"/>
    <w:rsid w:val="0037431E"/>
    <w:rsid w:val="003754D5"/>
    <w:rsid w:val="00375AD5"/>
    <w:rsid w:val="00375C6A"/>
    <w:rsid w:val="00375DB9"/>
    <w:rsid w:val="00376076"/>
    <w:rsid w:val="0037647A"/>
    <w:rsid w:val="003767F5"/>
    <w:rsid w:val="00376BDF"/>
    <w:rsid w:val="0037712C"/>
    <w:rsid w:val="00377291"/>
    <w:rsid w:val="003808F6"/>
    <w:rsid w:val="00380FAD"/>
    <w:rsid w:val="003813E5"/>
    <w:rsid w:val="0038165B"/>
    <w:rsid w:val="003816F7"/>
    <w:rsid w:val="00381BB2"/>
    <w:rsid w:val="0038282F"/>
    <w:rsid w:val="00382AEB"/>
    <w:rsid w:val="003830C4"/>
    <w:rsid w:val="00383BE0"/>
    <w:rsid w:val="00383E27"/>
    <w:rsid w:val="00383E9E"/>
    <w:rsid w:val="003841D0"/>
    <w:rsid w:val="003841E5"/>
    <w:rsid w:val="00384272"/>
    <w:rsid w:val="0038441E"/>
    <w:rsid w:val="0038491B"/>
    <w:rsid w:val="00384DC3"/>
    <w:rsid w:val="00385313"/>
    <w:rsid w:val="00385B49"/>
    <w:rsid w:val="00385BCB"/>
    <w:rsid w:val="00385C2E"/>
    <w:rsid w:val="00385FA9"/>
    <w:rsid w:val="00386786"/>
    <w:rsid w:val="0038685C"/>
    <w:rsid w:val="00386D71"/>
    <w:rsid w:val="00386FE3"/>
    <w:rsid w:val="00387A20"/>
    <w:rsid w:val="00387FBB"/>
    <w:rsid w:val="0039074D"/>
    <w:rsid w:val="00390B11"/>
    <w:rsid w:val="003916F5"/>
    <w:rsid w:val="003917A2"/>
    <w:rsid w:val="00392101"/>
    <w:rsid w:val="00392699"/>
    <w:rsid w:val="003929AD"/>
    <w:rsid w:val="00392A77"/>
    <w:rsid w:val="0039315C"/>
    <w:rsid w:val="0039380C"/>
    <w:rsid w:val="00393957"/>
    <w:rsid w:val="00393CC0"/>
    <w:rsid w:val="00393D1E"/>
    <w:rsid w:val="00394066"/>
    <w:rsid w:val="00394095"/>
    <w:rsid w:val="0039419A"/>
    <w:rsid w:val="003943C2"/>
    <w:rsid w:val="00394699"/>
    <w:rsid w:val="00394FD3"/>
    <w:rsid w:val="00395C86"/>
    <w:rsid w:val="00395D9D"/>
    <w:rsid w:val="00396075"/>
    <w:rsid w:val="00396108"/>
    <w:rsid w:val="00396195"/>
    <w:rsid w:val="003962B2"/>
    <w:rsid w:val="003964AE"/>
    <w:rsid w:val="0039677F"/>
    <w:rsid w:val="00396A06"/>
    <w:rsid w:val="00396A1C"/>
    <w:rsid w:val="00396ABF"/>
    <w:rsid w:val="00396F35"/>
    <w:rsid w:val="00396FF4"/>
    <w:rsid w:val="003971BC"/>
    <w:rsid w:val="003A018C"/>
    <w:rsid w:val="003A01E5"/>
    <w:rsid w:val="003A078B"/>
    <w:rsid w:val="003A1073"/>
    <w:rsid w:val="003A1794"/>
    <w:rsid w:val="003A18DA"/>
    <w:rsid w:val="003A2061"/>
    <w:rsid w:val="003A2C33"/>
    <w:rsid w:val="003A2F5E"/>
    <w:rsid w:val="003A2F77"/>
    <w:rsid w:val="003A31BF"/>
    <w:rsid w:val="003A32DE"/>
    <w:rsid w:val="003A3BD2"/>
    <w:rsid w:val="003A3BF7"/>
    <w:rsid w:val="003A3DBB"/>
    <w:rsid w:val="003A3F59"/>
    <w:rsid w:val="003A4A9F"/>
    <w:rsid w:val="003A52CC"/>
    <w:rsid w:val="003A67D4"/>
    <w:rsid w:val="003A77B6"/>
    <w:rsid w:val="003A7E8A"/>
    <w:rsid w:val="003B0692"/>
    <w:rsid w:val="003B0DA8"/>
    <w:rsid w:val="003B119A"/>
    <w:rsid w:val="003B1226"/>
    <w:rsid w:val="003B129E"/>
    <w:rsid w:val="003B1724"/>
    <w:rsid w:val="003B1D72"/>
    <w:rsid w:val="003B1FCC"/>
    <w:rsid w:val="003B228A"/>
    <w:rsid w:val="003B297B"/>
    <w:rsid w:val="003B2D21"/>
    <w:rsid w:val="003B2F60"/>
    <w:rsid w:val="003B34A9"/>
    <w:rsid w:val="003B38B0"/>
    <w:rsid w:val="003B3AB6"/>
    <w:rsid w:val="003B3EDB"/>
    <w:rsid w:val="003B440C"/>
    <w:rsid w:val="003B4AD5"/>
    <w:rsid w:val="003B4EB6"/>
    <w:rsid w:val="003B5E57"/>
    <w:rsid w:val="003B6381"/>
    <w:rsid w:val="003B6958"/>
    <w:rsid w:val="003B7AA0"/>
    <w:rsid w:val="003B7D2E"/>
    <w:rsid w:val="003C008E"/>
    <w:rsid w:val="003C070E"/>
    <w:rsid w:val="003C0C09"/>
    <w:rsid w:val="003C1063"/>
    <w:rsid w:val="003C173C"/>
    <w:rsid w:val="003C1DA3"/>
    <w:rsid w:val="003C1E5C"/>
    <w:rsid w:val="003C30F5"/>
    <w:rsid w:val="003C34AD"/>
    <w:rsid w:val="003C35BE"/>
    <w:rsid w:val="003C45D1"/>
    <w:rsid w:val="003C5289"/>
    <w:rsid w:val="003C535E"/>
    <w:rsid w:val="003C538C"/>
    <w:rsid w:val="003C58C0"/>
    <w:rsid w:val="003C5989"/>
    <w:rsid w:val="003C5EE0"/>
    <w:rsid w:val="003C66AE"/>
    <w:rsid w:val="003C7242"/>
    <w:rsid w:val="003D0DD8"/>
    <w:rsid w:val="003D1106"/>
    <w:rsid w:val="003D1107"/>
    <w:rsid w:val="003D1585"/>
    <w:rsid w:val="003D185D"/>
    <w:rsid w:val="003D28D3"/>
    <w:rsid w:val="003D32E3"/>
    <w:rsid w:val="003D42F5"/>
    <w:rsid w:val="003D4D68"/>
    <w:rsid w:val="003D5249"/>
    <w:rsid w:val="003D5A39"/>
    <w:rsid w:val="003D5B2E"/>
    <w:rsid w:val="003D5BAE"/>
    <w:rsid w:val="003D6966"/>
    <w:rsid w:val="003D6BEF"/>
    <w:rsid w:val="003D6E33"/>
    <w:rsid w:val="003D6FA5"/>
    <w:rsid w:val="003D7131"/>
    <w:rsid w:val="003D7369"/>
    <w:rsid w:val="003D7EAB"/>
    <w:rsid w:val="003E038E"/>
    <w:rsid w:val="003E07FA"/>
    <w:rsid w:val="003E0FA8"/>
    <w:rsid w:val="003E1E20"/>
    <w:rsid w:val="003E1F84"/>
    <w:rsid w:val="003E2316"/>
    <w:rsid w:val="003E27EE"/>
    <w:rsid w:val="003E315D"/>
    <w:rsid w:val="003E32B5"/>
    <w:rsid w:val="003E38E4"/>
    <w:rsid w:val="003E3C70"/>
    <w:rsid w:val="003E45C6"/>
    <w:rsid w:val="003E4ABF"/>
    <w:rsid w:val="003E4F7A"/>
    <w:rsid w:val="003E51E2"/>
    <w:rsid w:val="003E53AC"/>
    <w:rsid w:val="003E5B7D"/>
    <w:rsid w:val="003E5F21"/>
    <w:rsid w:val="003E60CE"/>
    <w:rsid w:val="003E640D"/>
    <w:rsid w:val="003E68BD"/>
    <w:rsid w:val="003E6A51"/>
    <w:rsid w:val="003E6AC8"/>
    <w:rsid w:val="003E6E97"/>
    <w:rsid w:val="003E7604"/>
    <w:rsid w:val="003E77B8"/>
    <w:rsid w:val="003E77FF"/>
    <w:rsid w:val="003E7FA6"/>
    <w:rsid w:val="003F012A"/>
    <w:rsid w:val="003F0933"/>
    <w:rsid w:val="003F0AEB"/>
    <w:rsid w:val="003F0D96"/>
    <w:rsid w:val="003F0E9C"/>
    <w:rsid w:val="003F1224"/>
    <w:rsid w:val="003F16BD"/>
    <w:rsid w:val="003F2169"/>
    <w:rsid w:val="003F21EE"/>
    <w:rsid w:val="003F26C3"/>
    <w:rsid w:val="003F28B1"/>
    <w:rsid w:val="003F2BAC"/>
    <w:rsid w:val="003F2D67"/>
    <w:rsid w:val="003F3CDA"/>
    <w:rsid w:val="003F3DA6"/>
    <w:rsid w:val="003F420B"/>
    <w:rsid w:val="003F443F"/>
    <w:rsid w:val="003F4E64"/>
    <w:rsid w:val="003F50C3"/>
    <w:rsid w:val="003F5A92"/>
    <w:rsid w:val="003F5DA0"/>
    <w:rsid w:val="003F5FB8"/>
    <w:rsid w:val="003F6A51"/>
    <w:rsid w:val="003F6CEA"/>
    <w:rsid w:val="003F75D2"/>
    <w:rsid w:val="003F7C62"/>
    <w:rsid w:val="00400D6B"/>
    <w:rsid w:val="00401D8A"/>
    <w:rsid w:val="004020A4"/>
    <w:rsid w:val="00402C1A"/>
    <w:rsid w:val="004039DA"/>
    <w:rsid w:val="00403CEA"/>
    <w:rsid w:val="004041EC"/>
    <w:rsid w:val="0040450B"/>
    <w:rsid w:val="00404912"/>
    <w:rsid w:val="00404913"/>
    <w:rsid w:val="00404FDD"/>
    <w:rsid w:val="004050FA"/>
    <w:rsid w:val="0040596F"/>
    <w:rsid w:val="00405AAA"/>
    <w:rsid w:val="00405D84"/>
    <w:rsid w:val="004065B1"/>
    <w:rsid w:val="004074B6"/>
    <w:rsid w:val="0040794C"/>
    <w:rsid w:val="00407F63"/>
    <w:rsid w:val="00410CD2"/>
    <w:rsid w:val="00410E46"/>
    <w:rsid w:val="00411739"/>
    <w:rsid w:val="0041282D"/>
    <w:rsid w:val="00413061"/>
    <w:rsid w:val="0041338D"/>
    <w:rsid w:val="004138EE"/>
    <w:rsid w:val="00413CB3"/>
    <w:rsid w:val="004141D6"/>
    <w:rsid w:val="00414296"/>
    <w:rsid w:val="00414CEE"/>
    <w:rsid w:val="00415B4D"/>
    <w:rsid w:val="00415E71"/>
    <w:rsid w:val="00415FEC"/>
    <w:rsid w:val="00416971"/>
    <w:rsid w:val="00417253"/>
    <w:rsid w:val="004173B0"/>
    <w:rsid w:val="004174E5"/>
    <w:rsid w:val="004175AE"/>
    <w:rsid w:val="00417D62"/>
    <w:rsid w:val="0042035B"/>
    <w:rsid w:val="00420EC3"/>
    <w:rsid w:val="00420EF2"/>
    <w:rsid w:val="00421238"/>
    <w:rsid w:val="004216E6"/>
    <w:rsid w:val="00421829"/>
    <w:rsid w:val="00421943"/>
    <w:rsid w:val="0042209C"/>
    <w:rsid w:val="004226B7"/>
    <w:rsid w:val="0042379F"/>
    <w:rsid w:val="00423A3A"/>
    <w:rsid w:val="00423CF1"/>
    <w:rsid w:val="00423CF4"/>
    <w:rsid w:val="00423D92"/>
    <w:rsid w:val="00423DF7"/>
    <w:rsid w:val="004241D5"/>
    <w:rsid w:val="0042449B"/>
    <w:rsid w:val="004246EF"/>
    <w:rsid w:val="00424AEF"/>
    <w:rsid w:val="004255CC"/>
    <w:rsid w:val="00425664"/>
    <w:rsid w:val="004258A7"/>
    <w:rsid w:val="00426CA2"/>
    <w:rsid w:val="0042798A"/>
    <w:rsid w:val="00427A64"/>
    <w:rsid w:val="00427BB5"/>
    <w:rsid w:val="00427D19"/>
    <w:rsid w:val="004301CE"/>
    <w:rsid w:val="004302C0"/>
    <w:rsid w:val="004304F9"/>
    <w:rsid w:val="004324E8"/>
    <w:rsid w:val="00432B09"/>
    <w:rsid w:val="00432DD1"/>
    <w:rsid w:val="00432E76"/>
    <w:rsid w:val="00433067"/>
    <w:rsid w:val="00433A3D"/>
    <w:rsid w:val="004347A2"/>
    <w:rsid w:val="00434883"/>
    <w:rsid w:val="0043498F"/>
    <w:rsid w:val="00434CBE"/>
    <w:rsid w:val="00435973"/>
    <w:rsid w:val="00435BA3"/>
    <w:rsid w:val="0043654F"/>
    <w:rsid w:val="00436DCD"/>
    <w:rsid w:val="00436E83"/>
    <w:rsid w:val="004373E3"/>
    <w:rsid w:val="00437980"/>
    <w:rsid w:val="004405D8"/>
    <w:rsid w:val="00440ABA"/>
    <w:rsid w:val="00440F4E"/>
    <w:rsid w:val="004413B5"/>
    <w:rsid w:val="00441B72"/>
    <w:rsid w:val="004424C9"/>
    <w:rsid w:val="004424D1"/>
    <w:rsid w:val="004427CC"/>
    <w:rsid w:val="0044287A"/>
    <w:rsid w:val="0044287F"/>
    <w:rsid w:val="0044296A"/>
    <w:rsid w:val="00442AF2"/>
    <w:rsid w:val="00442D04"/>
    <w:rsid w:val="00442EF7"/>
    <w:rsid w:val="004435DD"/>
    <w:rsid w:val="00443B66"/>
    <w:rsid w:val="0044415A"/>
    <w:rsid w:val="004447C5"/>
    <w:rsid w:val="00444934"/>
    <w:rsid w:val="00444C9A"/>
    <w:rsid w:val="00445392"/>
    <w:rsid w:val="00445E6B"/>
    <w:rsid w:val="00446098"/>
    <w:rsid w:val="00446609"/>
    <w:rsid w:val="004466F8"/>
    <w:rsid w:val="00446E2C"/>
    <w:rsid w:val="0044703D"/>
    <w:rsid w:val="0044735B"/>
    <w:rsid w:val="00447475"/>
    <w:rsid w:val="00447A8E"/>
    <w:rsid w:val="004505CA"/>
    <w:rsid w:val="004507AA"/>
    <w:rsid w:val="00450CFE"/>
    <w:rsid w:val="00451196"/>
    <w:rsid w:val="00451888"/>
    <w:rsid w:val="00451C61"/>
    <w:rsid w:val="0045210C"/>
    <w:rsid w:val="004528C9"/>
    <w:rsid w:val="00452A29"/>
    <w:rsid w:val="00453730"/>
    <w:rsid w:val="004538AD"/>
    <w:rsid w:val="00454057"/>
    <w:rsid w:val="0045467F"/>
    <w:rsid w:val="00454E1B"/>
    <w:rsid w:val="00454F55"/>
    <w:rsid w:val="00455CA2"/>
    <w:rsid w:val="00455E05"/>
    <w:rsid w:val="00456A02"/>
    <w:rsid w:val="00457234"/>
    <w:rsid w:val="0045740C"/>
    <w:rsid w:val="0045742E"/>
    <w:rsid w:val="004577B7"/>
    <w:rsid w:val="00457B4E"/>
    <w:rsid w:val="00460762"/>
    <w:rsid w:val="00461A11"/>
    <w:rsid w:val="00461BFB"/>
    <w:rsid w:val="0046202B"/>
    <w:rsid w:val="004620B4"/>
    <w:rsid w:val="00462290"/>
    <w:rsid w:val="00462BFA"/>
    <w:rsid w:val="00462C7B"/>
    <w:rsid w:val="0046305C"/>
    <w:rsid w:val="00463677"/>
    <w:rsid w:val="0046394F"/>
    <w:rsid w:val="00463D7A"/>
    <w:rsid w:val="00464020"/>
    <w:rsid w:val="004645ED"/>
    <w:rsid w:val="00464D21"/>
    <w:rsid w:val="00464EE2"/>
    <w:rsid w:val="0046510C"/>
    <w:rsid w:val="00465504"/>
    <w:rsid w:val="00465959"/>
    <w:rsid w:val="004664FC"/>
    <w:rsid w:val="00466CE2"/>
    <w:rsid w:val="004673AA"/>
    <w:rsid w:val="004701BC"/>
    <w:rsid w:val="00471064"/>
    <w:rsid w:val="004712A1"/>
    <w:rsid w:val="00472471"/>
    <w:rsid w:val="004727EE"/>
    <w:rsid w:val="004728A9"/>
    <w:rsid w:val="00472BDA"/>
    <w:rsid w:val="00472D65"/>
    <w:rsid w:val="00472F14"/>
    <w:rsid w:val="00473132"/>
    <w:rsid w:val="00473227"/>
    <w:rsid w:val="004732CD"/>
    <w:rsid w:val="00474499"/>
    <w:rsid w:val="00474BB5"/>
    <w:rsid w:val="00474C1F"/>
    <w:rsid w:val="00474CC7"/>
    <w:rsid w:val="00474CFC"/>
    <w:rsid w:val="00474F72"/>
    <w:rsid w:val="00474F95"/>
    <w:rsid w:val="00475427"/>
    <w:rsid w:val="00476475"/>
    <w:rsid w:val="00476AAB"/>
    <w:rsid w:val="00476AD9"/>
    <w:rsid w:val="00476DB8"/>
    <w:rsid w:val="00477208"/>
    <w:rsid w:val="004774C2"/>
    <w:rsid w:val="00477725"/>
    <w:rsid w:val="0047774C"/>
    <w:rsid w:val="00477A18"/>
    <w:rsid w:val="00477AAC"/>
    <w:rsid w:val="00477B5D"/>
    <w:rsid w:val="00477EE9"/>
    <w:rsid w:val="00480082"/>
    <w:rsid w:val="00480317"/>
    <w:rsid w:val="004806FA"/>
    <w:rsid w:val="004808CD"/>
    <w:rsid w:val="004809B6"/>
    <w:rsid w:val="00480C8C"/>
    <w:rsid w:val="00480F1E"/>
    <w:rsid w:val="004814C0"/>
    <w:rsid w:val="00481EA0"/>
    <w:rsid w:val="0048288E"/>
    <w:rsid w:val="004838C9"/>
    <w:rsid w:val="00483BC1"/>
    <w:rsid w:val="0048439D"/>
    <w:rsid w:val="004847E8"/>
    <w:rsid w:val="0048485F"/>
    <w:rsid w:val="00484CCC"/>
    <w:rsid w:val="00484D88"/>
    <w:rsid w:val="00485468"/>
    <w:rsid w:val="00485961"/>
    <w:rsid w:val="0048655B"/>
    <w:rsid w:val="00486608"/>
    <w:rsid w:val="004868CE"/>
    <w:rsid w:val="00487533"/>
    <w:rsid w:val="00487B28"/>
    <w:rsid w:val="00487E8C"/>
    <w:rsid w:val="004909E4"/>
    <w:rsid w:val="0049152D"/>
    <w:rsid w:val="00492635"/>
    <w:rsid w:val="00492C0F"/>
    <w:rsid w:val="00492E34"/>
    <w:rsid w:val="00492F62"/>
    <w:rsid w:val="00492F79"/>
    <w:rsid w:val="00493034"/>
    <w:rsid w:val="00493280"/>
    <w:rsid w:val="00493342"/>
    <w:rsid w:val="00493930"/>
    <w:rsid w:val="00493E36"/>
    <w:rsid w:val="0049415C"/>
    <w:rsid w:val="0049432F"/>
    <w:rsid w:val="0049465A"/>
    <w:rsid w:val="004950D7"/>
    <w:rsid w:val="0049542F"/>
    <w:rsid w:val="00495D9B"/>
    <w:rsid w:val="00495E28"/>
    <w:rsid w:val="00495E39"/>
    <w:rsid w:val="0049610D"/>
    <w:rsid w:val="00496CFB"/>
    <w:rsid w:val="00496FC3"/>
    <w:rsid w:val="00496FD0"/>
    <w:rsid w:val="004971D9"/>
    <w:rsid w:val="00497278"/>
    <w:rsid w:val="00497509"/>
    <w:rsid w:val="004976B3"/>
    <w:rsid w:val="00497F51"/>
    <w:rsid w:val="004A01AA"/>
    <w:rsid w:val="004A030E"/>
    <w:rsid w:val="004A0465"/>
    <w:rsid w:val="004A0993"/>
    <w:rsid w:val="004A0B18"/>
    <w:rsid w:val="004A0F11"/>
    <w:rsid w:val="004A1076"/>
    <w:rsid w:val="004A18A2"/>
    <w:rsid w:val="004A201A"/>
    <w:rsid w:val="004A2A76"/>
    <w:rsid w:val="004A2B69"/>
    <w:rsid w:val="004A2C93"/>
    <w:rsid w:val="004A35B7"/>
    <w:rsid w:val="004A3A65"/>
    <w:rsid w:val="004A4096"/>
    <w:rsid w:val="004A4CBB"/>
    <w:rsid w:val="004A4FA8"/>
    <w:rsid w:val="004A507D"/>
    <w:rsid w:val="004A53AE"/>
    <w:rsid w:val="004A57F9"/>
    <w:rsid w:val="004A58F6"/>
    <w:rsid w:val="004A5991"/>
    <w:rsid w:val="004A5DA4"/>
    <w:rsid w:val="004A62C4"/>
    <w:rsid w:val="004A6B3B"/>
    <w:rsid w:val="004A6D57"/>
    <w:rsid w:val="004A792C"/>
    <w:rsid w:val="004B02F1"/>
    <w:rsid w:val="004B03D2"/>
    <w:rsid w:val="004B041B"/>
    <w:rsid w:val="004B0626"/>
    <w:rsid w:val="004B08DC"/>
    <w:rsid w:val="004B08DF"/>
    <w:rsid w:val="004B0C20"/>
    <w:rsid w:val="004B19B2"/>
    <w:rsid w:val="004B1A0B"/>
    <w:rsid w:val="004B1A63"/>
    <w:rsid w:val="004B2128"/>
    <w:rsid w:val="004B24C8"/>
    <w:rsid w:val="004B2B25"/>
    <w:rsid w:val="004B2FFD"/>
    <w:rsid w:val="004B3209"/>
    <w:rsid w:val="004B326E"/>
    <w:rsid w:val="004B3553"/>
    <w:rsid w:val="004B3758"/>
    <w:rsid w:val="004B38EE"/>
    <w:rsid w:val="004B39AC"/>
    <w:rsid w:val="004B3D05"/>
    <w:rsid w:val="004B47A9"/>
    <w:rsid w:val="004B4886"/>
    <w:rsid w:val="004B48D0"/>
    <w:rsid w:val="004B4D30"/>
    <w:rsid w:val="004B5875"/>
    <w:rsid w:val="004B6475"/>
    <w:rsid w:val="004B77FB"/>
    <w:rsid w:val="004B79A1"/>
    <w:rsid w:val="004B7AD3"/>
    <w:rsid w:val="004C0408"/>
    <w:rsid w:val="004C0B37"/>
    <w:rsid w:val="004C1795"/>
    <w:rsid w:val="004C18C1"/>
    <w:rsid w:val="004C1966"/>
    <w:rsid w:val="004C1A9A"/>
    <w:rsid w:val="004C1BD8"/>
    <w:rsid w:val="004C2377"/>
    <w:rsid w:val="004C2454"/>
    <w:rsid w:val="004C34A8"/>
    <w:rsid w:val="004C36AB"/>
    <w:rsid w:val="004C3C9B"/>
    <w:rsid w:val="004C3DF9"/>
    <w:rsid w:val="004C3FEA"/>
    <w:rsid w:val="004C42C6"/>
    <w:rsid w:val="004C4327"/>
    <w:rsid w:val="004C448E"/>
    <w:rsid w:val="004C4E4E"/>
    <w:rsid w:val="004C4F9F"/>
    <w:rsid w:val="004C5099"/>
    <w:rsid w:val="004C514A"/>
    <w:rsid w:val="004C5E92"/>
    <w:rsid w:val="004C633B"/>
    <w:rsid w:val="004C6850"/>
    <w:rsid w:val="004C6C26"/>
    <w:rsid w:val="004C7036"/>
    <w:rsid w:val="004C721A"/>
    <w:rsid w:val="004C7430"/>
    <w:rsid w:val="004C7488"/>
    <w:rsid w:val="004C76F2"/>
    <w:rsid w:val="004C7825"/>
    <w:rsid w:val="004C7C4E"/>
    <w:rsid w:val="004C7D98"/>
    <w:rsid w:val="004D059B"/>
    <w:rsid w:val="004D07AE"/>
    <w:rsid w:val="004D080B"/>
    <w:rsid w:val="004D0BB5"/>
    <w:rsid w:val="004D0E54"/>
    <w:rsid w:val="004D0F07"/>
    <w:rsid w:val="004D12D8"/>
    <w:rsid w:val="004D1AA4"/>
    <w:rsid w:val="004D1C23"/>
    <w:rsid w:val="004D208B"/>
    <w:rsid w:val="004D3162"/>
    <w:rsid w:val="004D349F"/>
    <w:rsid w:val="004D3B77"/>
    <w:rsid w:val="004D3C43"/>
    <w:rsid w:val="004D40A0"/>
    <w:rsid w:val="004D4548"/>
    <w:rsid w:val="004D47D6"/>
    <w:rsid w:val="004D4991"/>
    <w:rsid w:val="004D4D6C"/>
    <w:rsid w:val="004D4E31"/>
    <w:rsid w:val="004D4F77"/>
    <w:rsid w:val="004D5144"/>
    <w:rsid w:val="004D62C4"/>
    <w:rsid w:val="004D632E"/>
    <w:rsid w:val="004D641C"/>
    <w:rsid w:val="004D673D"/>
    <w:rsid w:val="004D694B"/>
    <w:rsid w:val="004D6F79"/>
    <w:rsid w:val="004D6FE8"/>
    <w:rsid w:val="004D75FC"/>
    <w:rsid w:val="004D7608"/>
    <w:rsid w:val="004D77AA"/>
    <w:rsid w:val="004E019F"/>
    <w:rsid w:val="004E164D"/>
    <w:rsid w:val="004E1CFB"/>
    <w:rsid w:val="004E2121"/>
    <w:rsid w:val="004E235C"/>
    <w:rsid w:val="004E3269"/>
    <w:rsid w:val="004E3783"/>
    <w:rsid w:val="004E3840"/>
    <w:rsid w:val="004E5F20"/>
    <w:rsid w:val="004E60C3"/>
    <w:rsid w:val="004E6490"/>
    <w:rsid w:val="004E64BE"/>
    <w:rsid w:val="004E7C40"/>
    <w:rsid w:val="004E7F55"/>
    <w:rsid w:val="004E7FD5"/>
    <w:rsid w:val="004F047A"/>
    <w:rsid w:val="004F05C8"/>
    <w:rsid w:val="004F085A"/>
    <w:rsid w:val="004F152E"/>
    <w:rsid w:val="004F15D2"/>
    <w:rsid w:val="004F163C"/>
    <w:rsid w:val="004F1988"/>
    <w:rsid w:val="004F1DDC"/>
    <w:rsid w:val="004F1FE3"/>
    <w:rsid w:val="004F260F"/>
    <w:rsid w:val="004F29E8"/>
    <w:rsid w:val="004F3419"/>
    <w:rsid w:val="004F47E0"/>
    <w:rsid w:val="004F48B9"/>
    <w:rsid w:val="004F53FE"/>
    <w:rsid w:val="004F5494"/>
    <w:rsid w:val="004F5955"/>
    <w:rsid w:val="004F5AE1"/>
    <w:rsid w:val="004F5DCC"/>
    <w:rsid w:val="004F5EF7"/>
    <w:rsid w:val="004F62AD"/>
    <w:rsid w:val="004F64DD"/>
    <w:rsid w:val="004F67F8"/>
    <w:rsid w:val="004F6A44"/>
    <w:rsid w:val="004F72CA"/>
    <w:rsid w:val="004F73BE"/>
    <w:rsid w:val="005010F2"/>
    <w:rsid w:val="005011B3"/>
    <w:rsid w:val="005016BA"/>
    <w:rsid w:val="005018B6"/>
    <w:rsid w:val="00501A87"/>
    <w:rsid w:val="00501E43"/>
    <w:rsid w:val="005021A6"/>
    <w:rsid w:val="005028E5"/>
    <w:rsid w:val="00503D30"/>
    <w:rsid w:val="00504003"/>
    <w:rsid w:val="00504E14"/>
    <w:rsid w:val="00504E24"/>
    <w:rsid w:val="00505B59"/>
    <w:rsid w:val="00505F6A"/>
    <w:rsid w:val="00506758"/>
    <w:rsid w:val="00506BDD"/>
    <w:rsid w:val="00507990"/>
    <w:rsid w:val="00510208"/>
    <w:rsid w:val="00510249"/>
    <w:rsid w:val="005102BE"/>
    <w:rsid w:val="005112A0"/>
    <w:rsid w:val="00512379"/>
    <w:rsid w:val="00512477"/>
    <w:rsid w:val="00512DA6"/>
    <w:rsid w:val="00513E9A"/>
    <w:rsid w:val="00514FC4"/>
    <w:rsid w:val="00515E11"/>
    <w:rsid w:val="0051626C"/>
    <w:rsid w:val="005166E7"/>
    <w:rsid w:val="00516740"/>
    <w:rsid w:val="00516B98"/>
    <w:rsid w:val="005173AC"/>
    <w:rsid w:val="005173D7"/>
    <w:rsid w:val="0051765B"/>
    <w:rsid w:val="00517904"/>
    <w:rsid w:val="00517A02"/>
    <w:rsid w:val="00517DB9"/>
    <w:rsid w:val="00520DB1"/>
    <w:rsid w:val="00521D9D"/>
    <w:rsid w:val="00522628"/>
    <w:rsid w:val="005229B7"/>
    <w:rsid w:val="00522C88"/>
    <w:rsid w:val="00522D69"/>
    <w:rsid w:val="00522EF9"/>
    <w:rsid w:val="005232A3"/>
    <w:rsid w:val="00523A83"/>
    <w:rsid w:val="00523E75"/>
    <w:rsid w:val="0052468E"/>
    <w:rsid w:val="005247C2"/>
    <w:rsid w:val="00524FBE"/>
    <w:rsid w:val="005252FE"/>
    <w:rsid w:val="00525472"/>
    <w:rsid w:val="00525A95"/>
    <w:rsid w:val="00526337"/>
    <w:rsid w:val="005269C2"/>
    <w:rsid w:val="00526D8E"/>
    <w:rsid w:val="00526F84"/>
    <w:rsid w:val="005273AA"/>
    <w:rsid w:val="00527712"/>
    <w:rsid w:val="00527EB4"/>
    <w:rsid w:val="005303E0"/>
    <w:rsid w:val="00530537"/>
    <w:rsid w:val="005305C2"/>
    <w:rsid w:val="005308E4"/>
    <w:rsid w:val="00530A68"/>
    <w:rsid w:val="00530D3B"/>
    <w:rsid w:val="005311BC"/>
    <w:rsid w:val="00531554"/>
    <w:rsid w:val="00531674"/>
    <w:rsid w:val="005317A5"/>
    <w:rsid w:val="00531B16"/>
    <w:rsid w:val="00532198"/>
    <w:rsid w:val="0053295D"/>
    <w:rsid w:val="00533272"/>
    <w:rsid w:val="005332AC"/>
    <w:rsid w:val="00533BF1"/>
    <w:rsid w:val="00533ED7"/>
    <w:rsid w:val="005343FD"/>
    <w:rsid w:val="005344A5"/>
    <w:rsid w:val="0053465C"/>
    <w:rsid w:val="0053486E"/>
    <w:rsid w:val="00534BBA"/>
    <w:rsid w:val="00534BE7"/>
    <w:rsid w:val="00534D1C"/>
    <w:rsid w:val="00535AEC"/>
    <w:rsid w:val="0053637E"/>
    <w:rsid w:val="0053670F"/>
    <w:rsid w:val="0053676B"/>
    <w:rsid w:val="00536942"/>
    <w:rsid w:val="00536DC1"/>
    <w:rsid w:val="00536E66"/>
    <w:rsid w:val="00536EE0"/>
    <w:rsid w:val="00537003"/>
    <w:rsid w:val="0053703D"/>
    <w:rsid w:val="00537752"/>
    <w:rsid w:val="0053787E"/>
    <w:rsid w:val="00537C46"/>
    <w:rsid w:val="00540499"/>
    <w:rsid w:val="00540A8A"/>
    <w:rsid w:val="00540F07"/>
    <w:rsid w:val="00540F7B"/>
    <w:rsid w:val="005411FF"/>
    <w:rsid w:val="005417B7"/>
    <w:rsid w:val="00541A7A"/>
    <w:rsid w:val="00541B6E"/>
    <w:rsid w:val="00541EA0"/>
    <w:rsid w:val="00542583"/>
    <w:rsid w:val="0054266D"/>
    <w:rsid w:val="00542AE3"/>
    <w:rsid w:val="00542EF7"/>
    <w:rsid w:val="00542FEC"/>
    <w:rsid w:val="00543470"/>
    <w:rsid w:val="00544460"/>
    <w:rsid w:val="0054446D"/>
    <w:rsid w:val="0054484A"/>
    <w:rsid w:val="00544C03"/>
    <w:rsid w:val="00545885"/>
    <w:rsid w:val="00545AFB"/>
    <w:rsid w:val="005462A5"/>
    <w:rsid w:val="00546C62"/>
    <w:rsid w:val="00546CD2"/>
    <w:rsid w:val="00546DBE"/>
    <w:rsid w:val="00546FDD"/>
    <w:rsid w:val="00547042"/>
    <w:rsid w:val="005472DE"/>
    <w:rsid w:val="0054772C"/>
    <w:rsid w:val="00547B9B"/>
    <w:rsid w:val="00550100"/>
    <w:rsid w:val="00550214"/>
    <w:rsid w:val="0055069E"/>
    <w:rsid w:val="00550F5F"/>
    <w:rsid w:val="005515D3"/>
    <w:rsid w:val="0055172B"/>
    <w:rsid w:val="00551EF3"/>
    <w:rsid w:val="00552178"/>
    <w:rsid w:val="005525F0"/>
    <w:rsid w:val="00552781"/>
    <w:rsid w:val="00552AD8"/>
    <w:rsid w:val="00552E1D"/>
    <w:rsid w:val="00552F35"/>
    <w:rsid w:val="00553494"/>
    <w:rsid w:val="00553D2F"/>
    <w:rsid w:val="00554EB0"/>
    <w:rsid w:val="005551D0"/>
    <w:rsid w:val="00556034"/>
    <w:rsid w:val="00556910"/>
    <w:rsid w:val="005571BF"/>
    <w:rsid w:val="00560816"/>
    <w:rsid w:val="005608FC"/>
    <w:rsid w:val="0056090C"/>
    <w:rsid w:val="00560AB4"/>
    <w:rsid w:val="00561E79"/>
    <w:rsid w:val="005627AF"/>
    <w:rsid w:val="005629F3"/>
    <w:rsid w:val="0056312A"/>
    <w:rsid w:val="005634DB"/>
    <w:rsid w:val="00564014"/>
    <w:rsid w:val="00564650"/>
    <w:rsid w:val="00564975"/>
    <w:rsid w:val="00564DA5"/>
    <w:rsid w:val="00564F1D"/>
    <w:rsid w:val="00565051"/>
    <w:rsid w:val="00565773"/>
    <w:rsid w:val="00566269"/>
    <w:rsid w:val="00566E21"/>
    <w:rsid w:val="00567531"/>
    <w:rsid w:val="005675C8"/>
    <w:rsid w:val="00567741"/>
    <w:rsid w:val="0056778B"/>
    <w:rsid w:val="005678D1"/>
    <w:rsid w:val="0056794E"/>
    <w:rsid w:val="00570091"/>
    <w:rsid w:val="00570257"/>
    <w:rsid w:val="00570364"/>
    <w:rsid w:val="005707C5"/>
    <w:rsid w:val="0057146D"/>
    <w:rsid w:val="00571471"/>
    <w:rsid w:val="00571915"/>
    <w:rsid w:val="00571987"/>
    <w:rsid w:val="005723A4"/>
    <w:rsid w:val="0057299D"/>
    <w:rsid w:val="00572CED"/>
    <w:rsid w:val="00573155"/>
    <w:rsid w:val="00573389"/>
    <w:rsid w:val="005739CB"/>
    <w:rsid w:val="00573FE0"/>
    <w:rsid w:val="005740E7"/>
    <w:rsid w:val="00574DA8"/>
    <w:rsid w:val="00575267"/>
    <w:rsid w:val="00575464"/>
    <w:rsid w:val="005754E9"/>
    <w:rsid w:val="0057571D"/>
    <w:rsid w:val="005757D8"/>
    <w:rsid w:val="005758A3"/>
    <w:rsid w:val="00575910"/>
    <w:rsid w:val="00576148"/>
    <w:rsid w:val="0057658F"/>
    <w:rsid w:val="00576D70"/>
    <w:rsid w:val="0057707F"/>
    <w:rsid w:val="0057752F"/>
    <w:rsid w:val="00577843"/>
    <w:rsid w:val="00580414"/>
    <w:rsid w:val="00580710"/>
    <w:rsid w:val="005807BE"/>
    <w:rsid w:val="00580E06"/>
    <w:rsid w:val="00581409"/>
    <w:rsid w:val="00581B18"/>
    <w:rsid w:val="00581C5E"/>
    <w:rsid w:val="00581E6B"/>
    <w:rsid w:val="005826E8"/>
    <w:rsid w:val="00582711"/>
    <w:rsid w:val="005829A8"/>
    <w:rsid w:val="00582C9C"/>
    <w:rsid w:val="00582DC7"/>
    <w:rsid w:val="00583070"/>
    <w:rsid w:val="005833C6"/>
    <w:rsid w:val="00583ECF"/>
    <w:rsid w:val="00584746"/>
    <w:rsid w:val="0058480C"/>
    <w:rsid w:val="00584891"/>
    <w:rsid w:val="00584C98"/>
    <w:rsid w:val="00584D93"/>
    <w:rsid w:val="00584EED"/>
    <w:rsid w:val="005850B2"/>
    <w:rsid w:val="00585280"/>
    <w:rsid w:val="00585725"/>
    <w:rsid w:val="00585893"/>
    <w:rsid w:val="00586CDA"/>
    <w:rsid w:val="0058725C"/>
    <w:rsid w:val="00587360"/>
    <w:rsid w:val="00587B0F"/>
    <w:rsid w:val="00587D48"/>
    <w:rsid w:val="00590649"/>
    <w:rsid w:val="00590A2B"/>
    <w:rsid w:val="00590A9A"/>
    <w:rsid w:val="00590BB1"/>
    <w:rsid w:val="00591695"/>
    <w:rsid w:val="005918DB"/>
    <w:rsid w:val="005923C4"/>
    <w:rsid w:val="005929E4"/>
    <w:rsid w:val="005930FF"/>
    <w:rsid w:val="00593B7C"/>
    <w:rsid w:val="00593BCC"/>
    <w:rsid w:val="00593E31"/>
    <w:rsid w:val="00594182"/>
    <w:rsid w:val="0059480B"/>
    <w:rsid w:val="00595087"/>
    <w:rsid w:val="00595354"/>
    <w:rsid w:val="0059593E"/>
    <w:rsid w:val="005959ED"/>
    <w:rsid w:val="005969AE"/>
    <w:rsid w:val="00596C7E"/>
    <w:rsid w:val="0059723D"/>
    <w:rsid w:val="00597B36"/>
    <w:rsid w:val="005A01D2"/>
    <w:rsid w:val="005A08C5"/>
    <w:rsid w:val="005A0AAE"/>
    <w:rsid w:val="005A0B26"/>
    <w:rsid w:val="005A0DDF"/>
    <w:rsid w:val="005A1026"/>
    <w:rsid w:val="005A198F"/>
    <w:rsid w:val="005A1BD2"/>
    <w:rsid w:val="005A2360"/>
    <w:rsid w:val="005A2622"/>
    <w:rsid w:val="005A2C2B"/>
    <w:rsid w:val="005A2FEB"/>
    <w:rsid w:val="005A3085"/>
    <w:rsid w:val="005A3685"/>
    <w:rsid w:val="005A36B7"/>
    <w:rsid w:val="005A3BF8"/>
    <w:rsid w:val="005A4338"/>
    <w:rsid w:val="005A455C"/>
    <w:rsid w:val="005A4925"/>
    <w:rsid w:val="005A4C64"/>
    <w:rsid w:val="005A4E98"/>
    <w:rsid w:val="005A507B"/>
    <w:rsid w:val="005A5189"/>
    <w:rsid w:val="005A51E5"/>
    <w:rsid w:val="005A547E"/>
    <w:rsid w:val="005A646D"/>
    <w:rsid w:val="005A68FB"/>
    <w:rsid w:val="005A6D7C"/>
    <w:rsid w:val="005A742F"/>
    <w:rsid w:val="005A76B3"/>
    <w:rsid w:val="005B01A5"/>
    <w:rsid w:val="005B034F"/>
    <w:rsid w:val="005B03AF"/>
    <w:rsid w:val="005B0501"/>
    <w:rsid w:val="005B0F82"/>
    <w:rsid w:val="005B10F1"/>
    <w:rsid w:val="005B11F1"/>
    <w:rsid w:val="005B1851"/>
    <w:rsid w:val="005B26D7"/>
    <w:rsid w:val="005B3357"/>
    <w:rsid w:val="005B352F"/>
    <w:rsid w:val="005B464E"/>
    <w:rsid w:val="005B4A60"/>
    <w:rsid w:val="005B4AE7"/>
    <w:rsid w:val="005B4B05"/>
    <w:rsid w:val="005B4C02"/>
    <w:rsid w:val="005B4CD7"/>
    <w:rsid w:val="005B6BAF"/>
    <w:rsid w:val="005B6FC1"/>
    <w:rsid w:val="005B713E"/>
    <w:rsid w:val="005B7655"/>
    <w:rsid w:val="005B7928"/>
    <w:rsid w:val="005B7AAC"/>
    <w:rsid w:val="005B7ECC"/>
    <w:rsid w:val="005C01CA"/>
    <w:rsid w:val="005C0480"/>
    <w:rsid w:val="005C0C33"/>
    <w:rsid w:val="005C1B09"/>
    <w:rsid w:val="005C1FB5"/>
    <w:rsid w:val="005C230C"/>
    <w:rsid w:val="005C362F"/>
    <w:rsid w:val="005C36E2"/>
    <w:rsid w:val="005C3F1F"/>
    <w:rsid w:val="005C4575"/>
    <w:rsid w:val="005C4F4E"/>
    <w:rsid w:val="005C5A64"/>
    <w:rsid w:val="005C5F54"/>
    <w:rsid w:val="005C6065"/>
    <w:rsid w:val="005C654E"/>
    <w:rsid w:val="005C66C7"/>
    <w:rsid w:val="005C66E2"/>
    <w:rsid w:val="005C6804"/>
    <w:rsid w:val="005C684B"/>
    <w:rsid w:val="005C6868"/>
    <w:rsid w:val="005C6F7E"/>
    <w:rsid w:val="005C7EB8"/>
    <w:rsid w:val="005D0ABA"/>
    <w:rsid w:val="005D1142"/>
    <w:rsid w:val="005D187F"/>
    <w:rsid w:val="005D19B9"/>
    <w:rsid w:val="005D1A51"/>
    <w:rsid w:val="005D1D4C"/>
    <w:rsid w:val="005D2422"/>
    <w:rsid w:val="005D2AE9"/>
    <w:rsid w:val="005D2BDF"/>
    <w:rsid w:val="005D2C44"/>
    <w:rsid w:val="005D40A3"/>
    <w:rsid w:val="005D46F9"/>
    <w:rsid w:val="005D4883"/>
    <w:rsid w:val="005D4ADD"/>
    <w:rsid w:val="005D5A0B"/>
    <w:rsid w:val="005D5E11"/>
    <w:rsid w:val="005D7B8B"/>
    <w:rsid w:val="005D7E37"/>
    <w:rsid w:val="005E04EC"/>
    <w:rsid w:val="005E0E0E"/>
    <w:rsid w:val="005E10DA"/>
    <w:rsid w:val="005E14ED"/>
    <w:rsid w:val="005E160D"/>
    <w:rsid w:val="005E16F9"/>
    <w:rsid w:val="005E1766"/>
    <w:rsid w:val="005E22F6"/>
    <w:rsid w:val="005E2589"/>
    <w:rsid w:val="005E286F"/>
    <w:rsid w:val="005E2B51"/>
    <w:rsid w:val="005E2B86"/>
    <w:rsid w:val="005E2CFC"/>
    <w:rsid w:val="005E2E17"/>
    <w:rsid w:val="005E450E"/>
    <w:rsid w:val="005E4559"/>
    <w:rsid w:val="005E4A25"/>
    <w:rsid w:val="005E54AB"/>
    <w:rsid w:val="005E6A17"/>
    <w:rsid w:val="005E6BF5"/>
    <w:rsid w:val="005E6F5E"/>
    <w:rsid w:val="005E776B"/>
    <w:rsid w:val="005E7CB2"/>
    <w:rsid w:val="005F09C8"/>
    <w:rsid w:val="005F1380"/>
    <w:rsid w:val="005F15BB"/>
    <w:rsid w:val="005F174E"/>
    <w:rsid w:val="005F2512"/>
    <w:rsid w:val="005F26C7"/>
    <w:rsid w:val="005F26F8"/>
    <w:rsid w:val="005F2756"/>
    <w:rsid w:val="005F28C4"/>
    <w:rsid w:val="005F2ACC"/>
    <w:rsid w:val="005F2B0F"/>
    <w:rsid w:val="005F2B4B"/>
    <w:rsid w:val="005F3826"/>
    <w:rsid w:val="005F3BCD"/>
    <w:rsid w:val="005F3D6F"/>
    <w:rsid w:val="005F41C4"/>
    <w:rsid w:val="005F476E"/>
    <w:rsid w:val="005F48DF"/>
    <w:rsid w:val="005F48E4"/>
    <w:rsid w:val="005F4941"/>
    <w:rsid w:val="005F4D30"/>
    <w:rsid w:val="005F4DF2"/>
    <w:rsid w:val="005F50DD"/>
    <w:rsid w:val="005F547F"/>
    <w:rsid w:val="005F59EE"/>
    <w:rsid w:val="005F5C42"/>
    <w:rsid w:val="005F5E6A"/>
    <w:rsid w:val="005F64FF"/>
    <w:rsid w:val="005F6F17"/>
    <w:rsid w:val="005F71C2"/>
    <w:rsid w:val="005F76D7"/>
    <w:rsid w:val="005F7F21"/>
    <w:rsid w:val="0060109F"/>
    <w:rsid w:val="00601C27"/>
    <w:rsid w:val="00602444"/>
    <w:rsid w:val="00602BDE"/>
    <w:rsid w:val="00602C3B"/>
    <w:rsid w:val="00603E8F"/>
    <w:rsid w:val="00604060"/>
    <w:rsid w:val="006041B2"/>
    <w:rsid w:val="00604D4E"/>
    <w:rsid w:val="00605709"/>
    <w:rsid w:val="0060570E"/>
    <w:rsid w:val="0060599B"/>
    <w:rsid w:val="00606A23"/>
    <w:rsid w:val="00606B57"/>
    <w:rsid w:val="00607354"/>
    <w:rsid w:val="00607B00"/>
    <w:rsid w:val="00607C46"/>
    <w:rsid w:val="006116D4"/>
    <w:rsid w:val="006116EB"/>
    <w:rsid w:val="00611A9A"/>
    <w:rsid w:val="00611B47"/>
    <w:rsid w:val="006121C4"/>
    <w:rsid w:val="00612AE7"/>
    <w:rsid w:val="00612B89"/>
    <w:rsid w:val="00612E2D"/>
    <w:rsid w:val="00612E84"/>
    <w:rsid w:val="006144E3"/>
    <w:rsid w:val="00614529"/>
    <w:rsid w:val="006147E9"/>
    <w:rsid w:val="00614CD6"/>
    <w:rsid w:val="0061533E"/>
    <w:rsid w:val="00615BB7"/>
    <w:rsid w:val="00615D99"/>
    <w:rsid w:val="00615EFB"/>
    <w:rsid w:val="00616683"/>
    <w:rsid w:val="006167C0"/>
    <w:rsid w:val="00617FDF"/>
    <w:rsid w:val="00620729"/>
    <w:rsid w:val="00621174"/>
    <w:rsid w:val="0062155A"/>
    <w:rsid w:val="0062176B"/>
    <w:rsid w:val="00621F14"/>
    <w:rsid w:val="006226AC"/>
    <w:rsid w:val="00622782"/>
    <w:rsid w:val="0062307B"/>
    <w:rsid w:val="0062351F"/>
    <w:rsid w:val="006236DB"/>
    <w:rsid w:val="00623C6E"/>
    <w:rsid w:val="0062468D"/>
    <w:rsid w:val="00624A31"/>
    <w:rsid w:val="00624A4A"/>
    <w:rsid w:val="00625820"/>
    <w:rsid w:val="006259BF"/>
    <w:rsid w:val="006269AC"/>
    <w:rsid w:val="006279AB"/>
    <w:rsid w:val="00627B8D"/>
    <w:rsid w:val="00627EF1"/>
    <w:rsid w:val="00627F7C"/>
    <w:rsid w:val="0063008D"/>
    <w:rsid w:val="0063032A"/>
    <w:rsid w:val="00630471"/>
    <w:rsid w:val="0063079B"/>
    <w:rsid w:val="00632030"/>
    <w:rsid w:val="006321AE"/>
    <w:rsid w:val="0063227C"/>
    <w:rsid w:val="0063266A"/>
    <w:rsid w:val="00632741"/>
    <w:rsid w:val="00632948"/>
    <w:rsid w:val="006334C5"/>
    <w:rsid w:val="00633B07"/>
    <w:rsid w:val="00633C14"/>
    <w:rsid w:val="006340B6"/>
    <w:rsid w:val="006342BC"/>
    <w:rsid w:val="006342F1"/>
    <w:rsid w:val="006347D6"/>
    <w:rsid w:val="006352AD"/>
    <w:rsid w:val="00635427"/>
    <w:rsid w:val="00635508"/>
    <w:rsid w:val="00635730"/>
    <w:rsid w:val="0063587B"/>
    <w:rsid w:val="00635C76"/>
    <w:rsid w:val="0063636D"/>
    <w:rsid w:val="0063645C"/>
    <w:rsid w:val="0063653A"/>
    <w:rsid w:val="00636D69"/>
    <w:rsid w:val="00636EA5"/>
    <w:rsid w:val="006372DD"/>
    <w:rsid w:val="006377D7"/>
    <w:rsid w:val="006378DA"/>
    <w:rsid w:val="00640ADD"/>
    <w:rsid w:val="00640F15"/>
    <w:rsid w:val="006411E3"/>
    <w:rsid w:val="00641D09"/>
    <w:rsid w:val="00642108"/>
    <w:rsid w:val="006421F4"/>
    <w:rsid w:val="006430AC"/>
    <w:rsid w:val="006438D7"/>
    <w:rsid w:val="00643A78"/>
    <w:rsid w:val="00643A8A"/>
    <w:rsid w:val="006449D5"/>
    <w:rsid w:val="00644F3C"/>
    <w:rsid w:val="00645763"/>
    <w:rsid w:val="00645773"/>
    <w:rsid w:val="00646490"/>
    <w:rsid w:val="006468DB"/>
    <w:rsid w:val="00646AE6"/>
    <w:rsid w:val="00646DC5"/>
    <w:rsid w:val="00647121"/>
    <w:rsid w:val="006471B7"/>
    <w:rsid w:val="006477A8"/>
    <w:rsid w:val="00647D1A"/>
    <w:rsid w:val="00650073"/>
    <w:rsid w:val="00650091"/>
    <w:rsid w:val="006504F1"/>
    <w:rsid w:val="0065050D"/>
    <w:rsid w:val="0065127A"/>
    <w:rsid w:val="00651850"/>
    <w:rsid w:val="0065187C"/>
    <w:rsid w:val="00651DA2"/>
    <w:rsid w:val="00651E9B"/>
    <w:rsid w:val="00652034"/>
    <w:rsid w:val="00652ACB"/>
    <w:rsid w:val="00652E2F"/>
    <w:rsid w:val="0065306C"/>
    <w:rsid w:val="0065324C"/>
    <w:rsid w:val="00653586"/>
    <w:rsid w:val="00653B14"/>
    <w:rsid w:val="00653FA9"/>
    <w:rsid w:val="00653FB5"/>
    <w:rsid w:val="006541D9"/>
    <w:rsid w:val="006545EE"/>
    <w:rsid w:val="0065507E"/>
    <w:rsid w:val="0065515D"/>
    <w:rsid w:val="00655258"/>
    <w:rsid w:val="00655399"/>
    <w:rsid w:val="00655460"/>
    <w:rsid w:val="00655814"/>
    <w:rsid w:val="006563AD"/>
    <w:rsid w:val="00656D96"/>
    <w:rsid w:val="006570F9"/>
    <w:rsid w:val="006571F5"/>
    <w:rsid w:val="0065754A"/>
    <w:rsid w:val="00657E30"/>
    <w:rsid w:val="00660E0D"/>
    <w:rsid w:val="0066172C"/>
    <w:rsid w:val="00661943"/>
    <w:rsid w:val="0066264B"/>
    <w:rsid w:val="00662B3F"/>
    <w:rsid w:val="00662EAA"/>
    <w:rsid w:val="006630B3"/>
    <w:rsid w:val="0066337D"/>
    <w:rsid w:val="006633A6"/>
    <w:rsid w:val="00663BEE"/>
    <w:rsid w:val="00663F70"/>
    <w:rsid w:val="00664072"/>
    <w:rsid w:val="006648E9"/>
    <w:rsid w:val="00664A9E"/>
    <w:rsid w:val="006660EC"/>
    <w:rsid w:val="006661FB"/>
    <w:rsid w:val="0066688A"/>
    <w:rsid w:val="006673E4"/>
    <w:rsid w:val="006674C2"/>
    <w:rsid w:val="00670039"/>
    <w:rsid w:val="00670D40"/>
    <w:rsid w:val="00670E7A"/>
    <w:rsid w:val="0067105F"/>
    <w:rsid w:val="00671190"/>
    <w:rsid w:val="006712DF"/>
    <w:rsid w:val="006716B4"/>
    <w:rsid w:val="006718A6"/>
    <w:rsid w:val="006727B4"/>
    <w:rsid w:val="00672A00"/>
    <w:rsid w:val="00673161"/>
    <w:rsid w:val="00673A15"/>
    <w:rsid w:val="0067403C"/>
    <w:rsid w:val="0067431A"/>
    <w:rsid w:val="00674356"/>
    <w:rsid w:val="0067457E"/>
    <w:rsid w:val="00674B29"/>
    <w:rsid w:val="00674C2D"/>
    <w:rsid w:val="006751C9"/>
    <w:rsid w:val="00675364"/>
    <w:rsid w:val="00675D94"/>
    <w:rsid w:val="00675EF3"/>
    <w:rsid w:val="00676050"/>
    <w:rsid w:val="006762D6"/>
    <w:rsid w:val="00676618"/>
    <w:rsid w:val="00676630"/>
    <w:rsid w:val="00676A4A"/>
    <w:rsid w:val="00676B30"/>
    <w:rsid w:val="00676DCB"/>
    <w:rsid w:val="006770C2"/>
    <w:rsid w:val="00677654"/>
    <w:rsid w:val="0067775A"/>
    <w:rsid w:val="0068076D"/>
    <w:rsid w:val="00682ADA"/>
    <w:rsid w:val="006834DF"/>
    <w:rsid w:val="006835F3"/>
    <w:rsid w:val="006839DC"/>
    <w:rsid w:val="00685141"/>
    <w:rsid w:val="00685325"/>
    <w:rsid w:val="00685684"/>
    <w:rsid w:val="00685F26"/>
    <w:rsid w:val="00686543"/>
    <w:rsid w:val="006875AB"/>
    <w:rsid w:val="006878FB"/>
    <w:rsid w:val="00687B74"/>
    <w:rsid w:val="00687E69"/>
    <w:rsid w:val="0069089A"/>
    <w:rsid w:val="0069112F"/>
    <w:rsid w:val="00691A10"/>
    <w:rsid w:val="00692311"/>
    <w:rsid w:val="0069329D"/>
    <w:rsid w:val="0069359F"/>
    <w:rsid w:val="006935D1"/>
    <w:rsid w:val="00693CFB"/>
    <w:rsid w:val="0069472D"/>
    <w:rsid w:val="006948B1"/>
    <w:rsid w:val="00694F2F"/>
    <w:rsid w:val="006953F0"/>
    <w:rsid w:val="00695568"/>
    <w:rsid w:val="00695ECD"/>
    <w:rsid w:val="006962B1"/>
    <w:rsid w:val="00696A15"/>
    <w:rsid w:val="00697063"/>
    <w:rsid w:val="00697757"/>
    <w:rsid w:val="006A0FF1"/>
    <w:rsid w:val="006A10B2"/>
    <w:rsid w:val="006A1820"/>
    <w:rsid w:val="006A1C05"/>
    <w:rsid w:val="006A1D93"/>
    <w:rsid w:val="006A2330"/>
    <w:rsid w:val="006A2ADB"/>
    <w:rsid w:val="006A2E26"/>
    <w:rsid w:val="006A359B"/>
    <w:rsid w:val="006A41DC"/>
    <w:rsid w:val="006A4F21"/>
    <w:rsid w:val="006A5096"/>
    <w:rsid w:val="006A51EE"/>
    <w:rsid w:val="006A52F5"/>
    <w:rsid w:val="006A5679"/>
    <w:rsid w:val="006A654C"/>
    <w:rsid w:val="006A664F"/>
    <w:rsid w:val="006A6773"/>
    <w:rsid w:val="006A7339"/>
    <w:rsid w:val="006A7A1E"/>
    <w:rsid w:val="006A7B4B"/>
    <w:rsid w:val="006A7CED"/>
    <w:rsid w:val="006B0038"/>
    <w:rsid w:val="006B075A"/>
    <w:rsid w:val="006B0BAE"/>
    <w:rsid w:val="006B0FFE"/>
    <w:rsid w:val="006B17D6"/>
    <w:rsid w:val="006B19A8"/>
    <w:rsid w:val="006B20C7"/>
    <w:rsid w:val="006B2347"/>
    <w:rsid w:val="006B25DB"/>
    <w:rsid w:val="006B27F5"/>
    <w:rsid w:val="006B2C05"/>
    <w:rsid w:val="006B2EDC"/>
    <w:rsid w:val="006B355A"/>
    <w:rsid w:val="006B384A"/>
    <w:rsid w:val="006B3B21"/>
    <w:rsid w:val="006B434E"/>
    <w:rsid w:val="006B4EDD"/>
    <w:rsid w:val="006B4F7F"/>
    <w:rsid w:val="006B5403"/>
    <w:rsid w:val="006B5A27"/>
    <w:rsid w:val="006B6077"/>
    <w:rsid w:val="006B609F"/>
    <w:rsid w:val="006B7712"/>
    <w:rsid w:val="006B7B13"/>
    <w:rsid w:val="006B7E2B"/>
    <w:rsid w:val="006C0320"/>
    <w:rsid w:val="006C0334"/>
    <w:rsid w:val="006C0A7E"/>
    <w:rsid w:val="006C1A5D"/>
    <w:rsid w:val="006C1EC5"/>
    <w:rsid w:val="006C21FF"/>
    <w:rsid w:val="006C2A5C"/>
    <w:rsid w:val="006C35EF"/>
    <w:rsid w:val="006C36C0"/>
    <w:rsid w:val="006C3DAE"/>
    <w:rsid w:val="006C4293"/>
    <w:rsid w:val="006C4343"/>
    <w:rsid w:val="006C44EC"/>
    <w:rsid w:val="006C4515"/>
    <w:rsid w:val="006C48E6"/>
    <w:rsid w:val="006C4A90"/>
    <w:rsid w:val="006C50B5"/>
    <w:rsid w:val="006C52E9"/>
    <w:rsid w:val="006C59E1"/>
    <w:rsid w:val="006C5ED4"/>
    <w:rsid w:val="006C61D1"/>
    <w:rsid w:val="006C61F5"/>
    <w:rsid w:val="006C6372"/>
    <w:rsid w:val="006C6EE2"/>
    <w:rsid w:val="006C6F7D"/>
    <w:rsid w:val="006C71D2"/>
    <w:rsid w:val="006C7A9F"/>
    <w:rsid w:val="006C7DE0"/>
    <w:rsid w:val="006C7DFE"/>
    <w:rsid w:val="006D0551"/>
    <w:rsid w:val="006D0E5A"/>
    <w:rsid w:val="006D1313"/>
    <w:rsid w:val="006D2210"/>
    <w:rsid w:val="006D2461"/>
    <w:rsid w:val="006D2DF6"/>
    <w:rsid w:val="006D3014"/>
    <w:rsid w:val="006D3284"/>
    <w:rsid w:val="006D3348"/>
    <w:rsid w:val="006D3C7D"/>
    <w:rsid w:val="006D40B3"/>
    <w:rsid w:val="006D4B5C"/>
    <w:rsid w:val="006D4C9C"/>
    <w:rsid w:val="006D5A4C"/>
    <w:rsid w:val="006D5AAA"/>
    <w:rsid w:val="006D654B"/>
    <w:rsid w:val="006D6E30"/>
    <w:rsid w:val="006D773D"/>
    <w:rsid w:val="006D793C"/>
    <w:rsid w:val="006E0008"/>
    <w:rsid w:val="006E0524"/>
    <w:rsid w:val="006E0B24"/>
    <w:rsid w:val="006E0D51"/>
    <w:rsid w:val="006E1889"/>
    <w:rsid w:val="006E2A7C"/>
    <w:rsid w:val="006E2BFE"/>
    <w:rsid w:val="006E2FDA"/>
    <w:rsid w:val="006E3135"/>
    <w:rsid w:val="006E33E3"/>
    <w:rsid w:val="006E341A"/>
    <w:rsid w:val="006E4631"/>
    <w:rsid w:val="006E4787"/>
    <w:rsid w:val="006E48C5"/>
    <w:rsid w:val="006E5A0F"/>
    <w:rsid w:val="006E5DBC"/>
    <w:rsid w:val="006E60B2"/>
    <w:rsid w:val="006E6104"/>
    <w:rsid w:val="006E625C"/>
    <w:rsid w:val="006E6486"/>
    <w:rsid w:val="006E68A1"/>
    <w:rsid w:val="006E6BA4"/>
    <w:rsid w:val="006E6D44"/>
    <w:rsid w:val="006E766C"/>
    <w:rsid w:val="006E7D44"/>
    <w:rsid w:val="006F0844"/>
    <w:rsid w:val="006F0AE0"/>
    <w:rsid w:val="006F0B2A"/>
    <w:rsid w:val="006F11AC"/>
    <w:rsid w:val="006F225A"/>
    <w:rsid w:val="006F2417"/>
    <w:rsid w:val="006F2ABA"/>
    <w:rsid w:val="006F2D68"/>
    <w:rsid w:val="006F30C8"/>
    <w:rsid w:val="006F3958"/>
    <w:rsid w:val="006F3E1C"/>
    <w:rsid w:val="006F40E5"/>
    <w:rsid w:val="006F4557"/>
    <w:rsid w:val="006F456B"/>
    <w:rsid w:val="006F49AA"/>
    <w:rsid w:val="006F4C32"/>
    <w:rsid w:val="006F5262"/>
    <w:rsid w:val="006F567A"/>
    <w:rsid w:val="006F57FF"/>
    <w:rsid w:val="006F60CF"/>
    <w:rsid w:val="006F6B4A"/>
    <w:rsid w:val="006F6D74"/>
    <w:rsid w:val="006F7077"/>
    <w:rsid w:val="006F718D"/>
    <w:rsid w:val="006F7CE9"/>
    <w:rsid w:val="00700297"/>
    <w:rsid w:val="00700396"/>
    <w:rsid w:val="00700566"/>
    <w:rsid w:val="007006DD"/>
    <w:rsid w:val="00700CFE"/>
    <w:rsid w:val="00700D09"/>
    <w:rsid w:val="00700F20"/>
    <w:rsid w:val="007010AE"/>
    <w:rsid w:val="0070154C"/>
    <w:rsid w:val="00701E18"/>
    <w:rsid w:val="00701E34"/>
    <w:rsid w:val="00702716"/>
    <w:rsid w:val="0070296B"/>
    <w:rsid w:val="00702F48"/>
    <w:rsid w:val="0070304B"/>
    <w:rsid w:val="0070343F"/>
    <w:rsid w:val="00703653"/>
    <w:rsid w:val="00703EF5"/>
    <w:rsid w:val="00704110"/>
    <w:rsid w:val="00704A94"/>
    <w:rsid w:val="00704AA0"/>
    <w:rsid w:val="00704C0F"/>
    <w:rsid w:val="0070540C"/>
    <w:rsid w:val="0070577D"/>
    <w:rsid w:val="00705E83"/>
    <w:rsid w:val="0070632E"/>
    <w:rsid w:val="00706F26"/>
    <w:rsid w:val="00707645"/>
    <w:rsid w:val="00710434"/>
    <w:rsid w:val="00710A4D"/>
    <w:rsid w:val="00710C94"/>
    <w:rsid w:val="00710DBE"/>
    <w:rsid w:val="007111A1"/>
    <w:rsid w:val="00711988"/>
    <w:rsid w:val="00711F93"/>
    <w:rsid w:val="00712203"/>
    <w:rsid w:val="0071295F"/>
    <w:rsid w:val="00712EC8"/>
    <w:rsid w:val="00712FD0"/>
    <w:rsid w:val="0071383B"/>
    <w:rsid w:val="007139B5"/>
    <w:rsid w:val="007141CF"/>
    <w:rsid w:val="0071454E"/>
    <w:rsid w:val="00714955"/>
    <w:rsid w:val="0071499C"/>
    <w:rsid w:val="00715A9A"/>
    <w:rsid w:val="00715B39"/>
    <w:rsid w:val="00715FCA"/>
    <w:rsid w:val="00716010"/>
    <w:rsid w:val="007161CF"/>
    <w:rsid w:val="00716DD8"/>
    <w:rsid w:val="0071721D"/>
    <w:rsid w:val="007177A7"/>
    <w:rsid w:val="0072026A"/>
    <w:rsid w:val="00720573"/>
    <w:rsid w:val="00720F01"/>
    <w:rsid w:val="00720FF7"/>
    <w:rsid w:val="00721593"/>
    <w:rsid w:val="007216D9"/>
    <w:rsid w:val="00722563"/>
    <w:rsid w:val="0072270B"/>
    <w:rsid w:val="00722733"/>
    <w:rsid w:val="00722784"/>
    <w:rsid w:val="00723175"/>
    <w:rsid w:val="00723343"/>
    <w:rsid w:val="007243C6"/>
    <w:rsid w:val="00724BCD"/>
    <w:rsid w:val="007257E8"/>
    <w:rsid w:val="00725803"/>
    <w:rsid w:val="00725DAD"/>
    <w:rsid w:val="00727779"/>
    <w:rsid w:val="00727DB0"/>
    <w:rsid w:val="00730559"/>
    <w:rsid w:val="0073060A"/>
    <w:rsid w:val="007306D7"/>
    <w:rsid w:val="00730705"/>
    <w:rsid w:val="00730C3A"/>
    <w:rsid w:val="00730F65"/>
    <w:rsid w:val="00731AB9"/>
    <w:rsid w:val="00731E71"/>
    <w:rsid w:val="00731F96"/>
    <w:rsid w:val="0073220A"/>
    <w:rsid w:val="00732288"/>
    <w:rsid w:val="0073285F"/>
    <w:rsid w:val="00732CBF"/>
    <w:rsid w:val="00732D8C"/>
    <w:rsid w:val="00732DDF"/>
    <w:rsid w:val="00732FB1"/>
    <w:rsid w:val="0073348A"/>
    <w:rsid w:val="00734AE8"/>
    <w:rsid w:val="00734CFD"/>
    <w:rsid w:val="0073571A"/>
    <w:rsid w:val="00735A11"/>
    <w:rsid w:val="00735F41"/>
    <w:rsid w:val="00736E05"/>
    <w:rsid w:val="00737009"/>
    <w:rsid w:val="007371C0"/>
    <w:rsid w:val="007373D0"/>
    <w:rsid w:val="007373EB"/>
    <w:rsid w:val="007374AD"/>
    <w:rsid w:val="007376D6"/>
    <w:rsid w:val="00737A13"/>
    <w:rsid w:val="0074085A"/>
    <w:rsid w:val="00740C4F"/>
    <w:rsid w:val="00740F75"/>
    <w:rsid w:val="007410AB"/>
    <w:rsid w:val="007411AD"/>
    <w:rsid w:val="00741CE1"/>
    <w:rsid w:val="0074215E"/>
    <w:rsid w:val="0074250A"/>
    <w:rsid w:val="0074276B"/>
    <w:rsid w:val="00742A69"/>
    <w:rsid w:val="00742AB7"/>
    <w:rsid w:val="00743848"/>
    <w:rsid w:val="0074436A"/>
    <w:rsid w:val="00744AB2"/>
    <w:rsid w:val="00744D40"/>
    <w:rsid w:val="00744F77"/>
    <w:rsid w:val="00745178"/>
    <w:rsid w:val="00745205"/>
    <w:rsid w:val="00745778"/>
    <w:rsid w:val="00747033"/>
    <w:rsid w:val="0074712C"/>
    <w:rsid w:val="007473CB"/>
    <w:rsid w:val="007478F9"/>
    <w:rsid w:val="0075000D"/>
    <w:rsid w:val="0075002C"/>
    <w:rsid w:val="00750476"/>
    <w:rsid w:val="00750770"/>
    <w:rsid w:val="00750870"/>
    <w:rsid w:val="00750A3E"/>
    <w:rsid w:val="007512CC"/>
    <w:rsid w:val="00751C1F"/>
    <w:rsid w:val="00751EAE"/>
    <w:rsid w:val="007520FD"/>
    <w:rsid w:val="00752601"/>
    <w:rsid w:val="0075263E"/>
    <w:rsid w:val="00752DBE"/>
    <w:rsid w:val="00752E7A"/>
    <w:rsid w:val="00753395"/>
    <w:rsid w:val="0075346B"/>
    <w:rsid w:val="007536EB"/>
    <w:rsid w:val="0075372E"/>
    <w:rsid w:val="00753B5B"/>
    <w:rsid w:val="007541D2"/>
    <w:rsid w:val="007543FE"/>
    <w:rsid w:val="0075440C"/>
    <w:rsid w:val="00754BB1"/>
    <w:rsid w:val="00754CBD"/>
    <w:rsid w:val="007552A7"/>
    <w:rsid w:val="0075565B"/>
    <w:rsid w:val="0075661D"/>
    <w:rsid w:val="00757365"/>
    <w:rsid w:val="00757C56"/>
    <w:rsid w:val="007604F6"/>
    <w:rsid w:val="00760529"/>
    <w:rsid w:val="00761488"/>
    <w:rsid w:val="00761568"/>
    <w:rsid w:val="007624DC"/>
    <w:rsid w:val="007624F5"/>
    <w:rsid w:val="00762D91"/>
    <w:rsid w:val="00765366"/>
    <w:rsid w:val="00765A43"/>
    <w:rsid w:val="00765E5A"/>
    <w:rsid w:val="00766FE9"/>
    <w:rsid w:val="0076732B"/>
    <w:rsid w:val="007674B2"/>
    <w:rsid w:val="00770108"/>
    <w:rsid w:val="00770628"/>
    <w:rsid w:val="00770909"/>
    <w:rsid w:val="0077110B"/>
    <w:rsid w:val="00771245"/>
    <w:rsid w:val="007712A6"/>
    <w:rsid w:val="0077169B"/>
    <w:rsid w:val="00771792"/>
    <w:rsid w:val="00771820"/>
    <w:rsid w:val="00772063"/>
    <w:rsid w:val="00772072"/>
    <w:rsid w:val="00772910"/>
    <w:rsid w:val="00772CED"/>
    <w:rsid w:val="00772DFE"/>
    <w:rsid w:val="00773D37"/>
    <w:rsid w:val="0077468C"/>
    <w:rsid w:val="00774D3B"/>
    <w:rsid w:val="0077507A"/>
    <w:rsid w:val="00775A9F"/>
    <w:rsid w:val="00775CAE"/>
    <w:rsid w:val="00775CC6"/>
    <w:rsid w:val="00776061"/>
    <w:rsid w:val="00776F78"/>
    <w:rsid w:val="007770A9"/>
    <w:rsid w:val="0077756A"/>
    <w:rsid w:val="00777AE0"/>
    <w:rsid w:val="00777B08"/>
    <w:rsid w:val="00777C59"/>
    <w:rsid w:val="00777F10"/>
    <w:rsid w:val="0078027F"/>
    <w:rsid w:val="0078139B"/>
    <w:rsid w:val="007817E9"/>
    <w:rsid w:val="007827E7"/>
    <w:rsid w:val="00783096"/>
    <w:rsid w:val="00783219"/>
    <w:rsid w:val="007844B4"/>
    <w:rsid w:val="00784633"/>
    <w:rsid w:val="00784EBC"/>
    <w:rsid w:val="0078535B"/>
    <w:rsid w:val="00785844"/>
    <w:rsid w:val="00785A75"/>
    <w:rsid w:val="00786847"/>
    <w:rsid w:val="0078697B"/>
    <w:rsid w:val="00786D6D"/>
    <w:rsid w:val="00786E5A"/>
    <w:rsid w:val="007873D6"/>
    <w:rsid w:val="0078769F"/>
    <w:rsid w:val="00787D58"/>
    <w:rsid w:val="007903CD"/>
    <w:rsid w:val="00790AC2"/>
    <w:rsid w:val="00791102"/>
    <w:rsid w:val="00791975"/>
    <w:rsid w:val="00792250"/>
    <w:rsid w:val="007927B3"/>
    <w:rsid w:val="007929D2"/>
    <w:rsid w:val="00792EE0"/>
    <w:rsid w:val="00793146"/>
    <w:rsid w:val="00793B89"/>
    <w:rsid w:val="00793D78"/>
    <w:rsid w:val="00793FEB"/>
    <w:rsid w:val="0079475B"/>
    <w:rsid w:val="00794808"/>
    <w:rsid w:val="00794CEF"/>
    <w:rsid w:val="0079563F"/>
    <w:rsid w:val="00796329"/>
    <w:rsid w:val="0079678A"/>
    <w:rsid w:val="00796957"/>
    <w:rsid w:val="00796D35"/>
    <w:rsid w:val="00796FEB"/>
    <w:rsid w:val="007978E8"/>
    <w:rsid w:val="00797A7B"/>
    <w:rsid w:val="00797A7F"/>
    <w:rsid w:val="00797EB8"/>
    <w:rsid w:val="007A0255"/>
    <w:rsid w:val="007A0982"/>
    <w:rsid w:val="007A0A4A"/>
    <w:rsid w:val="007A14B5"/>
    <w:rsid w:val="007A1729"/>
    <w:rsid w:val="007A1863"/>
    <w:rsid w:val="007A19C0"/>
    <w:rsid w:val="007A1A47"/>
    <w:rsid w:val="007A2378"/>
    <w:rsid w:val="007A2423"/>
    <w:rsid w:val="007A2780"/>
    <w:rsid w:val="007A27AF"/>
    <w:rsid w:val="007A2E0E"/>
    <w:rsid w:val="007A3263"/>
    <w:rsid w:val="007A3C51"/>
    <w:rsid w:val="007A3D24"/>
    <w:rsid w:val="007A43C6"/>
    <w:rsid w:val="007A468E"/>
    <w:rsid w:val="007A4B19"/>
    <w:rsid w:val="007A4D25"/>
    <w:rsid w:val="007A4EFD"/>
    <w:rsid w:val="007A54A4"/>
    <w:rsid w:val="007A646D"/>
    <w:rsid w:val="007A649F"/>
    <w:rsid w:val="007A6D75"/>
    <w:rsid w:val="007A6EEA"/>
    <w:rsid w:val="007A6FD6"/>
    <w:rsid w:val="007A71A8"/>
    <w:rsid w:val="007A7FEE"/>
    <w:rsid w:val="007B07E0"/>
    <w:rsid w:val="007B082A"/>
    <w:rsid w:val="007B0E97"/>
    <w:rsid w:val="007B167F"/>
    <w:rsid w:val="007B1686"/>
    <w:rsid w:val="007B1DA7"/>
    <w:rsid w:val="007B28FE"/>
    <w:rsid w:val="007B2973"/>
    <w:rsid w:val="007B33B0"/>
    <w:rsid w:val="007B33BB"/>
    <w:rsid w:val="007B348B"/>
    <w:rsid w:val="007B3572"/>
    <w:rsid w:val="007B5721"/>
    <w:rsid w:val="007B6064"/>
    <w:rsid w:val="007B60FF"/>
    <w:rsid w:val="007B6202"/>
    <w:rsid w:val="007B67DD"/>
    <w:rsid w:val="007B70A3"/>
    <w:rsid w:val="007B75F5"/>
    <w:rsid w:val="007B7889"/>
    <w:rsid w:val="007B7A49"/>
    <w:rsid w:val="007B7C40"/>
    <w:rsid w:val="007C0241"/>
    <w:rsid w:val="007C0504"/>
    <w:rsid w:val="007C06B9"/>
    <w:rsid w:val="007C0B1F"/>
    <w:rsid w:val="007C0C39"/>
    <w:rsid w:val="007C0C66"/>
    <w:rsid w:val="007C155E"/>
    <w:rsid w:val="007C18FC"/>
    <w:rsid w:val="007C1AAF"/>
    <w:rsid w:val="007C279A"/>
    <w:rsid w:val="007C3EC6"/>
    <w:rsid w:val="007C473A"/>
    <w:rsid w:val="007C529E"/>
    <w:rsid w:val="007C73A0"/>
    <w:rsid w:val="007C7823"/>
    <w:rsid w:val="007D0418"/>
    <w:rsid w:val="007D05A7"/>
    <w:rsid w:val="007D0BDA"/>
    <w:rsid w:val="007D0DBF"/>
    <w:rsid w:val="007D1073"/>
    <w:rsid w:val="007D175C"/>
    <w:rsid w:val="007D1CB5"/>
    <w:rsid w:val="007D279D"/>
    <w:rsid w:val="007D2994"/>
    <w:rsid w:val="007D2B83"/>
    <w:rsid w:val="007D330D"/>
    <w:rsid w:val="007D3534"/>
    <w:rsid w:val="007D3772"/>
    <w:rsid w:val="007D3A15"/>
    <w:rsid w:val="007D3DD0"/>
    <w:rsid w:val="007D4528"/>
    <w:rsid w:val="007D4F7F"/>
    <w:rsid w:val="007D5228"/>
    <w:rsid w:val="007D5324"/>
    <w:rsid w:val="007D585F"/>
    <w:rsid w:val="007D5B5C"/>
    <w:rsid w:val="007D6381"/>
    <w:rsid w:val="007D6545"/>
    <w:rsid w:val="007D6A5E"/>
    <w:rsid w:val="007D6B17"/>
    <w:rsid w:val="007D6BE8"/>
    <w:rsid w:val="007D7522"/>
    <w:rsid w:val="007D7701"/>
    <w:rsid w:val="007D7C74"/>
    <w:rsid w:val="007E0410"/>
    <w:rsid w:val="007E05FE"/>
    <w:rsid w:val="007E0A9E"/>
    <w:rsid w:val="007E0D7A"/>
    <w:rsid w:val="007E0E39"/>
    <w:rsid w:val="007E15C6"/>
    <w:rsid w:val="007E16A7"/>
    <w:rsid w:val="007E1E7A"/>
    <w:rsid w:val="007E204F"/>
    <w:rsid w:val="007E20C8"/>
    <w:rsid w:val="007E262F"/>
    <w:rsid w:val="007E2641"/>
    <w:rsid w:val="007E2AE1"/>
    <w:rsid w:val="007E33AE"/>
    <w:rsid w:val="007E364F"/>
    <w:rsid w:val="007E3896"/>
    <w:rsid w:val="007E397C"/>
    <w:rsid w:val="007E3ACE"/>
    <w:rsid w:val="007E3CB3"/>
    <w:rsid w:val="007E3CF6"/>
    <w:rsid w:val="007E4499"/>
    <w:rsid w:val="007E4709"/>
    <w:rsid w:val="007E4B4B"/>
    <w:rsid w:val="007E4DE4"/>
    <w:rsid w:val="007E60E2"/>
    <w:rsid w:val="007E626D"/>
    <w:rsid w:val="007E654D"/>
    <w:rsid w:val="007E6A93"/>
    <w:rsid w:val="007E70E0"/>
    <w:rsid w:val="007E7582"/>
    <w:rsid w:val="007E781C"/>
    <w:rsid w:val="007F14EC"/>
    <w:rsid w:val="007F1ED8"/>
    <w:rsid w:val="007F245E"/>
    <w:rsid w:val="007F2F39"/>
    <w:rsid w:val="007F3291"/>
    <w:rsid w:val="007F37DA"/>
    <w:rsid w:val="007F43CA"/>
    <w:rsid w:val="007F49EE"/>
    <w:rsid w:val="007F4A79"/>
    <w:rsid w:val="007F4B3D"/>
    <w:rsid w:val="007F4EEB"/>
    <w:rsid w:val="007F5586"/>
    <w:rsid w:val="007F6416"/>
    <w:rsid w:val="007F6995"/>
    <w:rsid w:val="007F7173"/>
    <w:rsid w:val="007F7267"/>
    <w:rsid w:val="007F7BF1"/>
    <w:rsid w:val="007F7E51"/>
    <w:rsid w:val="0080009E"/>
    <w:rsid w:val="00800E88"/>
    <w:rsid w:val="008025A3"/>
    <w:rsid w:val="008029B4"/>
    <w:rsid w:val="008030B7"/>
    <w:rsid w:val="008030D4"/>
    <w:rsid w:val="00803583"/>
    <w:rsid w:val="00803AC2"/>
    <w:rsid w:val="00803C13"/>
    <w:rsid w:val="00803E83"/>
    <w:rsid w:val="00804088"/>
    <w:rsid w:val="00804191"/>
    <w:rsid w:val="00804480"/>
    <w:rsid w:val="00804533"/>
    <w:rsid w:val="00804980"/>
    <w:rsid w:val="00804AAC"/>
    <w:rsid w:val="008052B5"/>
    <w:rsid w:val="008056BD"/>
    <w:rsid w:val="00805B50"/>
    <w:rsid w:val="008066F8"/>
    <w:rsid w:val="00806B35"/>
    <w:rsid w:val="00806DCC"/>
    <w:rsid w:val="00806E30"/>
    <w:rsid w:val="008072A6"/>
    <w:rsid w:val="0080746E"/>
    <w:rsid w:val="00807733"/>
    <w:rsid w:val="00807B66"/>
    <w:rsid w:val="00810758"/>
    <w:rsid w:val="008109BD"/>
    <w:rsid w:val="00810C6F"/>
    <w:rsid w:val="0081109F"/>
    <w:rsid w:val="0081148B"/>
    <w:rsid w:val="00811E48"/>
    <w:rsid w:val="00812640"/>
    <w:rsid w:val="00812B12"/>
    <w:rsid w:val="00813147"/>
    <w:rsid w:val="008132EF"/>
    <w:rsid w:val="008146E0"/>
    <w:rsid w:val="00815202"/>
    <w:rsid w:val="00815252"/>
    <w:rsid w:val="00815274"/>
    <w:rsid w:val="00815CD9"/>
    <w:rsid w:val="008163BF"/>
    <w:rsid w:val="008166C7"/>
    <w:rsid w:val="00816750"/>
    <w:rsid w:val="008170BE"/>
    <w:rsid w:val="008170F3"/>
    <w:rsid w:val="00817322"/>
    <w:rsid w:val="00817699"/>
    <w:rsid w:val="008177FB"/>
    <w:rsid w:val="008179FA"/>
    <w:rsid w:val="00817A9B"/>
    <w:rsid w:val="008200E7"/>
    <w:rsid w:val="008209CE"/>
    <w:rsid w:val="00820AA5"/>
    <w:rsid w:val="00820D3B"/>
    <w:rsid w:val="00820FA7"/>
    <w:rsid w:val="00822800"/>
    <w:rsid w:val="00822D30"/>
    <w:rsid w:val="00823584"/>
    <w:rsid w:val="008236D3"/>
    <w:rsid w:val="0082402B"/>
    <w:rsid w:val="00824730"/>
    <w:rsid w:val="00824D30"/>
    <w:rsid w:val="00824DC8"/>
    <w:rsid w:val="00824F18"/>
    <w:rsid w:val="008255F8"/>
    <w:rsid w:val="00825C53"/>
    <w:rsid w:val="00826612"/>
    <w:rsid w:val="008267DD"/>
    <w:rsid w:val="00826810"/>
    <w:rsid w:val="00826AAE"/>
    <w:rsid w:val="00826E5E"/>
    <w:rsid w:val="0082743C"/>
    <w:rsid w:val="008276CB"/>
    <w:rsid w:val="0082785F"/>
    <w:rsid w:val="008300A5"/>
    <w:rsid w:val="008308A5"/>
    <w:rsid w:val="00831670"/>
    <w:rsid w:val="00831CFA"/>
    <w:rsid w:val="00832EE8"/>
    <w:rsid w:val="00833244"/>
    <w:rsid w:val="008332B3"/>
    <w:rsid w:val="008332B8"/>
    <w:rsid w:val="00833411"/>
    <w:rsid w:val="008334A3"/>
    <w:rsid w:val="0083497B"/>
    <w:rsid w:val="00834E9C"/>
    <w:rsid w:val="00835CDF"/>
    <w:rsid w:val="0083605F"/>
    <w:rsid w:val="008361AC"/>
    <w:rsid w:val="00836B5A"/>
    <w:rsid w:val="00836CBB"/>
    <w:rsid w:val="00836FA4"/>
    <w:rsid w:val="008374D5"/>
    <w:rsid w:val="0084094E"/>
    <w:rsid w:val="008409E0"/>
    <w:rsid w:val="00840B89"/>
    <w:rsid w:val="008418E7"/>
    <w:rsid w:val="00841F99"/>
    <w:rsid w:val="00842982"/>
    <w:rsid w:val="00842C14"/>
    <w:rsid w:val="00843617"/>
    <w:rsid w:val="008436E4"/>
    <w:rsid w:val="0084380D"/>
    <w:rsid w:val="00843853"/>
    <w:rsid w:val="00843E67"/>
    <w:rsid w:val="00844832"/>
    <w:rsid w:val="00844902"/>
    <w:rsid w:val="00844CAD"/>
    <w:rsid w:val="008456FC"/>
    <w:rsid w:val="008459E7"/>
    <w:rsid w:val="00845A37"/>
    <w:rsid w:val="00845A8D"/>
    <w:rsid w:val="00845B7C"/>
    <w:rsid w:val="00845FA3"/>
    <w:rsid w:val="00845FC6"/>
    <w:rsid w:val="008460A1"/>
    <w:rsid w:val="008460B9"/>
    <w:rsid w:val="0084611C"/>
    <w:rsid w:val="008465AA"/>
    <w:rsid w:val="00846D76"/>
    <w:rsid w:val="0084745F"/>
    <w:rsid w:val="00847AE4"/>
    <w:rsid w:val="00850009"/>
    <w:rsid w:val="008501EE"/>
    <w:rsid w:val="0085065D"/>
    <w:rsid w:val="008506F4"/>
    <w:rsid w:val="008508BB"/>
    <w:rsid w:val="00850C16"/>
    <w:rsid w:val="0085103E"/>
    <w:rsid w:val="008511C5"/>
    <w:rsid w:val="00851749"/>
    <w:rsid w:val="00851849"/>
    <w:rsid w:val="00851B80"/>
    <w:rsid w:val="00851D2B"/>
    <w:rsid w:val="008525AE"/>
    <w:rsid w:val="00852C48"/>
    <w:rsid w:val="00852D39"/>
    <w:rsid w:val="00852E71"/>
    <w:rsid w:val="00852F24"/>
    <w:rsid w:val="00853DB4"/>
    <w:rsid w:val="0085433C"/>
    <w:rsid w:val="00854649"/>
    <w:rsid w:val="00854682"/>
    <w:rsid w:val="00854859"/>
    <w:rsid w:val="0085496E"/>
    <w:rsid w:val="00854A9E"/>
    <w:rsid w:val="00854EA9"/>
    <w:rsid w:val="00855103"/>
    <w:rsid w:val="0085592C"/>
    <w:rsid w:val="00855D7C"/>
    <w:rsid w:val="008560F0"/>
    <w:rsid w:val="00856349"/>
    <w:rsid w:val="0085676A"/>
    <w:rsid w:val="008568E3"/>
    <w:rsid w:val="008571A6"/>
    <w:rsid w:val="008572CB"/>
    <w:rsid w:val="00857A6B"/>
    <w:rsid w:val="00857F2D"/>
    <w:rsid w:val="008603C3"/>
    <w:rsid w:val="008604D4"/>
    <w:rsid w:val="008609FA"/>
    <w:rsid w:val="00860C4B"/>
    <w:rsid w:val="00861235"/>
    <w:rsid w:val="00861565"/>
    <w:rsid w:val="008617B4"/>
    <w:rsid w:val="0086263F"/>
    <w:rsid w:val="00862DCA"/>
    <w:rsid w:val="00862DFB"/>
    <w:rsid w:val="008635BD"/>
    <w:rsid w:val="00863FE5"/>
    <w:rsid w:val="00864B4B"/>
    <w:rsid w:val="00864EA5"/>
    <w:rsid w:val="008650F4"/>
    <w:rsid w:val="0086595E"/>
    <w:rsid w:val="00866074"/>
    <w:rsid w:val="0086627A"/>
    <w:rsid w:val="0086661E"/>
    <w:rsid w:val="00866713"/>
    <w:rsid w:val="00866751"/>
    <w:rsid w:val="00866908"/>
    <w:rsid w:val="008672C3"/>
    <w:rsid w:val="008674DD"/>
    <w:rsid w:val="00867686"/>
    <w:rsid w:val="0087230A"/>
    <w:rsid w:val="00872346"/>
    <w:rsid w:val="008727FB"/>
    <w:rsid w:val="00872AA8"/>
    <w:rsid w:val="0087305A"/>
    <w:rsid w:val="00873BD9"/>
    <w:rsid w:val="00873C08"/>
    <w:rsid w:val="00874003"/>
    <w:rsid w:val="00874084"/>
    <w:rsid w:val="0087454A"/>
    <w:rsid w:val="00874C0A"/>
    <w:rsid w:val="00874E18"/>
    <w:rsid w:val="0087504D"/>
    <w:rsid w:val="0087511C"/>
    <w:rsid w:val="008751C6"/>
    <w:rsid w:val="00875B2E"/>
    <w:rsid w:val="008764DF"/>
    <w:rsid w:val="008764FE"/>
    <w:rsid w:val="00876AFD"/>
    <w:rsid w:val="0087701A"/>
    <w:rsid w:val="0087720C"/>
    <w:rsid w:val="00877BCE"/>
    <w:rsid w:val="008804AD"/>
    <w:rsid w:val="008809FB"/>
    <w:rsid w:val="00881B84"/>
    <w:rsid w:val="00881BE6"/>
    <w:rsid w:val="0088339C"/>
    <w:rsid w:val="00883C51"/>
    <w:rsid w:val="00883C9E"/>
    <w:rsid w:val="00883E5E"/>
    <w:rsid w:val="00883FA8"/>
    <w:rsid w:val="00884065"/>
    <w:rsid w:val="00884A86"/>
    <w:rsid w:val="00884EA6"/>
    <w:rsid w:val="00885E46"/>
    <w:rsid w:val="00885F0B"/>
    <w:rsid w:val="0088602A"/>
    <w:rsid w:val="008865B5"/>
    <w:rsid w:val="008868AA"/>
    <w:rsid w:val="00886EFC"/>
    <w:rsid w:val="00887E62"/>
    <w:rsid w:val="008900D0"/>
    <w:rsid w:val="0089082A"/>
    <w:rsid w:val="00890979"/>
    <w:rsid w:val="00890A96"/>
    <w:rsid w:val="00890B24"/>
    <w:rsid w:val="00890DFD"/>
    <w:rsid w:val="0089126E"/>
    <w:rsid w:val="008912FC"/>
    <w:rsid w:val="0089194A"/>
    <w:rsid w:val="00891F46"/>
    <w:rsid w:val="0089368C"/>
    <w:rsid w:val="00893AB2"/>
    <w:rsid w:val="008946C9"/>
    <w:rsid w:val="00894A4C"/>
    <w:rsid w:val="00894DBF"/>
    <w:rsid w:val="0089544A"/>
    <w:rsid w:val="008955B7"/>
    <w:rsid w:val="0089570E"/>
    <w:rsid w:val="008957F7"/>
    <w:rsid w:val="008959FE"/>
    <w:rsid w:val="00896791"/>
    <w:rsid w:val="00897C3E"/>
    <w:rsid w:val="008A013A"/>
    <w:rsid w:val="008A03F7"/>
    <w:rsid w:val="008A0521"/>
    <w:rsid w:val="008A05DB"/>
    <w:rsid w:val="008A0614"/>
    <w:rsid w:val="008A0823"/>
    <w:rsid w:val="008A09A9"/>
    <w:rsid w:val="008A0E0F"/>
    <w:rsid w:val="008A123A"/>
    <w:rsid w:val="008A1B85"/>
    <w:rsid w:val="008A205D"/>
    <w:rsid w:val="008A23F5"/>
    <w:rsid w:val="008A2434"/>
    <w:rsid w:val="008A2B1C"/>
    <w:rsid w:val="008A2D02"/>
    <w:rsid w:val="008A30E4"/>
    <w:rsid w:val="008A360D"/>
    <w:rsid w:val="008A4EE6"/>
    <w:rsid w:val="008A546D"/>
    <w:rsid w:val="008A5AF7"/>
    <w:rsid w:val="008A5CD6"/>
    <w:rsid w:val="008A6207"/>
    <w:rsid w:val="008A6F76"/>
    <w:rsid w:val="008A718C"/>
    <w:rsid w:val="008A7927"/>
    <w:rsid w:val="008B0140"/>
    <w:rsid w:val="008B057B"/>
    <w:rsid w:val="008B0F0B"/>
    <w:rsid w:val="008B1197"/>
    <w:rsid w:val="008B2418"/>
    <w:rsid w:val="008B2B20"/>
    <w:rsid w:val="008B2C73"/>
    <w:rsid w:val="008B2D14"/>
    <w:rsid w:val="008B30D3"/>
    <w:rsid w:val="008B3224"/>
    <w:rsid w:val="008B3982"/>
    <w:rsid w:val="008B39A6"/>
    <w:rsid w:val="008B3D48"/>
    <w:rsid w:val="008B41F4"/>
    <w:rsid w:val="008B427D"/>
    <w:rsid w:val="008B456C"/>
    <w:rsid w:val="008B4941"/>
    <w:rsid w:val="008B4B58"/>
    <w:rsid w:val="008B4B5C"/>
    <w:rsid w:val="008B4BD2"/>
    <w:rsid w:val="008B4E52"/>
    <w:rsid w:val="008B5239"/>
    <w:rsid w:val="008B593D"/>
    <w:rsid w:val="008B6317"/>
    <w:rsid w:val="008B7241"/>
    <w:rsid w:val="008B7294"/>
    <w:rsid w:val="008B777C"/>
    <w:rsid w:val="008C0010"/>
    <w:rsid w:val="008C11AC"/>
    <w:rsid w:val="008C16BB"/>
    <w:rsid w:val="008C20D1"/>
    <w:rsid w:val="008C2227"/>
    <w:rsid w:val="008C3684"/>
    <w:rsid w:val="008C378D"/>
    <w:rsid w:val="008C391D"/>
    <w:rsid w:val="008C3ECA"/>
    <w:rsid w:val="008C46B8"/>
    <w:rsid w:val="008C4DBD"/>
    <w:rsid w:val="008C58C2"/>
    <w:rsid w:val="008C59E0"/>
    <w:rsid w:val="008C5E01"/>
    <w:rsid w:val="008C6D51"/>
    <w:rsid w:val="008C6E4C"/>
    <w:rsid w:val="008C7026"/>
    <w:rsid w:val="008C70EB"/>
    <w:rsid w:val="008C7290"/>
    <w:rsid w:val="008C72D2"/>
    <w:rsid w:val="008C7348"/>
    <w:rsid w:val="008C7713"/>
    <w:rsid w:val="008C7B55"/>
    <w:rsid w:val="008C7B74"/>
    <w:rsid w:val="008D0502"/>
    <w:rsid w:val="008D12CD"/>
    <w:rsid w:val="008D13B2"/>
    <w:rsid w:val="008D1897"/>
    <w:rsid w:val="008D18E4"/>
    <w:rsid w:val="008D1B8A"/>
    <w:rsid w:val="008D1BC4"/>
    <w:rsid w:val="008D1BE8"/>
    <w:rsid w:val="008D1C3F"/>
    <w:rsid w:val="008D2358"/>
    <w:rsid w:val="008D23C6"/>
    <w:rsid w:val="008D2480"/>
    <w:rsid w:val="008D2ADF"/>
    <w:rsid w:val="008D2E63"/>
    <w:rsid w:val="008D2E6E"/>
    <w:rsid w:val="008D3449"/>
    <w:rsid w:val="008D370B"/>
    <w:rsid w:val="008D428F"/>
    <w:rsid w:val="008D4939"/>
    <w:rsid w:val="008D4C7B"/>
    <w:rsid w:val="008D5B65"/>
    <w:rsid w:val="008D632A"/>
    <w:rsid w:val="008D6589"/>
    <w:rsid w:val="008D6604"/>
    <w:rsid w:val="008D7418"/>
    <w:rsid w:val="008D7D9D"/>
    <w:rsid w:val="008E0869"/>
    <w:rsid w:val="008E0A94"/>
    <w:rsid w:val="008E0AC9"/>
    <w:rsid w:val="008E0E35"/>
    <w:rsid w:val="008E12F6"/>
    <w:rsid w:val="008E1CCA"/>
    <w:rsid w:val="008E1DA7"/>
    <w:rsid w:val="008E207E"/>
    <w:rsid w:val="008E2A85"/>
    <w:rsid w:val="008E2AA3"/>
    <w:rsid w:val="008E2D16"/>
    <w:rsid w:val="008E2E98"/>
    <w:rsid w:val="008E3603"/>
    <w:rsid w:val="008E39E6"/>
    <w:rsid w:val="008E3C88"/>
    <w:rsid w:val="008E3ECC"/>
    <w:rsid w:val="008E40AF"/>
    <w:rsid w:val="008E414F"/>
    <w:rsid w:val="008E465B"/>
    <w:rsid w:val="008E4A80"/>
    <w:rsid w:val="008E4B14"/>
    <w:rsid w:val="008E4C6F"/>
    <w:rsid w:val="008E54D3"/>
    <w:rsid w:val="008E552F"/>
    <w:rsid w:val="008E570D"/>
    <w:rsid w:val="008E57E4"/>
    <w:rsid w:val="008E589F"/>
    <w:rsid w:val="008E605E"/>
    <w:rsid w:val="008E609C"/>
    <w:rsid w:val="008E6236"/>
    <w:rsid w:val="008E7F4F"/>
    <w:rsid w:val="008F07A4"/>
    <w:rsid w:val="008F164C"/>
    <w:rsid w:val="008F18FA"/>
    <w:rsid w:val="008F2525"/>
    <w:rsid w:val="008F256D"/>
    <w:rsid w:val="008F27DC"/>
    <w:rsid w:val="008F283C"/>
    <w:rsid w:val="008F2AC9"/>
    <w:rsid w:val="008F309F"/>
    <w:rsid w:val="008F3FF8"/>
    <w:rsid w:val="008F4085"/>
    <w:rsid w:val="008F4406"/>
    <w:rsid w:val="008F4936"/>
    <w:rsid w:val="008F4D81"/>
    <w:rsid w:val="008F50CB"/>
    <w:rsid w:val="008F55D7"/>
    <w:rsid w:val="008F5F71"/>
    <w:rsid w:val="008F5FD6"/>
    <w:rsid w:val="008F604F"/>
    <w:rsid w:val="008F67BC"/>
    <w:rsid w:val="008F6E99"/>
    <w:rsid w:val="008F6F20"/>
    <w:rsid w:val="008F75C0"/>
    <w:rsid w:val="008F7B46"/>
    <w:rsid w:val="008F7CEA"/>
    <w:rsid w:val="008F7FD1"/>
    <w:rsid w:val="009003B7"/>
    <w:rsid w:val="00900410"/>
    <w:rsid w:val="00900692"/>
    <w:rsid w:val="009006E7"/>
    <w:rsid w:val="00900D09"/>
    <w:rsid w:val="0090107E"/>
    <w:rsid w:val="0090119B"/>
    <w:rsid w:val="00901241"/>
    <w:rsid w:val="00901271"/>
    <w:rsid w:val="00901A84"/>
    <w:rsid w:val="00901B67"/>
    <w:rsid w:val="00901BAA"/>
    <w:rsid w:val="00902153"/>
    <w:rsid w:val="00903407"/>
    <w:rsid w:val="00903472"/>
    <w:rsid w:val="009037AC"/>
    <w:rsid w:val="00903879"/>
    <w:rsid w:val="0090402A"/>
    <w:rsid w:val="009043FA"/>
    <w:rsid w:val="009048C5"/>
    <w:rsid w:val="0090494B"/>
    <w:rsid w:val="00904D13"/>
    <w:rsid w:val="00904EA7"/>
    <w:rsid w:val="0090511E"/>
    <w:rsid w:val="009063E4"/>
    <w:rsid w:val="00906697"/>
    <w:rsid w:val="0090707C"/>
    <w:rsid w:val="009075CE"/>
    <w:rsid w:val="009076FB"/>
    <w:rsid w:val="00907D66"/>
    <w:rsid w:val="009106EE"/>
    <w:rsid w:val="009107EA"/>
    <w:rsid w:val="0091085D"/>
    <w:rsid w:val="009108A8"/>
    <w:rsid w:val="00910952"/>
    <w:rsid w:val="00910D49"/>
    <w:rsid w:val="00910FF7"/>
    <w:rsid w:val="009115D2"/>
    <w:rsid w:val="009118C4"/>
    <w:rsid w:val="00911907"/>
    <w:rsid w:val="00911C56"/>
    <w:rsid w:val="00912A42"/>
    <w:rsid w:val="00912D8F"/>
    <w:rsid w:val="00913092"/>
    <w:rsid w:val="00913209"/>
    <w:rsid w:val="00913297"/>
    <w:rsid w:val="009134BC"/>
    <w:rsid w:val="00913C3A"/>
    <w:rsid w:val="009149AB"/>
    <w:rsid w:val="0091592C"/>
    <w:rsid w:val="00916338"/>
    <w:rsid w:val="00916D29"/>
    <w:rsid w:val="00916DA4"/>
    <w:rsid w:val="009175D1"/>
    <w:rsid w:val="00917C58"/>
    <w:rsid w:val="00917E6C"/>
    <w:rsid w:val="00920055"/>
    <w:rsid w:val="009200CA"/>
    <w:rsid w:val="00920381"/>
    <w:rsid w:val="00920B05"/>
    <w:rsid w:val="0092141C"/>
    <w:rsid w:val="00921628"/>
    <w:rsid w:val="009217D6"/>
    <w:rsid w:val="00921810"/>
    <w:rsid w:val="00921826"/>
    <w:rsid w:val="0092185C"/>
    <w:rsid w:val="00921A49"/>
    <w:rsid w:val="00921CF7"/>
    <w:rsid w:val="00921F02"/>
    <w:rsid w:val="0092228A"/>
    <w:rsid w:val="009229FC"/>
    <w:rsid w:val="00923148"/>
    <w:rsid w:val="009232FA"/>
    <w:rsid w:val="0092344A"/>
    <w:rsid w:val="00923573"/>
    <w:rsid w:val="009236A5"/>
    <w:rsid w:val="00923986"/>
    <w:rsid w:val="00923C09"/>
    <w:rsid w:val="00923C89"/>
    <w:rsid w:val="00923CE4"/>
    <w:rsid w:val="00923F72"/>
    <w:rsid w:val="00924093"/>
    <w:rsid w:val="00924293"/>
    <w:rsid w:val="00924376"/>
    <w:rsid w:val="009244E4"/>
    <w:rsid w:val="00924E00"/>
    <w:rsid w:val="00925079"/>
    <w:rsid w:val="00925644"/>
    <w:rsid w:val="009256BF"/>
    <w:rsid w:val="00925927"/>
    <w:rsid w:val="00925D66"/>
    <w:rsid w:val="00926796"/>
    <w:rsid w:val="009271C2"/>
    <w:rsid w:val="0092759E"/>
    <w:rsid w:val="009276B5"/>
    <w:rsid w:val="00927C0A"/>
    <w:rsid w:val="009303C7"/>
    <w:rsid w:val="00930815"/>
    <w:rsid w:val="00930C31"/>
    <w:rsid w:val="00930CF0"/>
    <w:rsid w:val="00930F49"/>
    <w:rsid w:val="0093136E"/>
    <w:rsid w:val="00931A40"/>
    <w:rsid w:val="00931BFE"/>
    <w:rsid w:val="00932966"/>
    <w:rsid w:val="00932BC8"/>
    <w:rsid w:val="00932BF2"/>
    <w:rsid w:val="00933249"/>
    <w:rsid w:val="00933968"/>
    <w:rsid w:val="00933977"/>
    <w:rsid w:val="00933E49"/>
    <w:rsid w:val="009341CC"/>
    <w:rsid w:val="009342C3"/>
    <w:rsid w:val="00934468"/>
    <w:rsid w:val="00935311"/>
    <w:rsid w:val="00935736"/>
    <w:rsid w:val="00935A1C"/>
    <w:rsid w:val="00935A6C"/>
    <w:rsid w:val="00935EF4"/>
    <w:rsid w:val="00936517"/>
    <w:rsid w:val="009367C7"/>
    <w:rsid w:val="00936E19"/>
    <w:rsid w:val="00937001"/>
    <w:rsid w:val="00937616"/>
    <w:rsid w:val="009379BB"/>
    <w:rsid w:val="00940BAA"/>
    <w:rsid w:val="00940C3B"/>
    <w:rsid w:val="00941662"/>
    <w:rsid w:val="00942359"/>
    <w:rsid w:val="0094274F"/>
    <w:rsid w:val="00942847"/>
    <w:rsid w:val="009431DA"/>
    <w:rsid w:val="00943367"/>
    <w:rsid w:val="00943608"/>
    <w:rsid w:val="009438B2"/>
    <w:rsid w:val="009443E8"/>
    <w:rsid w:val="00944A5D"/>
    <w:rsid w:val="009451CF"/>
    <w:rsid w:val="00945B41"/>
    <w:rsid w:val="00945F79"/>
    <w:rsid w:val="00945FEA"/>
    <w:rsid w:val="00946223"/>
    <w:rsid w:val="00947319"/>
    <w:rsid w:val="00947367"/>
    <w:rsid w:val="009474D8"/>
    <w:rsid w:val="009507E7"/>
    <w:rsid w:val="00950AF8"/>
    <w:rsid w:val="00950B49"/>
    <w:rsid w:val="00950DB8"/>
    <w:rsid w:val="009510E7"/>
    <w:rsid w:val="00951474"/>
    <w:rsid w:val="009516B2"/>
    <w:rsid w:val="00952137"/>
    <w:rsid w:val="00952A71"/>
    <w:rsid w:val="00953ABB"/>
    <w:rsid w:val="00954971"/>
    <w:rsid w:val="0095567D"/>
    <w:rsid w:val="00955A84"/>
    <w:rsid w:val="00955C80"/>
    <w:rsid w:val="009564DC"/>
    <w:rsid w:val="00956B1B"/>
    <w:rsid w:val="00956D0C"/>
    <w:rsid w:val="00956E91"/>
    <w:rsid w:val="00957B82"/>
    <w:rsid w:val="00957D66"/>
    <w:rsid w:val="00957E1F"/>
    <w:rsid w:val="00960154"/>
    <w:rsid w:val="009601F8"/>
    <w:rsid w:val="009603B6"/>
    <w:rsid w:val="0096063C"/>
    <w:rsid w:val="00960AEC"/>
    <w:rsid w:val="00960B91"/>
    <w:rsid w:val="00960C3D"/>
    <w:rsid w:val="009623B7"/>
    <w:rsid w:val="00962780"/>
    <w:rsid w:val="00962B2C"/>
    <w:rsid w:val="00962EA0"/>
    <w:rsid w:val="00963538"/>
    <w:rsid w:val="00963EEE"/>
    <w:rsid w:val="009640F8"/>
    <w:rsid w:val="009657FF"/>
    <w:rsid w:val="00966305"/>
    <w:rsid w:val="0096633D"/>
    <w:rsid w:val="00966497"/>
    <w:rsid w:val="00966B29"/>
    <w:rsid w:val="00967176"/>
    <w:rsid w:val="0096797F"/>
    <w:rsid w:val="00967B8C"/>
    <w:rsid w:val="009701F7"/>
    <w:rsid w:val="009707C4"/>
    <w:rsid w:val="009712AA"/>
    <w:rsid w:val="009712C2"/>
    <w:rsid w:val="009718FC"/>
    <w:rsid w:val="009725A7"/>
    <w:rsid w:val="00972627"/>
    <w:rsid w:val="0097263C"/>
    <w:rsid w:val="00972B7F"/>
    <w:rsid w:val="00972C44"/>
    <w:rsid w:val="00972F29"/>
    <w:rsid w:val="0097340C"/>
    <w:rsid w:val="0097388B"/>
    <w:rsid w:val="009746CA"/>
    <w:rsid w:val="00974B08"/>
    <w:rsid w:val="00975173"/>
    <w:rsid w:val="009758D7"/>
    <w:rsid w:val="00975A8D"/>
    <w:rsid w:val="00975CC6"/>
    <w:rsid w:val="00976633"/>
    <w:rsid w:val="00976CB5"/>
    <w:rsid w:val="009773BC"/>
    <w:rsid w:val="00977E2E"/>
    <w:rsid w:val="00980189"/>
    <w:rsid w:val="00981136"/>
    <w:rsid w:val="009818DD"/>
    <w:rsid w:val="009827F9"/>
    <w:rsid w:val="009828A4"/>
    <w:rsid w:val="009829F1"/>
    <w:rsid w:val="00983089"/>
    <w:rsid w:val="00983801"/>
    <w:rsid w:val="009845B6"/>
    <w:rsid w:val="00984601"/>
    <w:rsid w:val="009846CE"/>
    <w:rsid w:val="00984F1C"/>
    <w:rsid w:val="00985029"/>
    <w:rsid w:val="00985919"/>
    <w:rsid w:val="00986357"/>
    <w:rsid w:val="00986AF4"/>
    <w:rsid w:val="00986D5A"/>
    <w:rsid w:val="00986FC5"/>
    <w:rsid w:val="00986FF6"/>
    <w:rsid w:val="00987C44"/>
    <w:rsid w:val="00987F31"/>
    <w:rsid w:val="00990027"/>
    <w:rsid w:val="0099052F"/>
    <w:rsid w:val="00990830"/>
    <w:rsid w:val="00991334"/>
    <w:rsid w:val="0099148E"/>
    <w:rsid w:val="0099169C"/>
    <w:rsid w:val="00992174"/>
    <w:rsid w:val="009933AA"/>
    <w:rsid w:val="00993B9E"/>
    <w:rsid w:val="0099590E"/>
    <w:rsid w:val="00996B4B"/>
    <w:rsid w:val="00997419"/>
    <w:rsid w:val="00997959"/>
    <w:rsid w:val="009A0188"/>
    <w:rsid w:val="009A049F"/>
    <w:rsid w:val="009A085E"/>
    <w:rsid w:val="009A0DF1"/>
    <w:rsid w:val="009A0F21"/>
    <w:rsid w:val="009A11A4"/>
    <w:rsid w:val="009A14CB"/>
    <w:rsid w:val="009A1589"/>
    <w:rsid w:val="009A1923"/>
    <w:rsid w:val="009A1A19"/>
    <w:rsid w:val="009A1A67"/>
    <w:rsid w:val="009A32AE"/>
    <w:rsid w:val="009A334A"/>
    <w:rsid w:val="009A340A"/>
    <w:rsid w:val="009A3924"/>
    <w:rsid w:val="009A3A66"/>
    <w:rsid w:val="009A4220"/>
    <w:rsid w:val="009A4EC8"/>
    <w:rsid w:val="009A552B"/>
    <w:rsid w:val="009A5790"/>
    <w:rsid w:val="009A5DAE"/>
    <w:rsid w:val="009A5F0F"/>
    <w:rsid w:val="009A62B7"/>
    <w:rsid w:val="009A657F"/>
    <w:rsid w:val="009A65FC"/>
    <w:rsid w:val="009A6C3F"/>
    <w:rsid w:val="009A77B5"/>
    <w:rsid w:val="009A7BDD"/>
    <w:rsid w:val="009A7CAD"/>
    <w:rsid w:val="009B0647"/>
    <w:rsid w:val="009B0D0D"/>
    <w:rsid w:val="009B0D79"/>
    <w:rsid w:val="009B0E3E"/>
    <w:rsid w:val="009B1265"/>
    <w:rsid w:val="009B1387"/>
    <w:rsid w:val="009B14AD"/>
    <w:rsid w:val="009B18F6"/>
    <w:rsid w:val="009B1D0C"/>
    <w:rsid w:val="009B2127"/>
    <w:rsid w:val="009B213D"/>
    <w:rsid w:val="009B21A6"/>
    <w:rsid w:val="009B2669"/>
    <w:rsid w:val="009B2991"/>
    <w:rsid w:val="009B3231"/>
    <w:rsid w:val="009B3450"/>
    <w:rsid w:val="009B3EB6"/>
    <w:rsid w:val="009B44CE"/>
    <w:rsid w:val="009B49AC"/>
    <w:rsid w:val="009B55B4"/>
    <w:rsid w:val="009B5625"/>
    <w:rsid w:val="009B5DCE"/>
    <w:rsid w:val="009B61E0"/>
    <w:rsid w:val="009B6200"/>
    <w:rsid w:val="009B6233"/>
    <w:rsid w:val="009B62EF"/>
    <w:rsid w:val="009B650F"/>
    <w:rsid w:val="009B673B"/>
    <w:rsid w:val="009B7168"/>
    <w:rsid w:val="009B74A7"/>
    <w:rsid w:val="009B74E8"/>
    <w:rsid w:val="009B754A"/>
    <w:rsid w:val="009B758D"/>
    <w:rsid w:val="009C05D1"/>
    <w:rsid w:val="009C0AEC"/>
    <w:rsid w:val="009C106A"/>
    <w:rsid w:val="009C1B91"/>
    <w:rsid w:val="009C1BB8"/>
    <w:rsid w:val="009C1BF0"/>
    <w:rsid w:val="009C1C08"/>
    <w:rsid w:val="009C2186"/>
    <w:rsid w:val="009C21B8"/>
    <w:rsid w:val="009C3FDC"/>
    <w:rsid w:val="009C4232"/>
    <w:rsid w:val="009C4B97"/>
    <w:rsid w:val="009C4F26"/>
    <w:rsid w:val="009C505E"/>
    <w:rsid w:val="009C5271"/>
    <w:rsid w:val="009C533D"/>
    <w:rsid w:val="009C5AC6"/>
    <w:rsid w:val="009C5C68"/>
    <w:rsid w:val="009C5EE3"/>
    <w:rsid w:val="009C6178"/>
    <w:rsid w:val="009C68B2"/>
    <w:rsid w:val="009C6CBF"/>
    <w:rsid w:val="009C6D13"/>
    <w:rsid w:val="009C6F3A"/>
    <w:rsid w:val="009C6F54"/>
    <w:rsid w:val="009C7DB0"/>
    <w:rsid w:val="009C7DE1"/>
    <w:rsid w:val="009D02C3"/>
    <w:rsid w:val="009D036E"/>
    <w:rsid w:val="009D0426"/>
    <w:rsid w:val="009D0AC4"/>
    <w:rsid w:val="009D0F1C"/>
    <w:rsid w:val="009D12A3"/>
    <w:rsid w:val="009D1CCC"/>
    <w:rsid w:val="009D2268"/>
    <w:rsid w:val="009D28F4"/>
    <w:rsid w:val="009D299F"/>
    <w:rsid w:val="009D5201"/>
    <w:rsid w:val="009D53CC"/>
    <w:rsid w:val="009D567E"/>
    <w:rsid w:val="009D6428"/>
    <w:rsid w:val="009D669A"/>
    <w:rsid w:val="009D68B1"/>
    <w:rsid w:val="009D6AF8"/>
    <w:rsid w:val="009D7A8D"/>
    <w:rsid w:val="009E023A"/>
    <w:rsid w:val="009E0926"/>
    <w:rsid w:val="009E1257"/>
    <w:rsid w:val="009E15E6"/>
    <w:rsid w:val="009E180A"/>
    <w:rsid w:val="009E1AB9"/>
    <w:rsid w:val="009E1E25"/>
    <w:rsid w:val="009E28BB"/>
    <w:rsid w:val="009E2BC6"/>
    <w:rsid w:val="009E334A"/>
    <w:rsid w:val="009E3892"/>
    <w:rsid w:val="009E38B3"/>
    <w:rsid w:val="009E3996"/>
    <w:rsid w:val="009E3C23"/>
    <w:rsid w:val="009E3CAD"/>
    <w:rsid w:val="009E4244"/>
    <w:rsid w:val="009E450B"/>
    <w:rsid w:val="009E49FD"/>
    <w:rsid w:val="009E53AF"/>
    <w:rsid w:val="009E59EB"/>
    <w:rsid w:val="009E5CF0"/>
    <w:rsid w:val="009E6013"/>
    <w:rsid w:val="009E6245"/>
    <w:rsid w:val="009E62D6"/>
    <w:rsid w:val="009E63CC"/>
    <w:rsid w:val="009E6921"/>
    <w:rsid w:val="009E6D3C"/>
    <w:rsid w:val="009E78E8"/>
    <w:rsid w:val="009E7959"/>
    <w:rsid w:val="009E79FE"/>
    <w:rsid w:val="009F0754"/>
    <w:rsid w:val="009F1271"/>
    <w:rsid w:val="009F1511"/>
    <w:rsid w:val="009F22F4"/>
    <w:rsid w:val="009F2827"/>
    <w:rsid w:val="009F2C35"/>
    <w:rsid w:val="009F39A2"/>
    <w:rsid w:val="009F3CD7"/>
    <w:rsid w:val="009F5A70"/>
    <w:rsid w:val="009F6DE6"/>
    <w:rsid w:val="009F76FA"/>
    <w:rsid w:val="009F782D"/>
    <w:rsid w:val="009F78BD"/>
    <w:rsid w:val="009F7A41"/>
    <w:rsid w:val="009F7BA7"/>
    <w:rsid w:val="009F7C34"/>
    <w:rsid w:val="009F7E13"/>
    <w:rsid w:val="009F7FAD"/>
    <w:rsid w:val="00A0041E"/>
    <w:rsid w:val="00A004A2"/>
    <w:rsid w:val="00A004A3"/>
    <w:rsid w:val="00A015D2"/>
    <w:rsid w:val="00A02542"/>
    <w:rsid w:val="00A02E39"/>
    <w:rsid w:val="00A03366"/>
    <w:rsid w:val="00A03695"/>
    <w:rsid w:val="00A040E9"/>
    <w:rsid w:val="00A042B6"/>
    <w:rsid w:val="00A04505"/>
    <w:rsid w:val="00A04CEA"/>
    <w:rsid w:val="00A04EB4"/>
    <w:rsid w:val="00A05C76"/>
    <w:rsid w:val="00A066F1"/>
    <w:rsid w:val="00A06870"/>
    <w:rsid w:val="00A06B1F"/>
    <w:rsid w:val="00A070E8"/>
    <w:rsid w:val="00A071FB"/>
    <w:rsid w:val="00A07682"/>
    <w:rsid w:val="00A07BF7"/>
    <w:rsid w:val="00A07C90"/>
    <w:rsid w:val="00A102EE"/>
    <w:rsid w:val="00A103B8"/>
    <w:rsid w:val="00A105C8"/>
    <w:rsid w:val="00A10A58"/>
    <w:rsid w:val="00A1180A"/>
    <w:rsid w:val="00A11C6B"/>
    <w:rsid w:val="00A12271"/>
    <w:rsid w:val="00A12655"/>
    <w:rsid w:val="00A12657"/>
    <w:rsid w:val="00A12EB8"/>
    <w:rsid w:val="00A14525"/>
    <w:rsid w:val="00A1486B"/>
    <w:rsid w:val="00A14EBB"/>
    <w:rsid w:val="00A14ED8"/>
    <w:rsid w:val="00A15202"/>
    <w:rsid w:val="00A15B4A"/>
    <w:rsid w:val="00A15BB3"/>
    <w:rsid w:val="00A15DED"/>
    <w:rsid w:val="00A1603E"/>
    <w:rsid w:val="00A17542"/>
    <w:rsid w:val="00A178C1"/>
    <w:rsid w:val="00A204E3"/>
    <w:rsid w:val="00A205FC"/>
    <w:rsid w:val="00A21331"/>
    <w:rsid w:val="00A219A3"/>
    <w:rsid w:val="00A2260C"/>
    <w:rsid w:val="00A226AD"/>
    <w:rsid w:val="00A2383C"/>
    <w:rsid w:val="00A23C88"/>
    <w:rsid w:val="00A24271"/>
    <w:rsid w:val="00A24409"/>
    <w:rsid w:val="00A24521"/>
    <w:rsid w:val="00A24861"/>
    <w:rsid w:val="00A24AA3"/>
    <w:rsid w:val="00A24B9B"/>
    <w:rsid w:val="00A24CA2"/>
    <w:rsid w:val="00A24F61"/>
    <w:rsid w:val="00A2552A"/>
    <w:rsid w:val="00A2568A"/>
    <w:rsid w:val="00A25B3C"/>
    <w:rsid w:val="00A26144"/>
    <w:rsid w:val="00A2660F"/>
    <w:rsid w:val="00A26722"/>
    <w:rsid w:val="00A26BFF"/>
    <w:rsid w:val="00A2748D"/>
    <w:rsid w:val="00A27611"/>
    <w:rsid w:val="00A2763B"/>
    <w:rsid w:val="00A3024D"/>
    <w:rsid w:val="00A30712"/>
    <w:rsid w:val="00A30B01"/>
    <w:rsid w:val="00A30C76"/>
    <w:rsid w:val="00A312C7"/>
    <w:rsid w:val="00A315CD"/>
    <w:rsid w:val="00A3172F"/>
    <w:rsid w:val="00A3186D"/>
    <w:rsid w:val="00A329C0"/>
    <w:rsid w:val="00A32C1D"/>
    <w:rsid w:val="00A32D28"/>
    <w:rsid w:val="00A331A0"/>
    <w:rsid w:val="00A337E8"/>
    <w:rsid w:val="00A33876"/>
    <w:rsid w:val="00A33A59"/>
    <w:rsid w:val="00A33EFA"/>
    <w:rsid w:val="00A3479E"/>
    <w:rsid w:val="00A349F5"/>
    <w:rsid w:val="00A34DF7"/>
    <w:rsid w:val="00A34E0F"/>
    <w:rsid w:val="00A3584A"/>
    <w:rsid w:val="00A35F9C"/>
    <w:rsid w:val="00A362F8"/>
    <w:rsid w:val="00A370F9"/>
    <w:rsid w:val="00A37765"/>
    <w:rsid w:val="00A406E4"/>
    <w:rsid w:val="00A407C2"/>
    <w:rsid w:val="00A411CF"/>
    <w:rsid w:val="00A414D8"/>
    <w:rsid w:val="00A42F26"/>
    <w:rsid w:val="00A432F0"/>
    <w:rsid w:val="00A432FD"/>
    <w:rsid w:val="00A435BF"/>
    <w:rsid w:val="00A43C39"/>
    <w:rsid w:val="00A44234"/>
    <w:rsid w:val="00A44237"/>
    <w:rsid w:val="00A44721"/>
    <w:rsid w:val="00A44E60"/>
    <w:rsid w:val="00A45018"/>
    <w:rsid w:val="00A4590F"/>
    <w:rsid w:val="00A45B57"/>
    <w:rsid w:val="00A46988"/>
    <w:rsid w:val="00A47389"/>
    <w:rsid w:val="00A477DC"/>
    <w:rsid w:val="00A47D38"/>
    <w:rsid w:val="00A47F0D"/>
    <w:rsid w:val="00A50286"/>
    <w:rsid w:val="00A50539"/>
    <w:rsid w:val="00A50569"/>
    <w:rsid w:val="00A50813"/>
    <w:rsid w:val="00A5085A"/>
    <w:rsid w:val="00A50AC7"/>
    <w:rsid w:val="00A51122"/>
    <w:rsid w:val="00A51BE7"/>
    <w:rsid w:val="00A51C83"/>
    <w:rsid w:val="00A51E4A"/>
    <w:rsid w:val="00A52348"/>
    <w:rsid w:val="00A52B92"/>
    <w:rsid w:val="00A5341F"/>
    <w:rsid w:val="00A538E4"/>
    <w:rsid w:val="00A53AF4"/>
    <w:rsid w:val="00A53DB0"/>
    <w:rsid w:val="00A54016"/>
    <w:rsid w:val="00A54931"/>
    <w:rsid w:val="00A54BDA"/>
    <w:rsid w:val="00A550B2"/>
    <w:rsid w:val="00A5557A"/>
    <w:rsid w:val="00A56632"/>
    <w:rsid w:val="00A56634"/>
    <w:rsid w:val="00A56C8D"/>
    <w:rsid w:val="00A57283"/>
    <w:rsid w:val="00A57C7E"/>
    <w:rsid w:val="00A600B2"/>
    <w:rsid w:val="00A615A9"/>
    <w:rsid w:val="00A61E75"/>
    <w:rsid w:val="00A62788"/>
    <w:rsid w:val="00A6287C"/>
    <w:rsid w:val="00A62973"/>
    <w:rsid w:val="00A62C33"/>
    <w:rsid w:val="00A631CC"/>
    <w:rsid w:val="00A6320C"/>
    <w:rsid w:val="00A6390B"/>
    <w:rsid w:val="00A63A4D"/>
    <w:rsid w:val="00A64247"/>
    <w:rsid w:val="00A6446A"/>
    <w:rsid w:val="00A647BE"/>
    <w:rsid w:val="00A6490C"/>
    <w:rsid w:val="00A64ED9"/>
    <w:rsid w:val="00A64FF2"/>
    <w:rsid w:val="00A654B9"/>
    <w:rsid w:val="00A65A1F"/>
    <w:rsid w:val="00A65F51"/>
    <w:rsid w:val="00A6600B"/>
    <w:rsid w:val="00A66070"/>
    <w:rsid w:val="00A6672A"/>
    <w:rsid w:val="00A66B2B"/>
    <w:rsid w:val="00A66B7E"/>
    <w:rsid w:val="00A67326"/>
    <w:rsid w:val="00A702A1"/>
    <w:rsid w:val="00A70CAC"/>
    <w:rsid w:val="00A70E79"/>
    <w:rsid w:val="00A718D6"/>
    <w:rsid w:val="00A71931"/>
    <w:rsid w:val="00A71B47"/>
    <w:rsid w:val="00A71F3B"/>
    <w:rsid w:val="00A71F46"/>
    <w:rsid w:val="00A723CE"/>
    <w:rsid w:val="00A73611"/>
    <w:rsid w:val="00A73A24"/>
    <w:rsid w:val="00A73AD5"/>
    <w:rsid w:val="00A759F6"/>
    <w:rsid w:val="00A75D51"/>
    <w:rsid w:val="00A768A8"/>
    <w:rsid w:val="00A76C45"/>
    <w:rsid w:val="00A76D0A"/>
    <w:rsid w:val="00A77161"/>
    <w:rsid w:val="00A77A17"/>
    <w:rsid w:val="00A77B41"/>
    <w:rsid w:val="00A802E8"/>
    <w:rsid w:val="00A80328"/>
    <w:rsid w:val="00A81169"/>
    <w:rsid w:val="00A815CE"/>
    <w:rsid w:val="00A81610"/>
    <w:rsid w:val="00A81B17"/>
    <w:rsid w:val="00A8235C"/>
    <w:rsid w:val="00A82699"/>
    <w:rsid w:val="00A827B5"/>
    <w:rsid w:val="00A82B7B"/>
    <w:rsid w:val="00A82CD0"/>
    <w:rsid w:val="00A834EB"/>
    <w:rsid w:val="00A83863"/>
    <w:rsid w:val="00A83B03"/>
    <w:rsid w:val="00A843D1"/>
    <w:rsid w:val="00A849C9"/>
    <w:rsid w:val="00A84E24"/>
    <w:rsid w:val="00A85828"/>
    <w:rsid w:val="00A85D5B"/>
    <w:rsid w:val="00A86102"/>
    <w:rsid w:val="00A86467"/>
    <w:rsid w:val="00A86B7C"/>
    <w:rsid w:val="00A87012"/>
    <w:rsid w:val="00A87313"/>
    <w:rsid w:val="00A8733B"/>
    <w:rsid w:val="00A87491"/>
    <w:rsid w:val="00A903A3"/>
    <w:rsid w:val="00A90559"/>
    <w:rsid w:val="00A9074F"/>
    <w:rsid w:val="00A90DB9"/>
    <w:rsid w:val="00A91370"/>
    <w:rsid w:val="00A91BEA"/>
    <w:rsid w:val="00A91CDC"/>
    <w:rsid w:val="00A92791"/>
    <w:rsid w:val="00A932B7"/>
    <w:rsid w:val="00A93AE9"/>
    <w:rsid w:val="00A94138"/>
    <w:rsid w:val="00A943DF"/>
    <w:rsid w:val="00A94F77"/>
    <w:rsid w:val="00A95315"/>
    <w:rsid w:val="00A953A0"/>
    <w:rsid w:val="00A95895"/>
    <w:rsid w:val="00A96525"/>
    <w:rsid w:val="00A96920"/>
    <w:rsid w:val="00A96935"/>
    <w:rsid w:val="00A96BD5"/>
    <w:rsid w:val="00A96C78"/>
    <w:rsid w:val="00A96DE0"/>
    <w:rsid w:val="00A96E29"/>
    <w:rsid w:val="00A97250"/>
    <w:rsid w:val="00A97D23"/>
    <w:rsid w:val="00A97FA5"/>
    <w:rsid w:val="00A97FEE"/>
    <w:rsid w:val="00A97FFA"/>
    <w:rsid w:val="00AA04D3"/>
    <w:rsid w:val="00AA05A4"/>
    <w:rsid w:val="00AA06D5"/>
    <w:rsid w:val="00AA07E6"/>
    <w:rsid w:val="00AA1487"/>
    <w:rsid w:val="00AA172F"/>
    <w:rsid w:val="00AA174A"/>
    <w:rsid w:val="00AA1BD3"/>
    <w:rsid w:val="00AA2916"/>
    <w:rsid w:val="00AA2ABE"/>
    <w:rsid w:val="00AA3310"/>
    <w:rsid w:val="00AA335B"/>
    <w:rsid w:val="00AA369E"/>
    <w:rsid w:val="00AA38D0"/>
    <w:rsid w:val="00AA43FA"/>
    <w:rsid w:val="00AA4AAB"/>
    <w:rsid w:val="00AA4C16"/>
    <w:rsid w:val="00AA5083"/>
    <w:rsid w:val="00AA5365"/>
    <w:rsid w:val="00AA5379"/>
    <w:rsid w:val="00AA5B0B"/>
    <w:rsid w:val="00AA5B15"/>
    <w:rsid w:val="00AA6570"/>
    <w:rsid w:val="00AA699C"/>
    <w:rsid w:val="00AA6A84"/>
    <w:rsid w:val="00AA6F9B"/>
    <w:rsid w:val="00AA742E"/>
    <w:rsid w:val="00AA7765"/>
    <w:rsid w:val="00AA7B2E"/>
    <w:rsid w:val="00AA7B9D"/>
    <w:rsid w:val="00AA7D9B"/>
    <w:rsid w:val="00AA7E0A"/>
    <w:rsid w:val="00AA7EB4"/>
    <w:rsid w:val="00AB0228"/>
    <w:rsid w:val="00AB05C1"/>
    <w:rsid w:val="00AB0AF6"/>
    <w:rsid w:val="00AB1194"/>
    <w:rsid w:val="00AB12C1"/>
    <w:rsid w:val="00AB152C"/>
    <w:rsid w:val="00AB1754"/>
    <w:rsid w:val="00AB1773"/>
    <w:rsid w:val="00AB20E2"/>
    <w:rsid w:val="00AB213C"/>
    <w:rsid w:val="00AB2248"/>
    <w:rsid w:val="00AB25B4"/>
    <w:rsid w:val="00AB2CBA"/>
    <w:rsid w:val="00AB3885"/>
    <w:rsid w:val="00AB3B9A"/>
    <w:rsid w:val="00AB4142"/>
    <w:rsid w:val="00AB41AA"/>
    <w:rsid w:val="00AB4764"/>
    <w:rsid w:val="00AB4DF4"/>
    <w:rsid w:val="00AB50D2"/>
    <w:rsid w:val="00AB56DA"/>
    <w:rsid w:val="00AB5737"/>
    <w:rsid w:val="00AB59BA"/>
    <w:rsid w:val="00AB6241"/>
    <w:rsid w:val="00AB6AB7"/>
    <w:rsid w:val="00AB73A1"/>
    <w:rsid w:val="00AC0211"/>
    <w:rsid w:val="00AC07DA"/>
    <w:rsid w:val="00AC0AA8"/>
    <w:rsid w:val="00AC1222"/>
    <w:rsid w:val="00AC13C0"/>
    <w:rsid w:val="00AC1B7E"/>
    <w:rsid w:val="00AC1BB1"/>
    <w:rsid w:val="00AC1EE0"/>
    <w:rsid w:val="00AC2040"/>
    <w:rsid w:val="00AC25F7"/>
    <w:rsid w:val="00AC2DB3"/>
    <w:rsid w:val="00AC2F11"/>
    <w:rsid w:val="00AC301B"/>
    <w:rsid w:val="00AC3684"/>
    <w:rsid w:val="00AC38F0"/>
    <w:rsid w:val="00AC40E1"/>
    <w:rsid w:val="00AC4303"/>
    <w:rsid w:val="00AC459A"/>
    <w:rsid w:val="00AC45BD"/>
    <w:rsid w:val="00AC4D5C"/>
    <w:rsid w:val="00AC4FB6"/>
    <w:rsid w:val="00AC5079"/>
    <w:rsid w:val="00AC5304"/>
    <w:rsid w:val="00AC542A"/>
    <w:rsid w:val="00AC54B9"/>
    <w:rsid w:val="00AC57B1"/>
    <w:rsid w:val="00AC6668"/>
    <w:rsid w:val="00AC66E4"/>
    <w:rsid w:val="00AC6767"/>
    <w:rsid w:val="00AC6851"/>
    <w:rsid w:val="00AD0084"/>
    <w:rsid w:val="00AD03A5"/>
    <w:rsid w:val="00AD0428"/>
    <w:rsid w:val="00AD0C2F"/>
    <w:rsid w:val="00AD1588"/>
    <w:rsid w:val="00AD1817"/>
    <w:rsid w:val="00AD1BC0"/>
    <w:rsid w:val="00AD24F8"/>
    <w:rsid w:val="00AD254A"/>
    <w:rsid w:val="00AD287E"/>
    <w:rsid w:val="00AD3AFC"/>
    <w:rsid w:val="00AD3F18"/>
    <w:rsid w:val="00AD481F"/>
    <w:rsid w:val="00AD504D"/>
    <w:rsid w:val="00AD55D5"/>
    <w:rsid w:val="00AD57BA"/>
    <w:rsid w:val="00AD5A19"/>
    <w:rsid w:val="00AD5B54"/>
    <w:rsid w:val="00AD5D25"/>
    <w:rsid w:val="00AD5E33"/>
    <w:rsid w:val="00AD5F4C"/>
    <w:rsid w:val="00AD6349"/>
    <w:rsid w:val="00AD63E2"/>
    <w:rsid w:val="00AD7972"/>
    <w:rsid w:val="00AD7F6A"/>
    <w:rsid w:val="00AD7F8C"/>
    <w:rsid w:val="00AE0639"/>
    <w:rsid w:val="00AE09AC"/>
    <w:rsid w:val="00AE12DA"/>
    <w:rsid w:val="00AE1BF4"/>
    <w:rsid w:val="00AE1DEB"/>
    <w:rsid w:val="00AE256D"/>
    <w:rsid w:val="00AE26FA"/>
    <w:rsid w:val="00AE3039"/>
    <w:rsid w:val="00AE3501"/>
    <w:rsid w:val="00AE36EE"/>
    <w:rsid w:val="00AE39C7"/>
    <w:rsid w:val="00AE3CB0"/>
    <w:rsid w:val="00AE49D5"/>
    <w:rsid w:val="00AE64FF"/>
    <w:rsid w:val="00AE6A0A"/>
    <w:rsid w:val="00AE6B99"/>
    <w:rsid w:val="00AE7709"/>
    <w:rsid w:val="00AF039E"/>
    <w:rsid w:val="00AF0B60"/>
    <w:rsid w:val="00AF0B6A"/>
    <w:rsid w:val="00AF0BCE"/>
    <w:rsid w:val="00AF0BF0"/>
    <w:rsid w:val="00AF1CB2"/>
    <w:rsid w:val="00AF3204"/>
    <w:rsid w:val="00AF3A6E"/>
    <w:rsid w:val="00AF3B66"/>
    <w:rsid w:val="00AF3B96"/>
    <w:rsid w:val="00AF3CAB"/>
    <w:rsid w:val="00AF3E8B"/>
    <w:rsid w:val="00AF418F"/>
    <w:rsid w:val="00AF42F6"/>
    <w:rsid w:val="00AF45D1"/>
    <w:rsid w:val="00AF4C17"/>
    <w:rsid w:val="00AF4C42"/>
    <w:rsid w:val="00AF4FBE"/>
    <w:rsid w:val="00AF50EC"/>
    <w:rsid w:val="00AF516D"/>
    <w:rsid w:val="00AF51A1"/>
    <w:rsid w:val="00AF555E"/>
    <w:rsid w:val="00AF563E"/>
    <w:rsid w:val="00AF5EED"/>
    <w:rsid w:val="00AF6069"/>
    <w:rsid w:val="00AF6C9E"/>
    <w:rsid w:val="00AF6F33"/>
    <w:rsid w:val="00AF6F79"/>
    <w:rsid w:val="00AF7207"/>
    <w:rsid w:val="00AF72A4"/>
    <w:rsid w:val="00AF733D"/>
    <w:rsid w:val="00AF7804"/>
    <w:rsid w:val="00B0041E"/>
    <w:rsid w:val="00B00654"/>
    <w:rsid w:val="00B00775"/>
    <w:rsid w:val="00B01085"/>
    <w:rsid w:val="00B01279"/>
    <w:rsid w:val="00B01DE3"/>
    <w:rsid w:val="00B02373"/>
    <w:rsid w:val="00B02668"/>
    <w:rsid w:val="00B0291D"/>
    <w:rsid w:val="00B02C7E"/>
    <w:rsid w:val="00B043D8"/>
    <w:rsid w:val="00B044CB"/>
    <w:rsid w:val="00B0452F"/>
    <w:rsid w:val="00B05086"/>
    <w:rsid w:val="00B059E3"/>
    <w:rsid w:val="00B061FA"/>
    <w:rsid w:val="00B068EC"/>
    <w:rsid w:val="00B06B17"/>
    <w:rsid w:val="00B07A7D"/>
    <w:rsid w:val="00B07BB2"/>
    <w:rsid w:val="00B07E56"/>
    <w:rsid w:val="00B10B3D"/>
    <w:rsid w:val="00B10CA1"/>
    <w:rsid w:val="00B11091"/>
    <w:rsid w:val="00B115FA"/>
    <w:rsid w:val="00B1207F"/>
    <w:rsid w:val="00B1228E"/>
    <w:rsid w:val="00B12E5D"/>
    <w:rsid w:val="00B12F39"/>
    <w:rsid w:val="00B12F67"/>
    <w:rsid w:val="00B12FCF"/>
    <w:rsid w:val="00B130BF"/>
    <w:rsid w:val="00B1326A"/>
    <w:rsid w:val="00B13EC7"/>
    <w:rsid w:val="00B145B0"/>
    <w:rsid w:val="00B14783"/>
    <w:rsid w:val="00B14997"/>
    <w:rsid w:val="00B15327"/>
    <w:rsid w:val="00B154B6"/>
    <w:rsid w:val="00B15A85"/>
    <w:rsid w:val="00B1688C"/>
    <w:rsid w:val="00B17059"/>
    <w:rsid w:val="00B176CE"/>
    <w:rsid w:val="00B17CF4"/>
    <w:rsid w:val="00B20048"/>
    <w:rsid w:val="00B20457"/>
    <w:rsid w:val="00B2085D"/>
    <w:rsid w:val="00B20BF1"/>
    <w:rsid w:val="00B20F75"/>
    <w:rsid w:val="00B214DB"/>
    <w:rsid w:val="00B214E4"/>
    <w:rsid w:val="00B2158F"/>
    <w:rsid w:val="00B2169D"/>
    <w:rsid w:val="00B21C0C"/>
    <w:rsid w:val="00B21D89"/>
    <w:rsid w:val="00B21DAB"/>
    <w:rsid w:val="00B220F6"/>
    <w:rsid w:val="00B22833"/>
    <w:rsid w:val="00B22A08"/>
    <w:rsid w:val="00B2337B"/>
    <w:rsid w:val="00B23EE0"/>
    <w:rsid w:val="00B243A0"/>
    <w:rsid w:val="00B24525"/>
    <w:rsid w:val="00B25216"/>
    <w:rsid w:val="00B2545F"/>
    <w:rsid w:val="00B25D2F"/>
    <w:rsid w:val="00B25DE7"/>
    <w:rsid w:val="00B26915"/>
    <w:rsid w:val="00B26DDA"/>
    <w:rsid w:val="00B27366"/>
    <w:rsid w:val="00B275ED"/>
    <w:rsid w:val="00B27707"/>
    <w:rsid w:val="00B27790"/>
    <w:rsid w:val="00B27A90"/>
    <w:rsid w:val="00B30F40"/>
    <w:rsid w:val="00B313FB"/>
    <w:rsid w:val="00B316DD"/>
    <w:rsid w:val="00B318DA"/>
    <w:rsid w:val="00B31F0A"/>
    <w:rsid w:val="00B320AC"/>
    <w:rsid w:val="00B32B23"/>
    <w:rsid w:val="00B32BD6"/>
    <w:rsid w:val="00B32F9F"/>
    <w:rsid w:val="00B3363B"/>
    <w:rsid w:val="00B345D3"/>
    <w:rsid w:val="00B34C15"/>
    <w:rsid w:val="00B36163"/>
    <w:rsid w:val="00B36F9F"/>
    <w:rsid w:val="00B3705B"/>
    <w:rsid w:val="00B37068"/>
    <w:rsid w:val="00B3730C"/>
    <w:rsid w:val="00B37B53"/>
    <w:rsid w:val="00B37F91"/>
    <w:rsid w:val="00B4036D"/>
    <w:rsid w:val="00B40382"/>
    <w:rsid w:val="00B40D58"/>
    <w:rsid w:val="00B40F57"/>
    <w:rsid w:val="00B410B8"/>
    <w:rsid w:val="00B41551"/>
    <w:rsid w:val="00B416F2"/>
    <w:rsid w:val="00B42751"/>
    <w:rsid w:val="00B42797"/>
    <w:rsid w:val="00B4401D"/>
    <w:rsid w:val="00B448EE"/>
    <w:rsid w:val="00B44A83"/>
    <w:rsid w:val="00B45719"/>
    <w:rsid w:val="00B45907"/>
    <w:rsid w:val="00B45C00"/>
    <w:rsid w:val="00B465CD"/>
    <w:rsid w:val="00B46627"/>
    <w:rsid w:val="00B46EF7"/>
    <w:rsid w:val="00B46FDD"/>
    <w:rsid w:val="00B476E1"/>
    <w:rsid w:val="00B47824"/>
    <w:rsid w:val="00B47B2F"/>
    <w:rsid w:val="00B47FE9"/>
    <w:rsid w:val="00B50229"/>
    <w:rsid w:val="00B5079F"/>
    <w:rsid w:val="00B50FAF"/>
    <w:rsid w:val="00B51410"/>
    <w:rsid w:val="00B51440"/>
    <w:rsid w:val="00B515D6"/>
    <w:rsid w:val="00B5167F"/>
    <w:rsid w:val="00B52375"/>
    <w:rsid w:val="00B52691"/>
    <w:rsid w:val="00B526FC"/>
    <w:rsid w:val="00B52A32"/>
    <w:rsid w:val="00B5368C"/>
    <w:rsid w:val="00B53E36"/>
    <w:rsid w:val="00B5404B"/>
    <w:rsid w:val="00B544E7"/>
    <w:rsid w:val="00B54EB8"/>
    <w:rsid w:val="00B55C12"/>
    <w:rsid w:val="00B56308"/>
    <w:rsid w:val="00B5632D"/>
    <w:rsid w:val="00B569DD"/>
    <w:rsid w:val="00B56CC5"/>
    <w:rsid w:val="00B56CEA"/>
    <w:rsid w:val="00B56F44"/>
    <w:rsid w:val="00B57AC6"/>
    <w:rsid w:val="00B600E6"/>
    <w:rsid w:val="00B60402"/>
    <w:rsid w:val="00B6059A"/>
    <w:rsid w:val="00B60602"/>
    <w:rsid w:val="00B6074F"/>
    <w:rsid w:val="00B60E3A"/>
    <w:rsid w:val="00B60ED8"/>
    <w:rsid w:val="00B60F94"/>
    <w:rsid w:val="00B613D0"/>
    <w:rsid w:val="00B61AFB"/>
    <w:rsid w:val="00B6412B"/>
    <w:rsid w:val="00B645DA"/>
    <w:rsid w:val="00B64648"/>
    <w:rsid w:val="00B6492B"/>
    <w:rsid w:val="00B650CA"/>
    <w:rsid w:val="00B66A84"/>
    <w:rsid w:val="00B6768C"/>
    <w:rsid w:val="00B67775"/>
    <w:rsid w:val="00B67886"/>
    <w:rsid w:val="00B678B0"/>
    <w:rsid w:val="00B6792A"/>
    <w:rsid w:val="00B7061A"/>
    <w:rsid w:val="00B7083B"/>
    <w:rsid w:val="00B7093D"/>
    <w:rsid w:val="00B70A4B"/>
    <w:rsid w:val="00B71409"/>
    <w:rsid w:val="00B7313F"/>
    <w:rsid w:val="00B732BF"/>
    <w:rsid w:val="00B73711"/>
    <w:rsid w:val="00B737E4"/>
    <w:rsid w:val="00B73E3F"/>
    <w:rsid w:val="00B73E79"/>
    <w:rsid w:val="00B73F82"/>
    <w:rsid w:val="00B745EF"/>
    <w:rsid w:val="00B74A9D"/>
    <w:rsid w:val="00B74D0B"/>
    <w:rsid w:val="00B74D87"/>
    <w:rsid w:val="00B75058"/>
    <w:rsid w:val="00B752A3"/>
    <w:rsid w:val="00B7565F"/>
    <w:rsid w:val="00B76465"/>
    <w:rsid w:val="00B76A2E"/>
    <w:rsid w:val="00B777CC"/>
    <w:rsid w:val="00B77AF6"/>
    <w:rsid w:val="00B77BC4"/>
    <w:rsid w:val="00B8020E"/>
    <w:rsid w:val="00B8031D"/>
    <w:rsid w:val="00B806BF"/>
    <w:rsid w:val="00B807D0"/>
    <w:rsid w:val="00B8111A"/>
    <w:rsid w:val="00B82026"/>
    <w:rsid w:val="00B8247D"/>
    <w:rsid w:val="00B82515"/>
    <w:rsid w:val="00B82A5D"/>
    <w:rsid w:val="00B82CC3"/>
    <w:rsid w:val="00B83089"/>
    <w:rsid w:val="00B8393D"/>
    <w:rsid w:val="00B83BF1"/>
    <w:rsid w:val="00B83C75"/>
    <w:rsid w:val="00B83E41"/>
    <w:rsid w:val="00B841EA"/>
    <w:rsid w:val="00B842CA"/>
    <w:rsid w:val="00B849A6"/>
    <w:rsid w:val="00B860AC"/>
    <w:rsid w:val="00B863BE"/>
    <w:rsid w:val="00B86512"/>
    <w:rsid w:val="00B86D37"/>
    <w:rsid w:val="00B875F7"/>
    <w:rsid w:val="00B87D64"/>
    <w:rsid w:val="00B87F40"/>
    <w:rsid w:val="00B90846"/>
    <w:rsid w:val="00B909B9"/>
    <w:rsid w:val="00B90CEC"/>
    <w:rsid w:val="00B90DBC"/>
    <w:rsid w:val="00B90FDE"/>
    <w:rsid w:val="00B91FBC"/>
    <w:rsid w:val="00B923DE"/>
    <w:rsid w:val="00B927BC"/>
    <w:rsid w:val="00B92944"/>
    <w:rsid w:val="00B92B41"/>
    <w:rsid w:val="00B92CDB"/>
    <w:rsid w:val="00B92F24"/>
    <w:rsid w:val="00B93268"/>
    <w:rsid w:val="00B93656"/>
    <w:rsid w:val="00B9382A"/>
    <w:rsid w:val="00B939FD"/>
    <w:rsid w:val="00B93DAD"/>
    <w:rsid w:val="00B93FF4"/>
    <w:rsid w:val="00B940BB"/>
    <w:rsid w:val="00B944B5"/>
    <w:rsid w:val="00B94A03"/>
    <w:rsid w:val="00B94F24"/>
    <w:rsid w:val="00B96BB4"/>
    <w:rsid w:val="00B97389"/>
    <w:rsid w:val="00B97849"/>
    <w:rsid w:val="00B978E0"/>
    <w:rsid w:val="00B9797A"/>
    <w:rsid w:val="00BA00C6"/>
    <w:rsid w:val="00BA033A"/>
    <w:rsid w:val="00BA0368"/>
    <w:rsid w:val="00BA0385"/>
    <w:rsid w:val="00BA0522"/>
    <w:rsid w:val="00BA0949"/>
    <w:rsid w:val="00BA0A6D"/>
    <w:rsid w:val="00BA13AC"/>
    <w:rsid w:val="00BA193E"/>
    <w:rsid w:val="00BA1C7F"/>
    <w:rsid w:val="00BA23F8"/>
    <w:rsid w:val="00BA253C"/>
    <w:rsid w:val="00BA3235"/>
    <w:rsid w:val="00BA3CD0"/>
    <w:rsid w:val="00BA40A8"/>
    <w:rsid w:val="00BA462D"/>
    <w:rsid w:val="00BA4C04"/>
    <w:rsid w:val="00BA54B7"/>
    <w:rsid w:val="00BA57A5"/>
    <w:rsid w:val="00BA5DD5"/>
    <w:rsid w:val="00BA61CB"/>
    <w:rsid w:val="00BA6409"/>
    <w:rsid w:val="00BA6410"/>
    <w:rsid w:val="00BA6771"/>
    <w:rsid w:val="00BA678A"/>
    <w:rsid w:val="00BA6C4B"/>
    <w:rsid w:val="00BA6E2C"/>
    <w:rsid w:val="00BA7684"/>
    <w:rsid w:val="00BA7811"/>
    <w:rsid w:val="00BA78F1"/>
    <w:rsid w:val="00BA7D09"/>
    <w:rsid w:val="00BB0774"/>
    <w:rsid w:val="00BB096B"/>
    <w:rsid w:val="00BB1173"/>
    <w:rsid w:val="00BB183C"/>
    <w:rsid w:val="00BB1E6E"/>
    <w:rsid w:val="00BB2D5B"/>
    <w:rsid w:val="00BB2E23"/>
    <w:rsid w:val="00BB4028"/>
    <w:rsid w:val="00BB4436"/>
    <w:rsid w:val="00BB53AC"/>
    <w:rsid w:val="00BB68A9"/>
    <w:rsid w:val="00BB6E4A"/>
    <w:rsid w:val="00BB6FCF"/>
    <w:rsid w:val="00BB75DE"/>
    <w:rsid w:val="00BB7C38"/>
    <w:rsid w:val="00BB7E8D"/>
    <w:rsid w:val="00BB7FA8"/>
    <w:rsid w:val="00BC0BD4"/>
    <w:rsid w:val="00BC0DE6"/>
    <w:rsid w:val="00BC1507"/>
    <w:rsid w:val="00BC1822"/>
    <w:rsid w:val="00BC1EE1"/>
    <w:rsid w:val="00BC2DFD"/>
    <w:rsid w:val="00BC2E60"/>
    <w:rsid w:val="00BC30FB"/>
    <w:rsid w:val="00BC3665"/>
    <w:rsid w:val="00BC3B91"/>
    <w:rsid w:val="00BC3C3A"/>
    <w:rsid w:val="00BC3E49"/>
    <w:rsid w:val="00BC405D"/>
    <w:rsid w:val="00BC48FF"/>
    <w:rsid w:val="00BC4CD3"/>
    <w:rsid w:val="00BC532E"/>
    <w:rsid w:val="00BC5A54"/>
    <w:rsid w:val="00BC5F60"/>
    <w:rsid w:val="00BC5FBC"/>
    <w:rsid w:val="00BC638E"/>
    <w:rsid w:val="00BC6405"/>
    <w:rsid w:val="00BC6445"/>
    <w:rsid w:val="00BC674D"/>
    <w:rsid w:val="00BC677F"/>
    <w:rsid w:val="00BC6BD8"/>
    <w:rsid w:val="00BC6BE9"/>
    <w:rsid w:val="00BC6F3F"/>
    <w:rsid w:val="00BC6FFE"/>
    <w:rsid w:val="00BC7014"/>
    <w:rsid w:val="00BC738C"/>
    <w:rsid w:val="00BC7888"/>
    <w:rsid w:val="00BC791F"/>
    <w:rsid w:val="00BD0881"/>
    <w:rsid w:val="00BD16C3"/>
    <w:rsid w:val="00BD18DE"/>
    <w:rsid w:val="00BD18FA"/>
    <w:rsid w:val="00BD1946"/>
    <w:rsid w:val="00BD2204"/>
    <w:rsid w:val="00BD2B4F"/>
    <w:rsid w:val="00BD2CE3"/>
    <w:rsid w:val="00BD2E58"/>
    <w:rsid w:val="00BD3C37"/>
    <w:rsid w:val="00BD43C6"/>
    <w:rsid w:val="00BD44B7"/>
    <w:rsid w:val="00BD4552"/>
    <w:rsid w:val="00BD4E42"/>
    <w:rsid w:val="00BD51B8"/>
    <w:rsid w:val="00BD54AB"/>
    <w:rsid w:val="00BD54CD"/>
    <w:rsid w:val="00BD5531"/>
    <w:rsid w:val="00BD590D"/>
    <w:rsid w:val="00BD5D64"/>
    <w:rsid w:val="00BD61E4"/>
    <w:rsid w:val="00BD6CBD"/>
    <w:rsid w:val="00BD705A"/>
    <w:rsid w:val="00BD7200"/>
    <w:rsid w:val="00BD7FFD"/>
    <w:rsid w:val="00BE003C"/>
    <w:rsid w:val="00BE01C7"/>
    <w:rsid w:val="00BE044E"/>
    <w:rsid w:val="00BE04AD"/>
    <w:rsid w:val="00BE066E"/>
    <w:rsid w:val="00BE096C"/>
    <w:rsid w:val="00BE0FFE"/>
    <w:rsid w:val="00BE1710"/>
    <w:rsid w:val="00BE1BF7"/>
    <w:rsid w:val="00BE2100"/>
    <w:rsid w:val="00BE2545"/>
    <w:rsid w:val="00BE2D6B"/>
    <w:rsid w:val="00BE2E27"/>
    <w:rsid w:val="00BE3249"/>
    <w:rsid w:val="00BE3C38"/>
    <w:rsid w:val="00BE470F"/>
    <w:rsid w:val="00BE478A"/>
    <w:rsid w:val="00BE4861"/>
    <w:rsid w:val="00BE48E3"/>
    <w:rsid w:val="00BE52DC"/>
    <w:rsid w:val="00BE5839"/>
    <w:rsid w:val="00BE5BA2"/>
    <w:rsid w:val="00BE5CCE"/>
    <w:rsid w:val="00BE644D"/>
    <w:rsid w:val="00BE6557"/>
    <w:rsid w:val="00BE6CCC"/>
    <w:rsid w:val="00BE7261"/>
    <w:rsid w:val="00BE76DB"/>
    <w:rsid w:val="00BE7B8C"/>
    <w:rsid w:val="00BE7CEB"/>
    <w:rsid w:val="00BF121A"/>
    <w:rsid w:val="00BF12F3"/>
    <w:rsid w:val="00BF187C"/>
    <w:rsid w:val="00BF19E8"/>
    <w:rsid w:val="00BF2197"/>
    <w:rsid w:val="00BF2265"/>
    <w:rsid w:val="00BF22C0"/>
    <w:rsid w:val="00BF2436"/>
    <w:rsid w:val="00BF2D9B"/>
    <w:rsid w:val="00BF2F55"/>
    <w:rsid w:val="00BF3397"/>
    <w:rsid w:val="00BF3956"/>
    <w:rsid w:val="00BF39AB"/>
    <w:rsid w:val="00BF3BF5"/>
    <w:rsid w:val="00BF3FA1"/>
    <w:rsid w:val="00BF41E9"/>
    <w:rsid w:val="00BF447A"/>
    <w:rsid w:val="00BF4665"/>
    <w:rsid w:val="00BF4C6C"/>
    <w:rsid w:val="00BF5828"/>
    <w:rsid w:val="00BF5853"/>
    <w:rsid w:val="00BF6046"/>
    <w:rsid w:val="00BF6C23"/>
    <w:rsid w:val="00BF6CE4"/>
    <w:rsid w:val="00BF7A0C"/>
    <w:rsid w:val="00BF7C7B"/>
    <w:rsid w:val="00C000BD"/>
    <w:rsid w:val="00C00962"/>
    <w:rsid w:val="00C01548"/>
    <w:rsid w:val="00C01733"/>
    <w:rsid w:val="00C0185E"/>
    <w:rsid w:val="00C01CD9"/>
    <w:rsid w:val="00C02507"/>
    <w:rsid w:val="00C02AA7"/>
    <w:rsid w:val="00C02CCB"/>
    <w:rsid w:val="00C03305"/>
    <w:rsid w:val="00C0399A"/>
    <w:rsid w:val="00C03B17"/>
    <w:rsid w:val="00C03C3E"/>
    <w:rsid w:val="00C03C65"/>
    <w:rsid w:val="00C05EBB"/>
    <w:rsid w:val="00C05FD1"/>
    <w:rsid w:val="00C0694A"/>
    <w:rsid w:val="00C06C7C"/>
    <w:rsid w:val="00C07827"/>
    <w:rsid w:val="00C07A99"/>
    <w:rsid w:val="00C07E71"/>
    <w:rsid w:val="00C10031"/>
    <w:rsid w:val="00C100AC"/>
    <w:rsid w:val="00C1045B"/>
    <w:rsid w:val="00C1093B"/>
    <w:rsid w:val="00C11462"/>
    <w:rsid w:val="00C1207D"/>
    <w:rsid w:val="00C12C06"/>
    <w:rsid w:val="00C1339A"/>
    <w:rsid w:val="00C139FB"/>
    <w:rsid w:val="00C13FA0"/>
    <w:rsid w:val="00C1406A"/>
    <w:rsid w:val="00C1424D"/>
    <w:rsid w:val="00C146AE"/>
    <w:rsid w:val="00C149FD"/>
    <w:rsid w:val="00C15675"/>
    <w:rsid w:val="00C15683"/>
    <w:rsid w:val="00C15732"/>
    <w:rsid w:val="00C15F03"/>
    <w:rsid w:val="00C1612D"/>
    <w:rsid w:val="00C169B8"/>
    <w:rsid w:val="00C169DD"/>
    <w:rsid w:val="00C16AD5"/>
    <w:rsid w:val="00C16FB0"/>
    <w:rsid w:val="00C17ABD"/>
    <w:rsid w:val="00C17D9A"/>
    <w:rsid w:val="00C20982"/>
    <w:rsid w:val="00C20C56"/>
    <w:rsid w:val="00C20E6E"/>
    <w:rsid w:val="00C21208"/>
    <w:rsid w:val="00C21C18"/>
    <w:rsid w:val="00C21EA6"/>
    <w:rsid w:val="00C224FD"/>
    <w:rsid w:val="00C22661"/>
    <w:rsid w:val="00C22687"/>
    <w:rsid w:val="00C2398E"/>
    <w:rsid w:val="00C23A84"/>
    <w:rsid w:val="00C23DF3"/>
    <w:rsid w:val="00C242AE"/>
    <w:rsid w:val="00C24375"/>
    <w:rsid w:val="00C2499C"/>
    <w:rsid w:val="00C24D89"/>
    <w:rsid w:val="00C27A73"/>
    <w:rsid w:val="00C27AD1"/>
    <w:rsid w:val="00C3029C"/>
    <w:rsid w:val="00C306C5"/>
    <w:rsid w:val="00C30FF4"/>
    <w:rsid w:val="00C31456"/>
    <w:rsid w:val="00C318BB"/>
    <w:rsid w:val="00C31C07"/>
    <w:rsid w:val="00C31F47"/>
    <w:rsid w:val="00C32079"/>
    <w:rsid w:val="00C3220B"/>
    <w:rsid w:val="00C32352"/>
    <w:rsid w:val="00C3270D"/>
    <w:rsid w:val="00C32EBD"/>
    <w:rsid w:val="00C33246"/>
    <w:rsid w:val="00C33388"/>
    <w:rsid w:val="00C333EB"/>
    <w:rsid w:val="00C336CB"/>
    <w:rsid w:val="00C338DB"/>
    <w:rsid w:val="00C340A3"/>
    <w:rsid w:val="00C341DE"/>
    <w:rsid w:val="00C34582"/>
    <w:rsid w:val="00C346DA"/>
    <w:rsid w:val="00C34869"/>
    <w:rsid w:val="00C34AEB"/>
    <w:rsid w:val="00C34C77"/>
    <w:rsid w:val="00C355E4"/>
    <w:rsid w:val="00C35716"/>
    <w:rsid w:val="00C3765B"/>
    <w:rsid w:val="00C37688"/>
    <w:rsid w:val="00C402AC"/>
    <w:rsid w:val="00C4056B"/>
    <w:rsid w:val="00C409E6"/>
    <w:rsid w:val="00C40EFE"/>
    <w:rsid w:val="00C40F40"/>
    <w:rsid w:val="00C41170"/>
    <w:rsid w:val="00C4178B"/>
    <w:rsid w:val="00C418E6"/>
    <w:rsid w:val="00C41DC5"/>
    <w:rsid w:val="00C42233"/>
    <w:rsid w:val="00C42396"/>
    <w:rsid w:val="00C42435"/>
    <w:rsid w:val="00C42579"/>
    <w:rsid w:val="00C426F2"/>
    <w:rsid w:val="00C426FE"/>
    <w:rsid w:val="00C427CB"/>
    <w:rsid w:val="00C42B26"/>
    <w:rsid w:val="00C42DCE"/>
    <w:rsid w:val="00C42E6B"/>
    <w:rsid w:val="00C42F17"/>
    <w:rsid w:val="00C433BD"/>
    <w:rsid w:val="00C43651"/>
    <w:rsid w:val="00C4376A"/>
    <w:rsid w:val="00C43BF1"/>
    <w:rsid w:val="00C43F4F"/>
    <w:rsid w:val="00C44164"/>
    <w:rsid w:val="00C442FE"/>
    <w:rsid w:val="00C4465A"/>
    <w:rsid w:val="00C454DC"/>
    <w:rsid w:val="00C45ADC"/>
    <w:rsid w:val="00C45B92"/>
    <w:rsid w:val="00C45CF7"/>
    <w:rsid w:val="00C45CF9"/>
    <w:rsid w:val="00C45D8B"/>
    <w:rsid w:val="00C45D93"/>
    <w:rsid w:val="00C4608C"/>
    <w:rsid w:val="00C46697"/>
    <w:rsid w:val="00C46AAD"/>
    <w:rsid w:val="00C4710B"/>
    <w:rsid w:val="00C476CC"/>
    <w:rsid w:val="00C477B1"/>
    <w:rsid w:val="00C50892"/>
    <w:rsid w:val="00C50B62"/>
    <w:rsid w:val="00C50F30"/>
    <w:rsid w:val="00C5127B"/>
    <w:rsid w:val="00C516F5"/>
    <w:rsid w:val="00C52254"/>
    <w:rsid w:val="00C522E5"/>
    <w:rsid w:val="00C5238B"/>
    <w:rsid w:val="00C52E62"/>
    <w:rsid w:val="00C53002"/>
    <w:rsid w:val="00C53121"/>
    <w:rsid w:val="00C536BC"/>
    <w:rsid w:val="00C54392"/>
    <w:rsid w:val="00C54752"/>
    <w:rsid w:val="00C5475D"/>
    <w:rsid w:val="00C54850"/>
    <w:rsid w:val="00C55851"/>
    <w:rsid w:val="00C55A2D"/>
    <w:rsid w:val="00C568FE"/>
    <w:rsid w:val="00C57518"/>
    <w:rsid w:val="00C57EF4"/>
    <w:rsid w:val="00C57F64"/>
    <w:rsid w:val="00C60D20"/>
    <w:rsid w:val="00C60FA5"/>
    <w:rsid w:val="00C60FDC"/>
    <w:rsid w:val="00C61072"/>
    <w:rsid w:val="00C61189"/>
    <w:rsid w:val="00C611E1"/>
    <w:rsid w:val="00C6135F"/>
    <w:rsid w:val="00C615AD"/>
    <w:rsid w:val="00C61A79"/>
    <w:rsid w:val="00C61C77"/>
    <w:rsid w:val="00C62671"/>
    <w:rsid w:val="00C629C2"/>
    <w:rsid w:val="00C629E5"/>
    <w:rsid w:val="00C62CFE"/>
    <w:rsid w:val="00C63FAF"/>
    <w:rsid w:val="00C64D6F"/>
    <w:rsid w:val="00C65041"/>
    <w:rsid w:val="00C650ED"/>
    <w:rsid w:val="00C651BF"/>
    <w:rsid w:val="00C65237"/>
    <w:rsid w:val="00C653D4"/>
    <w:rsid w:val="00C653E5"/>
    <w:rsid w:val="00C654A1"/>
    <w:rsid w:val="00C659B5"/>
    <w:rsid w:val="00C65BD2"/>
    <w:rsid w:val="00C661DD"/>
    <w:rsid w:val="00C66211"/>
    <w:rsid w:val="00C663EB"/>
    <w:rsid w:val="00C665A6"/>
    <w:rsid w:val="00C66C7F"/>
    <w:rsid w:val="00C67454"/>
    <w:rsid w:val="00C67928"/>
    <w:rsid w:val="00C67A43"/>
    <w:rsid w:val="00C700E7"/>
    <w:rsid w:val="00C7026E"/>
    <w:rsid w:val="00C7058E"/>
    <w:rsid w:val="00C70624"/>
    <w:rsid w:val="00C709C8"/>
    <w:rsid w:val="00C70BDF"/>
    <w:rsid w:val="00C714EF"/>
    <w:rsid w:val="00C7185C"/>
    <w:rsid w:val="00C71E6E"/>
    <w:rsid w:val="00C729C7"/>
    <w:rsid w:val="00C72AB3"/>
    <w:rsid w:val="00C72BD6"/>
    <w:rsid w:val="00C7336C"/>
    <w:rsid w:val="00C736F1"/>
    <w:rsid w:val="00C74422"/>
    <w:rsid w:val="00C7536B"/>
    <w:rsid w:val="00C753D2"/>
    <w:rsid w:val="00C75560"/>
    <w:rsid w:val="00C756AA"/>
    <w:rsid w:val="00C75BB7"/>
    <w:rsid w:val="00C76463"/>
    <w:rsid w:val="00C764C8"/>
    <w:rsid w:val="00C77782"/>
    <w:rsid w:val="00C77CD6"/>
    <w:rsid w:val="00C77DA5"/>
    <w:rsid w:val="00C80284"/>
    <w:rsid w:val="00C80504"/>
    <w:rsid w:val="00C80D0E"/>
    <w:rsid w:val="00C80FDD"/>
    <w:rsid w:val="00C81318"/>
    <w:rsid w:val="00C81841"/>
    <w:rsid w:val="00C81A28"/>
    <w:rsid w:val="00C822DA"/>
    <w:rsid w:val="00C8271D"/>
    <w:rsid w:val="00C82997"/>
    <w:rsid w:val="00C82D64"/>
    <w:rsid w:val="00C83963"/>
    <w:rsid w:val="00C83983"/>
    <w:rsid w:val="00C8408F"/>
    <w:rsid w:val="00C84B15"/>
    <w:rsid w:val="00C84FA1"/>
    <w:rsid w:val="00C8505E"/>
    <w:rsid w:val="00C85064"/>
    <w:rsid w:val="00C85146"/>
    <w:rsid w:val="00C8522B"/>
    <w:rsid w:val="00C855EF"/>
    <w:rsid w:val="00C87B63"/>
    <w:rsid w:val="00C90379"/>
    <w:rsid w:val="00C9040C"/>
    <w:rsid w:val="00C904B8"/>
    <w:rsid w:val="00C90D92"/>
    <w:rsid w:val="00C911D4"/>
    <w:rsid w:val="00C9140E"/>
    <w:rsid w:val="00C91766"/>
    <w:rsid w:val="00C91A64"/>
    <w:rsid w:val="00C91E38"/>
    <w:rsid w:val="00C9222C"/>
    <w:rsid w:val="00C9232E"/>
    <w:rsid w:val="00C92FC5"/>
    <w:rsid w:val="00C93AA8"/>
    <w:rsid w:val="00C940FE"/>
    <w:rsid w:val="00C94D91"/>
    <w:rsid w:val="00C94DAD"/>
    <w:rsid w:val="00C953C4"/>
    <w:rsid w:val="00C954BD"/>
    <w:rsid w:val="00C95999"/>
    <w:rsid w:val="00C95BD3"/>
    <w:rsid w:val="00C95DBE"/>
    <w:rsid w:val="00C95E13"/>
    <w:rsid w:val="00C96BDE"/>
    <w:rsid w:val="00C9725F"/>
    <w:rsid w:val="00C974EC"/>
    <w:rsid w:val="00C97849"/>
    <w:rsid w:val="00CA0285"/>
    <w:rsid w:val="00CA0301"/>
    <w:rsid w:val="00CA0A18"/>
    <w:rsid w:val="00CA0C82"/>
    <w:rsid w:val="00CA0CF4"/>
    <w:rsid w:val="00CA142C"/>
    <w:rsid w:val="00CA15BF"/>
    <w:rsid w:val="00CA1ADA"/>
    <w:rsid w:val="00CA1CC8"/>
    <w:rsid w:val="00CA2041"/>
    <w:rsid w:val="00CA214E"/>
    <w:rsid w:val="00CA24A2"/>
    <w:rsid w:val="00CA25CD"/>
    <w:rsid w:val="00CA260C"/>
    <w:rsid w:val="00CA262E"/>
    <w:rsid w:val="00CA272B"/>
    <w:rsid w:val="00CA3ABA"/>
    <w:rsid w:val="00CA3C9E"/>
    <w:rsid w:val="00CA4072"/>
    <w:rsid w:val="00CA48EE"/>
    <w:rsid w:val="00CA48F6"/>
    <w:rsid w:val="00CA4D00"/>
    <w:rsid w:val="00CA5414"/>
    <w:rsid w:val="00CA5646"/>
    <w:rsid w:val="00CA5788"/>
    <w:rsid w:val="00CA5B2D"/>
    <w:rsid w:val="00CA60B3"/>
    <w:rsid w:val="00CA6303"/>
    <w:rsid w:val="00CA65DE"/>
    <w:rsid w:val="00CA74F4"/>
    <w:rsid w:val="00CA78D7"/>
    <w:rsid w:val="00CA7F11"/>
    <w:rsid w:val="00CB056A"/>
    <w:rsid w:val="00CB0823"/>
    <w:rsid w:val="00CB0D19"/>
    <w:rsid w:val="00CB135D"/>
    <w:rsid w:val="00CB1417"/>
    <w:rsid w:val="00CB16CA"/>
    <w:rsid w:val="00CB2348"/>
    <w:rsid w:val="00CB289C"/>
    <w:rsid w:val="00CB2E3B"/>
    <w:rsid w:val="00CB2E7F"/>
    <w:rsid w:val="00CB3865"/>
    <w:rsid w:val="00CB3ECB"/>
    <w:rsid w:val="00CB3F44"/>
    <w:rsid w:val="00CB4407"/>
    <w:rsid w:val="00CB4561"/>
    <w:rsid w:val="00CB49A3"/>
    <w:rsid w:val="00CB4A2E"/>
    <w:rsid w:val="00CB4B26"/>
    <w:rsid w:val="00CB4C50"/>
    <w:rsid w:val="00CB4CA3"/>
    <w:rsid w:val="00CB4DFB"/>
    <w:rsid w:val="00CB4E61"/>
    <w:rsid w:val="00CB4E7B"/>
    <w:rsid w:val="00CB6076"/>
    <w:rsid w:val="00CB671B"/>
    <w:rsid w:val="00CB6A09"/>
    <w:rsid w:val="00CB6EE4"/>
    <w:rsid w:val="00CB773C"/>
    <w:rsid w:val="00CB7AA8"/>
    <w:rsid w:val="00CB7EF2"/>
    <w:rsid w:val="00CC0D2A"/>
    <w:rsid w:val="00CC1069"/>
    <w:rsid w:val="00CC145D"/>
    <w:rsid w:val="00CC14BC"/>
    <w:rsid w:val="00CC3235"/>
    <w:rsid w:val="00CC3E27"/>
    <w:rsid w:val="00CC447C"/>
    <w:rsid w:val="00CC46A4"/>
    <w:rsid w:val="00CC4B8A"/>
    <w:rsid w:val="00CC4E93"/>
    <w:rsid w:val="00CC5BAC"/>
    <w:rsid w:val="00CD0530"/>
    <w:rsid w:val="00CD05DC"/>
    <w:rsid w:val="00CD08C9"/>
    <w:rsid w:val="00CD0BEA"/>
    <w:rsid w:val="00CD1180"/>
    <w:rsid w:val="00CD149F"/>
    <w:rsid w:val="00CD1CB4"/>
    <w:rsid w:val="00CD1CCA"/>
    <w:rsid w:val="00CD1D7C"/>
    <w:rsid w:val="00CD2478"/>
    <w:rsid w:val="00CD2A59"/>
    <w:rsid w:val="00CD2C14"/>
    <w:rsid w:val="00CD2EA1"/>
    <w:rsid w:val="00CD3D4D"/>
    <w:rsid w:val="00CD3E6E"/>
    <w:rsid w:val="00CD4921"/>
    <w:rsid w:val="00CD56CE"/>
    <w:rsid w:val="00CD57A0"/>
    <w:rsid w:val="00CD5A41"/>
    <w:rsid w:val="00CD68E4"/>
    <w:rsid w:val="00CD6C75"/>
    <w:rsid w:val="00CD7F3E"/>
    <w:rsid w:val="00CE0619"/>
    <w:rsid w:val="00CE0620"/>
    <w:rsid w:val="00CE09B5"/>
    <w:rsid w:val="00CE09EB"/>
    <w:rsid w:val="00CE11CC"/>
    <w:rsid w:val="00CE1C68"/>
    <w:rsid w:val="00CE257B"/>
    <w:rsid w:val="00CE3265"/>
    <w:rsid w:val="00CE35A8"/>
    <w:rsid w:val="00CE372F"/>
    <w:rsid w:val="00CE3E50"/>
    <w:rsid w:val="00CE3F56"/>
    <w:rsid w:val="00CE4D9F"/>
    <w:rsid w:val="00CE4EED"/>
    <w:rsid w:val="00CE5D58"/>
    <w:rsid w:val="00CE6C2D"/>
    <w:rsid w:val="00CE71A2"/>
    <w:rsid w:val="00CE7738"/>
    <w:rsid w:val="00CE7DB7"/>
    <w:rsid w:val="00CF027D"/>
    <w:rsid w:val="00CF0659"/>
    <w:rsid w:val="00CF08D7"/>
    <w:rsid w:val="00CF0BDD"/>
    <w:rsid w:val="00CF18B3"/>
    <w:rsid w:val="00CF1968"/>
    <w:rsid w:val="00CF1D04"/>
    <w:rsid w:val="00CF1DD3"/>
    <w:rsid w:val="00CF2920"/>
    <w:rsid w:val="00CF2AC5"/>
    <w:rsid w:val="00CF3104"/>
    <w:rsid w:val="00CF3143"/>
    <w:rsid w:val="00CF3816"/>
    <w:rsid w:val="00CF4D5F"/>
    <w:rsid w:val="00CF4EE5"/>
    <w:rsid w:val="00CF5586"/>
    <w:rsid w:val="00CF5F78"/>
    <w:rsid w:val="00CF7479"/>
    <w:rsid w:val="00CF76EC"/>
    <w:rsid w:val="00CF7B5A"/>
    <w:rsid w:val="00CF7DC3"/>
    <w:rsid w:val="00D0006C"/>
    <w:rsid w:val="00D002DF"/>
    <w:rsid w:val="00D0050D"/>
    <w:rsid w:val="00D00819"/>
    <w:rsid w:val="00D00E0D"/>
    <w:rsid w:val="00D01082"/>
    <w:rsid w:val="00D0122B"/>
    <w:rsid w:val="00D01266"/>
    <w:rsid w:val="00D01BF0"/>
    <w:rsid w:val="00D01D5D"/>
    <w:rsid w:val="00D024B6"/>
    <w:rsid w:val="00D02619"/>
    <w:rsid w:val="00D02788"/>
    <w:rsid w:val="00D02D0D"/>
    <w:rsid w:val="00D02FDA"/>
    <w:rsid w:val="00D03248"/>
    <w:rsid w:val="00D03421"/>
    <w:rsid w:val="00D0383C"/>
    <w:rsid w:val="00D04419"/>
    <w:rsid w:val="00D052F3"/>
    <w:rsid w:val="00D053E4"/>
    <w:rsid w:val="00D056CF"/>
    <w:rsid w:val="00D067D7"/>
    <w:rsid w:val="00D10568"/>
    <w:rsid w:val="00D10C9D"/>
    <w:rsid w:val="00D10D05"/>
    <w:rsid w:val="00D1101F"/>
    <w:rsid w:val="00D11026"/>
    <w:rsid w:val="00D114B2"/>
    <w:rsid w:val="00D11ABE"/>
    <w:rsid w:val="00D11EB7"/>
    <w:rsid w:val="00D12083"/>
    <w:rsid w:val="00D1244F"/>
    <w:rsid w:val="00D12F3B"/>
    <w:rsid w:val="00D13975"/>
    <w:rsid w:val="00D13C64"/>
    <w:rsid w:val="00D14764"/>
    <w:rsid w:val="00D157F9"/>
    <w:rsid w:val="00D159CD"/>
    <w:rsid w:val="00D15A3A"/>
    <w:rsid w:val="00D15B23"/>
    <w:rsid w:val="00D15CB0"/>
    <w:rsid w:val="00D16D7C"/>
    <w:rsid w:val="00D16FED"/>
    <w:rsid w:val="00D17C96"/>
    <w:rsid w:val="00D2008E"/>
    <w:rsid w:val="00D20D5C"/>
    <w:rsid w:val="00D20E7A"/>
    <w:rsid w:val="00D215B3"/>
    <w:rsid w:val="00D21719"/>
    <w:rsid w:val="00D21BAC"/>
    <w:rsid w:val="00D23C22"/>
    <w:rsid w:val="00D2461A"/>
    <w:rsid w:val="00D24B77"/>
    <w:rsid w:val="00D25331"/>
    <w:rsid w:val="00D2542C"/>
    <w:rsid w:val="00D2588E"/>
    <w:rsid w:val="00D25AEC"/>
    <w:rsid w:val="00D25D41"/>
    <w:rsid w:val="00D26C79"/>
    <w:rsid w:val="00D26F7C"/>
    <w:rsid w:val="00D27133"/>
    <w:rsid w:val="00D27859"/>
    <w:rsid w:val="00D3099E"/>
    <w:rsid w:val="00D30ACD"/>
    <w:rsid w:val="00D31191"/>
    <w:rsid w:val="00D31365"/>
    <w:rsid w:val="00D3142B"/>
    <w:rsid w:val="00D31D2C"/>
    <w:rsid w:val="00D3211D"/>
    <w:rsid w:val="00D32291"/>
    <w:rsid w:val="00D325FD"/>
    <w:rsid w:val="00D32B41"/>
    <w:rsid w:val="00D32C7F"/>
    <w:rsid w:val="00D3305C"/>
    <w:rsid w:val="00D3396C"/>
    <w:rsid w:val="00D33C08"/>
    <w:rsid w:val="00D33CA6"/>
    <w:rsid w:val="00D3473F"/>
    <w:rsid w:val="00D3476E"/>
    <w:rsid w:val="00D34F21"/>
    <w:rsid w:val="00D3542A"/>
    <w:rsid w:val="00D35B27"/>
    <w:rsid w:val="00D36206"/>
    <w:rsid w:val="00D363B2"/>
    <w:rsid w:val="00D367A2"/>
    <w:rsid w:val="00D3683E"/>
    <w:rsid w:val="00D36A64"/>
    <w:rsid w:val="00D36CBD"/>
    <w:rsid w:val="00D37398"/>
    <w:rsid w:val="00D37A59"/>
    <w:rsid w:val="00D37F35"/>
    <w:rsid w:val="00D4021E"/>
    <w:rsid w:val="00D4049A"/>
    <w:rsid w:val="00D405E1"/>
    <w:rsid w:val="00D4108B"/>
    <w:rsid w:val="00D410C9"/>
    <w:rsid w:val="00D412AE"/>
    <w:rsid w:val="00D416B2"/>
    <w:rsid w:val="00D41F7D"/>
    <w:rsid w:val="00D41FD7"/>
    <w:rsid w:val="00D42857"/>
    <w:rsid w:val="00D43708"/>
    <w:rsid w:val="00D43B3C"/>
    <w:rsid w:val="00D43F03"/>
    <w:rsid w:val="00D44565"/>
    <w:rsid w:val="00D44883"/>
    <w:rsid w:val="00D449D3"/>
    <w:rsid w:val="00D449F1"/>
    <w:rsid w:val="00D44E10"/>
    <w:rsid w:val="00D44FE6"/>
    <w:rsid w:val="00D456A6"/>
    <w:rsid w:val="00D458D4"/>
    <w:rsid w:val="00D45A05"/>
    <w:rsid w:val="00D45D44"/>
    <w:rsid w:val="00D45D9B"/>
    <w:rsid w:val="00D470AC"/>
    <w:rsid w:val="00D477C3"/>
    <w:rsid w:val="00D47F91"/>
    <w:rsid w:val="00D502B0"/>
    <w:rsid w:val="00D5032A"/>
    <w:rsid w:val="00D50B88"/>
    <w:rsid w:val="00D50CA4"/>
    <w:rsid w:val="00D50D65"/>
    <w:rsid w:val="00D50EEC"/>
    <w:rsid w:val="00D50F98"/>
    <w:rsid w:val="00D513F2"/>
    <w:rsid w:val="00D514E4"/>
    <w:rsid w:val="00D51A77"/>
    <w:rsid w:val="00D51C94"/>
    <w:rsid w:val="00D52A95"/>
    <w:rsid w:val="00D52ED1"/>
    <w:rsid w:val="00D5371B"/>
    <w:rsid w:val="00D53E12"/>
    <w:rsid w:val="00D54569"/>
    <w:rsid w:val="00D552C9"/>
    <w:rsid w:val="00D5559F"/>
    <w:rsid w:val="00D55D79"/>
    <w:rsid w:val="00D55F51"/>
    <w:rsid w:val="00D5635F"/>
    <w:rsid w:val="00D563A5"/>
    <w:rsid w:val="00D56AFD"/>
    <w:rsid w:val="00D56BDB"/>
    <w:rsid w:val="00D56FD5"/>
    <w:rsid w:val="00D5752C"/>
    <w:rsid w:val="00D57F9B"/>
    <w:rsid w:val="00D601DB"/>
    <w:rsid w:val="00D605D7"/>
    <w:rsid w:val="00D60F13"/>
    <w:rsid w:val="00D629F8"/>
    <w:rsid w:val="00D62CC2"/>
    <w:rsid w:val="00D6346E"/>
    <w:rsid w:val="00D63506"/>
    <w:rsid w:val="00D6400B"/>
    <w:rsid w:val="00D641E8"/>
    <w:rsid w:val="00D64291"/>
    <w:rsid w:val="00D6499B"/>
    <w:rsid w:val="00D64C61"/>
    <w:rsid w:val="00D64D16"/>
    <w:rsid w:val="00D64D2A"/>
    <w:rsid w:val="00D661B2"/>
    <w:rsid w:val="00D665C4"/>
    <w:rsid w:val="00D669A4"/>
    <w:rsid w:val="00D672DC"/>
    <w:rsid w:val="00D674AE"/>
    <w:rsid w:val="00D674B2"/>
    <w:rsid w:val="00D67616"/>
    <w:rsid w:val="00D67A9A"/>
    <w:rsid w:val="00D67AB9"/>
    <w:rsid w:val="00D70868"/>
    <w:rsid w:val="00D709FD"/>
    <w:rsid w:val="00D7184B"/>
    <w:rsid w:val="00D71D62"/>
    <w:rsid w:val="00D72130"/>
    <w:rsid w:val="00D727C0"/>
    <w:rsid w:val="00D72ADA"/>
    <w:rsid w:val="00D72F51"/>
    <w:rsid w:val="00D73061"/>
    <w:rsid w:val="00D7341E"/>
    <w:rsid w:val="00D73A7C"/>
    <w:rsid w:val="00D73CA2"/>
    <w:rsid w:val="00D73E5C"/>
    <w:rsid w:val="00D73F34"/>
    <w:rsid w:val="00D7449F"/>
    <w:rsid w:val="00D74C8C"/>
    <w:rsid w:val="00D75127"/>
    <w:rsid w:val="00D761CB"/>
    <w:rsid w:val="00D7621A"/>
    <w:rsid w:val="00D76289"/>
    <w:rsid w:val="00D7654C"/>
    <w:rsid w:val="00D76D94"/>
    <w:rsid w:val="00D7769C"/>
    <w:rsid w:val="00D779B7"/>
    <w:rsid w:val="00D77FB8"/>
    <w:rsid w:val="00D800D9"/>
    <w:rsid w:val="00D8045A"/>
    <w:rsid w:val="00D81384"/>
    <w:rsid w:val="00D81C00"/>
    <w:rsid w:val="00D82794"/>
    <w:rsid w:val="00D8288B"/>
    <w:rsid w:val="00D82D59"/>
    <w:rsid w:val="00D8356C"/>
    <w:rsid w:val="00D836F2"/>
    <w:rsid w:val="00D837BC"/>
    <w:rsid w:val="00D838FE"/>
    <w:rsid w:val="00D840AC"/>
    <w:rsid w:val="00D84154"/>
    <w:rsid w:val="00D84243"/>
    <w:rsid w:val="00D8481A"/>
    <w:rsid w:val="00D85472"/>
    <w:rsid w:val="00D85CA4"/>
    <w:rsid w:val="00D8607D"/>
    <w:rsid w:val="00D860F4"/>
    <w:rsid w:val="00D8635B"/>
    <w:rsid w:val="00D8655E"/>
    <w:rsid w:val="00D86719"/>
    <w:rsid w:val="00D86A90"/>
    <w:rsid w:val="00D86F20"/>
    <w:rsid w:val="00D87F56"/>
    <w:rsid w:val="00D90074"/>
    <w:rsid w:val="00D905F0"/>
    <w:rsid w:val="00D9094B"/>
    <w:rsid w:val="00D90D72"/>
    <w:rsid w:val="00D911E5"/>
    <w:rsid w:val="00D912D5"/>
    <w:rsid w:val="00D91832"/>
    <w:rsid w:val="00D91E18"/>
    <w:rsid w:val="00D91E83"/>
    <w:rsid w:val="00D9208A"/>
    <w:rsid w:val="00D925AF"/>
    <w:rsid w:val="00D92B82"/>
    <w:rsid w:val="00D9307C"/>
    <w:rsid w:val="00D939E0"/>
    <w:rsid w:val="00D94799"/>
    <w:rsid w:val="00D94E74"/>
    <w:rsid w:val="00D9553C"/>
    <w:rsid w:val="00D95E50"/>
    <w:rsid w:val="00D96A0A"/>
    <w:rsid w:val="00D96A56"/>
    <w:rsid w:val="00D96C02"/>
    <w:rsid w:val="00D973FA"/>
    <w:rsid w:val="00D97624"/>
    <w:rsid w:val="00D978D4"/>
    <w:rsid w:val="00DA02AD"/>
    <w:rsid w:val="00DA0EBD"/>
    <w:rsid w:val="00DA10E7"/>
    <w:rsid w:val="00DA19D5"/>
    <w:rsid w:val="00DA1D13"/>
    <w:rsid w:val="00DA1D7B"/>
    <w:rsid w:val="00DA1FD8"/>
    <w:rsid w:val="00DA213D"/>
    <w:rsid w:val="00DA25E3"/>
    <w:rsid w:val="00DA2E23"/>
    <w:rsid w:val="00DA3ACB"/>
    <w:rsid w:val="00DA427D"/>
    <w:rsid w:val="00DA438F"/>
    <w:rsid w:val="00DA4452"/>
    <w:rsid w:val="00DA4A84"/>
    <w:rsid w:val="00DA5388"/>
    <w:rsid w:val="00DA5511"/>
    <w:rsid w:val="00DA6206"/>
    <w:rsid w:val="00DA6219"/>
    <w:rsid w:val="00DA6341"/>
    <w:rsid w:val="00DA69C6"/>
    <w:rsid w:val="00DA6A9C"/>
    <w:rsid w:val="00DA6B33"/>
    <w:rsid w:val="00DA6C3D"/>
    <w:rsid w:val="00DA736B"/>
    <w:rsid w:val="00DA759E"/>
    <w:rsid w:val="00DA7A9B"/>
    <w:rsid w:val="00DB0ABF"/>
    <w:rsid w:val="00DB0C54"/>
    <w:rsid w:val="00DB143D"/>
    <w:rsid w:val="00DB258A"/>
    <w:rsid w:val="00DB2602"/>
    <w:rsid w:val="00DB2C77"/>
    <w:rsid w:val="00DB3721"/>
    <w:rsid w:val="00DB37CD"/>
    <w:rsid w:val="00DB38C2"/>
    <w:rsid w:val="00DB3E02"/>
    <w:rsid w:val="00DB44B6"/>
    <w:rsid w:val="00DB5392"/>
    <w:rsid w:val="00DB53EA"/>
    <w:rsid w:val="00DB554E"/>
    <w:rsid w:val="00DB64DE"/>
    <w:rsid w:val="00DB6FBD"/>
    <w:rsid w:val="00DB7524"/>
    <w:rsid w:val="00DB7A20"/>
    <w:rsid w:val="00DB7B8A"/>
    <w:rsid w:val="00DC0A3A"/>
    <w:rsid w:val="00DC0AA0"/>
    <w:rsid w:val="00DC0F39"/>
    <w:rsid w:val="00DC119F"/>
    <w:rsid w:val="00DC2032"/>
    <w:rsid w:val="00DC2284"/>
    <w:rsid w:val="00DC2C00"/>
    <w:rsid w:val="00DC4E2B"/>
    <w:rsid w:val="00DC50D1"/>
    <w:rsid w:val="00DC5CA9"/>
    <w:rsid w:val="00DC6208"/>
    <w:rsid w:val="00DC6311"/>
    <w:rsid w:val="00DC6658"/>
    <w:rsid w:val="00DC68B7"/>
    <w:rsid w:val="00DC74AA"/>
    <w:rsid w:val="00DC7B57"/>
    <w:rsid w:val="00DC7CDD"/>
    <w:rsid w:val="00DD018B"/>
    <w:rsid w:val="00DD0FB1"/>
    <w:rsid w:val="00DD12EB"/>
    <w:rsid w:val="00DD1B45"/>
    <w:rsid w:val="00DD1C31"/>
    <w:rsid w:val="00DD1CF5"/>
    <w:rsid w:val="00DD1D4F"/>
    <w:rsid w:val="00DD265E"/>
    <w:rsid w:val="00DD27C0"/>
    <w:rsid w:val="00DD2B9D"/>
    <w:rsid w:val="00DD37DF"/>
    <w:rsid w:val="00DD3F05"/>
    <w:rsid w:val="00DD40CB"/>
    <w:rsid w:val="00DD4FC2"/>
    <w:rsid w:val="00DD52E8"/>
    <w:rsid w:val="00DD5499"/>
    <w:rsid w:val="00DD5A17"/>
    <w:rsid w:val="00DD5C88"/>
    <w:rsid w:val="00DD5E11"/>
    <w:rsid w:val="00DD6308"/>
    <w:rsid w:val="00DD6793"/>
    <w:rsid w:val="00DD6821"/>
    <w:rsid w:val="00DD6850"/>
    <w:rsid w:val="00DD6EF8"/>
    <w:rsid w:val="00DD7318"/>
    <w:rsid w:val="00DD748C"/>
    <w:rsid w:val="00DD7514"/>
    <w:rsid w:val="00DD7F1F"/>
    <w:rsid w:val="00DE02E7"/>
    <w:rsid w:val="00DE1569"/>
    <w:rsid w:val="00DE1591"/>
    <w:rsid w:val="00DE2884"/>
    <w:rsid w:val="00DE2E62"/>
    <w:rsid w:val="00DE364D"/>
    <w:rsid w:val="00DE3809"/>
    <w:rsid w:val="00DE3BAF"/>
    <w:rsid w:val="00DE4837"/>
    <w:rsid w:val="00DE503A"/>
    <w:rsid w:val="00DE5260"/>
    <w:rsid w:val="00DE5E0F"/>
    <w:rsid w:val="00DE616F"/>
    <w:rsid w:val="00DE693C"/>
    <w:rsid w:val="00DE6B92"/>
    <w:rsid w:val="00DE6EAA"/>
    <w:rsid w:val="00DE77F0"/>
    <w:rsid w:val="00DF0423"/>
    <w:rsid w:val="00DF06ED"/>
    <w:rsid w:val="00DF0B60"/>
    <w:rsid w:val="00DF0E97"/>
    <w:rsid w:val="00DF1D47"/>
    <w:rsid w:val="00DF2AA7"/>
    <w:rsid w:val="00DF324B"/>
    <w:rsid w:val="00DF3435"/>
    <w:rsid w:val="00DF3770"/>
    <w:rsid w:val="00DF4F64"/>
    <w:rsid w:val="00DF520F"/>
    <w:rsid w:val="00DF55AD"/>
    <w:rsid w:val="00DF5C88"/>
    <w:rsid w:val="00DF62BA"/>
    <w:rsid w:val="00DF683B"/>
    <w:rsid w:val="00DF68FD"/>
    <w:rsid w:val="00DF7805"/>
    <w:rsid w:val="00DF7DDE"/>
    <w:rsid w:val="00DF7EDE"/>
    <w:rsid w:val="00E00B65"/>
    <w:rsid w:val="00E0133A"/>
    <w:rsid w:val="00E013F8"/>
    <w:rsid w:val="00E014EA"/>
    <w:rsid w:val="00E0164B"/>
    <w:rsid w:val="00E018E2"/>
    <w:rsid w:val="00E01A18"/>
    <w:rsid w:val="00E01A9C"/>
    <w:rsid w:val="00E02C23"/>
    <w:rsid w:val="00E03431"/>
    <w:rsid w:val="00E03718"/>
    <w:rsid w:val="00E04976"/>
    <w:rsid w:val="00E049F7"/>
    <w:rsid w:val="00E04BB4"/>
    <w:rsid w:val="00E04E41"/>
    <w:rsid w:val="00E050E2"/>
    <w:rsid w:val="00E05241"/>
    <w:rsid w:val="00E05259"/>
    <w:rsid w:val="00E057C8"/>
    <w:rsid w:val="00E05CA9"/>
    <w:rsid w:val="00E05CFF"/>
    <w:rsid w:val="00E05F81"/>
    <w:rsid w:val="00E06501"/>
    <w:rsid w:val="00E06843"/>
    <w:rsid w:val="00E0689B"/>
    <w:rsid w:val="00E06ADF"/>
    <w:rsid w:val="00E07388"/>
    <w:rsid w:val="00E079D6"/>
    <w:rsid w:val="00E07A4F"/>
    <w:rsid w:val="00E07ADC"/>
    <w:rsid w:val="00E10678"/>
    <w:rsid w:val="00E109DD"/>
    <w:rsid w:val="00E10B91"/>
    <w:rsid w:val="00E110AB"/>
    <w:rsid w:val="00E110EE"/>
    <w:rsid w:val="00E1136F"/>
    <w:rsid w:val="00E11589"/>
    <w:rsid w:val="00E11D19"/>
    <w:rsid w:val="00E11F34"/>
    <w:rsid w:val="00E121CD"/>
    <w:rsid w:val="00E12D0A"/>
    <w:rsid w:val="00E138DC"/>
    <w:rsid w:val="00E139ED"/>
    <w:rsid w:val="00E142D2"/>
    <w:rsid w:val="00E14F54"/>
    <w:rsid w:val="00E15166"/>
    <w:rsid w:val="00E15653"/>
    <w:rsid w:val="00E157A6"/>
    <w:rsid w:val="00E160C9"/>
    <w:rsid w:val="00E1630A"/>
    <w:rsid w:val="00E1645A"/>
    <w:rsid w:val="00E16819"/>
    <w:rsid w:val="00E16925"/>
    <w:rsid w:val="00E1782B"/>
    <w:rsid w:val="00E17E95"/>
    <w:rsid w:val="00E201A0"/>
    <w:rsid w:val="00E201D8"/>
    <w:rsid w:val="00E2022A"/>
    <w:rsid w:val="00E202F5"/>
    <w:rsid w:val="00E210D6"/>
    <w:rsid w:val="00E21575"/>
    <w:rsid w:val="00E21B18"/>
    <w:rsid w:val="00E2275C"/>
    <w:rsid w:val="00E22D4D"/>
    <w:rsid w:val="00E233DA"/>
    <w:rsid w:val="00E233EE"/>
    <w:rsid w:val="00E235DD"/>
    <w:rsid w:val="00E23BA2"/>
    <w:rsid w:val="00E23C70"/>
    <w:rsid w:val="00E24377"/>
    <w:rsid w:val="00E253B0"/>
    <w:rsid w:val="00E254A7"/>
    <w:rsid w:val="00E25F8A"/>
    <w:rsid w:val="00E27181"/>
    <w:rsid w:val="00E272F9"/>
    <w:rsid w:val="00E2761D"/>
    <w:rsid w:val="00E27831"/>
    <w:rsid w:val="00E309E0"/>
    <w:rsid w:val="00E30ED8"/>
    <w:rsid w:val="00E31197"/>
    <w:rsid w:val="00E3135C"/>
    <w:rsid w:val="00E3183E"/>
    <w:rsid w:val="00E323D3"/>
    <w:rsid w:val="00E32881"/>
    <w:rsid w:val="00E32EE9"/>
    <w:rsid w:val="00E32FC6"/>
    <w:rsid w:val="00E33190"/>
    <w:rsid w:val="00E33535"/>
    <w:rsid w:val="00E3385B"/>
    <w:rsid w:val="00E33CFC"/>
    <w:rsid w:val="00E34306"/>
    <w:rsid w:val="00E3444D"/>
    <w:rsid w:val="00E3474D"/>
    <w:rsid w:val="00E34822"/>
    <w:rsid w:val="00E359B8"/>
    <w:rsid w:val="00E360A5"/>
    <w:rsid w:val="00E3691D"/>
    <w:rsid w:val="00E36B93"/>
    <w:rsid w:val="00E3751F"/>
    <w:rsid w:val="00E37A87"/>
    <w:rsid w:val="00E37EE0"/>
    <w:rsid w:val="00E40581"/>
    <w:rsid w:val="00E407EA"/>
    <w:rsid w:val="00E4094E"/>
    <w:rsid w:val="00E4100D"/>
    <w:rsid w:val="00E41A7B"/>
    <w:rsid w:val="00E41B43"/>
    <w:rsid w:val="00E4280E"/>
    <w:rsid w:val="00E42938"/>
    <w:rsid w:val="00E42CBA"/>
    <w:rsid w:val="00E42CDB"/>
    <w:rsid w:val="00E42E03"/>
    <w:rsid w:val="00E43A37"/>
    <w:rsid w:val="00E43B84"/>
    <w:rsid w:val="00E4480D"/>
    <w:rsid w:val="00E452F6"/>
    <w:rsid w:val="00E45EE7"/>
    <w:rsid w:val="00E46673"/>
    <w:rsid w:val="00E46C0E"/>
    <w:rsid w:val="00E47694"/>
    <w:rsid w:val="00E47A41"/>
    <w:rsid w:val="00E50699"/>
    <w:rsid w:val="00E508E0"/>
    <w:rsid w:val="00E50A41"/>
    <w:rsid w:val="00E50EBC"/>
    <w:rsid w:val="00E50EC7"/>
    <w:rsid w:val="00E5111B"/>
    <w:rsid w:val="00E511AD"/>
    <w:rsid w:val="00E51BAC"/>
    <w:rsid w:val="00E52A66"/>
    <w:rsid w:val="00E53430"/>
    <w:rsid w:val="00E53726"/>
    <w:rsid w:val="00E53A3A"/>
    <w:rsid w:val="00E53D82"/>
    <w:rsid w:val="00E54727"/>
    <w:rsid w:val="00E54ABA"/>
    <w:rsid w:val="00E54F2E"/>
    <w:rsid w:val="00E550B2"/>
    <w:rsid w:val="00E55C99"/>
    <w:rsid w:val="00E565DD"/>
    <w:rsid w:val="00E56A2D"/>
    <w:rsid w:val="00E56EF3"/>
    <w:rsid w:val="00E57630"/>
    <w:rsid w:val="00E57F27"/>
    <w:rsid w:val="00E57F6A"/>
    <w:rsid w:val="00E60166"/>
    <w:rsid w:val="00E60308"/>
    <w:rsid w:val="00E606C2"/>
    <w:rsid w:val="00E60B64"/>
    <w:rsid w:val="00E60BB1"/>
    <w:rsid w:val="00E60FB2"/>
    <w:rsid w:val="00E6133F"/>
    <w:rsid w:val="00E61587"/>
    <w:rsid w:val="00E61BE7"/>
    <w:rsid w:val="00E628DA"/>
    <w:rsid w:val="00E62A2B"/>
    <w:rsid w:val="00E6355B"/>
    <w:rsid w:val="00E63BF2"/>
    <w:rsid w:val="00E63E89"/>
    <w:rsid w:val="00E63EEB"/>
    <w:rsid w:val="00E6465E"/>
    <w:rsid w:val="00E64B62"/>
    <w:rsid w:val="00E64DBD"/>
    <w:rsid w:val="00E659BA"/>
    <w:rsid w:val="00E662E3"/>
    <w:rsid w:val="00E668BF"/>
    <w:rsid w:val="00E66C9C"/>
    <w:rsid w:val="00E672EE"/>
    <w:rsid w:val="00E67E12"/>
    <w:rsid w:val="00E7007C"/>
    <w:rsid w:val="00E70B31"/>
    <w:rsid w:val="00E70CD5"/>
    <w:rsid w:val="00E71082"/>
    <w:rsid w:val="00E71452"/>
    <w:rsid w:val="00E71617"/>
    <w:rsid w:val="00E71E15"/>
    <w:rsid w:val="00E72248"/>
    <w:rsid w:val="00E72336"/>
    <w:rsid w:val="00E72A0B"/>
    <w:rsid w:val="00E72C9C"/>
    <w:rsid w:val="00E72FDE"/>
    <w:rsid w:val="00E73184"/>
    <w:rsid w:val="00E734C0"/>
    <w:rsid w:val="00E74415"/>
    <w:rsid w:val="00E74C99"/>
    <w:rsid w:val="00E7519D"/>
    <w:rsid w:val="00E75230"/>
    <w:rsid w:val="00E75947"/>
    <w:rsid w:val="00E76179"/>
    <w:rsid w:val="00E767DE"/>
    <w:rsid w:val="00E76C44"/>
    <w:rsid w:val="00E7712E"/>
    <w:rsid w:val="00E77218"/>
    <w:rsid w:val="00E77338"/>
    <w:rsid w:val="00E77718"/>
    <w:rsid w:val="00E8006D"/>
    <w:rsid w:val="00E8079F"/>
    <w:rsid w:val="00E8129D"/>
    <w:rsid w:val="00E812E9"/>
    <w:rsid w:val="00E817AB"/>
    <w:rsid w:val="00E818D1"/>
    <w:rsid w:val="00E81933"/>
    <w:rsid w:val="00E81D8A"/>
    <w:rsid w:val="00E82589"/>
    <w:rsid w:val="00E825F6"/>
    <w:rsid w:val="00E829F8"/>
    <w:rsid w:val="00E8301C"/>
    <w:rsid w:val="00E8304C"/>
    <w:rsid w:val="00E835A2"/>
    <w:rsid w:val="00E84024"/>
    <w:rsid w:val="00E840DF"/>
    <w:rsid w:val="00E84A50"/>
    <w:rsid w:val="00E84AC6"/>
    <w:rsid w:val="00E84B25"/>
    <w:rsid w:val="00E84BC2"/>
    <w:rsid w:val="00E84C3F"/>
    <w:rsid w:val="00E84D38"/>
    <w:rsid w:val="00E84E54"/>
    <w:rsid w:val="00E85818"/>
    <w:rsid w:val="00E86708"/>
    <w:rsid w:val="00E8698B"/>
    <w:rsid w:val="00E86E85"/>
    <w:rsid w:val="00E8712E"/>
    <w:rsid w:val="00E87346"/>
    <w:rsid w:val="00E8790A"/>
    <w:rsid w:val="00E90838"/>
    <w:rsid w:val="00E90A7C"/>
    <w:rsid w:val="00E91623"/>
    <w:rsid w:val="00E918FF"/>
    <w:rsid w:val="00E9191F"/>
    <w:rsid w:val="00E9192E"/>
    <w:rsid w:val="00E91B7B"/>
    <w:rsid w:val="00E9208F"/>
    <w:rsid w:val="00E927FF"/>
    <w:rsid w:val="00E92A99"/>
    <w:rsid w:val="00E92BA3"/>
    <w:rsid w:val="00E92BC9"/>
    <w:rsid w:val="00E92F67"/>
    <w:rsid w:val="00E93387"/>
    <w:rsid w:val="00E9391B"/>
    <w:rsid w:val="00E93998"/>
    <w:rsid w:val="00E9452E"/>
    <w:rsid w:val="00E94B65"/>
    <w:rsid w:val="00E94B72"/>
    <w:rsid w:val="00E94C9F"/>
    <w:rsid w:val="00E95494"/>
    <w:rsid w:val="00E95DB1"/>
    <w:rsid w:val="00E969A3"/>
    <w:rsid w:val="00E970FF"/>
    <w:rsid w:val="00E97DDE"/>
    <w:rsid w:val="00E97F30"/>
    <w:rsid w:val="00EA0C85"/>
    <w:rsid w:val="00EA15AC"/>
    <w:rsid w:val="00EA1A4B"/>
    <w:rsid w:val="00EA1DAC"/>
    <w:rsid w:val="00EA23B4"/>
    <w:rsid w:val="00EA256B"/>
    <w:rsid w:val="00EA2794"/>
    <w:rsid w:val="00EA2DC8"/>
    <w:rsid w:val="00EA35F0"/>
    <w:rsid w:val="00EA3681"/>
    <w:rsid w:val="00EA3D2D"/>
    <w:rsid w:val="00EA497E"/>
    <w:rsid w:val="00EA49DA"/>
    <w:rsid w:val="00EA4A16"/>
    <w:rsid w:val="00EA4EAE"/>
    <w:rsid w:val="00EA4EF3"/>
    <w:rsid w:val="00EA5092"/>
    <w:rsid w:val="00EA55A9"/>
    <w:rsid w:val="00EA58FC"/>
    <w:rsid w:val="00EA5A2A"/>
    <w:rsid w:val="00EA5C0A"/>
    <w:rsid w:val="00EA60DB"/>
    <w:rsid w:val="00EA6A5C"/>
    <w:rsid w:val="00EA6CF9"/>
    <w:rsid w:val="00EA767E"/>
    <w:rsid w:val="00EA7A21"/>
    <w:rsid w:val="00EA7EB2"/>
    <w:rsid w:val="00EB00F1"/>
    <w:rsid w:val="00EB042D"/>
    <w:rsid w:val="00EB10D9"/>
    <w:rsid w:val="00EB152B"/>
    <w:rsid w:val="00EB1ACC"/>
    <w:rsid w:val="00EB245A"/>
    <w:rsid w:val="00EB3053"/>
    <w:rsid w:val="00EB31A0"/>
    <w:rsid w:val="00EB3736"/>
    <w:rsid w:val="00EB3C1C"/>
    <w:rsid w:val="00EB40BC"/>
    <w:rsid w:val="00EB45E4"/>
    <w:rsid w:val="00EB4754"/>
    <w:rsid w:val="00EB4FBF"/>
    <w:rsid w:val="00EB543B"/>
    <w:rsid w:val="00EB5449"/>
    <w:rsid w:val="00EB558E"/>
    <w:rsid w:val="00EB5959"/>
    <w:rsid w:val="00EB5F49"/>
    <w:rsid w:val="00EB7173"/>
    <w:rsid w:val="00EB75FC"/>
    <w:rsid w:val="00EB796E"/>
    <w:rsid w:val="00EB7DC8"/>
    <w:rsid w:val="00EC00B8"/>
    <w:rsid w:val="00EC077C"/>
    <w:rsid w:val="00EC1204"/>
    <w:rsid w:val="00EC15F0"/>
    <w:rsid w:val="00EC1BDD"/>
    <w:rsid w:val="00EC1CC8"/>
    <w:rsid w:val="00EC23E0"/>
    <w:rsid w:val="00EC369B"/>
    <w:rsid w:val="00EC3B13"/>
    <w:rsid w:val="00EC4685"/>
    <w:rsid w:val="00EC4FEA"/>
    <w:rsid w:val="00EC5372"/>
    <w:rsid w:val="00EC596F"/>
    <w:rsid w:val="00EC5D63"/>
    <w:rsid w:val="00EC5E2B"/>
    <w:rsid w:val="00EC6218"/>
    <w:rsid w:val="00EC755E"/>
    <w:rsid w:val="00EC75E2"/>
    <w:rsid w:val="00EC7870"/>
    <w:rsid w:val="00ED0076"/>
    <w:rsid w:val="00ED01B5"/>
    <w:rsid w:val="00ED05C0"/>
    <w:rsid w:val="00ED0D71"/>
    <w:rsid w:val="00ED1BEF"/>
    <w:rsid w:val="00ED1E4C"/>
    <w:rsid w:val="00ED1ED4"/>
    <w:rsid w:val="00ED27A8"/>
    <w:rsid w:val="00ED2AE8"/>
    <w:rsid w:val="00ED2D57"/>
    <w:rsid w:val="00ED2FED"/>
    <w:rsid w:val="00ED2FEF"/>
    <w:rsid w:val="00ED302E"/>
    <w:rsid w:val="00ED30FE"/>
    <w:rsid w:val="00ED3536"/>
    <w:rsid w:val="00ED3894"/>
    <w:rsid w:val="00ED3AD3"/>
    <w:rsid w:val="00ED46EE"/>
    <w:rsid w:val="00ED48AC"/>
    <w:rsid w:val="00ED4F8A"/>
    <w:rsid w:val="00ED4FDA"/>
    <w:rsid w:val="00ED5986"/>
    <w:rsid w:val="00ED71C7"/>
    <w:rsid w:val="00ED778C"/>
    <w:rsid w:val="00ED7C10"/>
    <w:rsid w:val="00ED7C6C"/>
    <w:rsid w:val="00ED7E1E"/>
    <w:rsid w:val="00EE025F"/>
    <w:rsid w:val="00EE0313"/>
    <w:rsid w:val="00EE1A09"/>
    <w:rsid w:val="00EE1A18"/>
    <w:rsid w:val="00EE1CE4"/>
    <w:rsid w:val="00EE1E81"/>
    <w:rsid w:val="00EE26A2"/>
    <w:rsid w:val="00EE2874"/>
    <w:rsid w:val="00EE2A65"/>
    <w:rsid w:val="00EE2F40"/>
    <w:rsid w:val="00EE32B9"/>
    <w:rsid w:val="00EE3E3F"/>
    <w:rsid w:val="00EE3EAC"/>
    <w:rsid w:val="00EE53CB"/>
    <w:rsid w:val="00EE5422"/>
    <w:rsid w:val="00EE68EC"/>
    <w:rsid w:val="00EE6A88"/>
    <w:rsid w:val="00EE7288"/>
    <w:rsid w:val="00EE73F7"/>
    <w:rsid w:val="00EE767D"/>
    <w:rsid w:val="00EE7CED"/>
    <w:rsid w:val="00EE7FFD"/>
    <w:rsid w:val="00EF02B2"/>
    <w:rsid w:val="00EF0300"/>
    <w:rsid w:val="00EF0603"/>
    <w:rsid w:val="00EF0817"/>
    <w:rsid w:val="00EF0D7F"/>
    <w:rsid w:val="00EF1CE9"/>
    <w:rsid w:val="00EF22E1"/>
    <w:rsid w:val="00EF262B"/>
    <w:rsid w:val="00EF2983"/>
    <w:rsid w:val="00EF2D4B"/>
    <w:rsid w:val="00EF2F82"/>
    <w:rsid w:val="00EF34AC"/>
    <w:rsid w:val="00EF3983"/>
    <w:rsid w:val="00EF46F3"/>
    <w:rsid w:val="00EF4B93"/>
    <w:rsid w:val="00EF52AE"/>
    <w:rsid w:val="00EF56B8"/>
    <w:rsid w:val="00EF5D96"/>
    <w:rsid w:val="00EF64BA"/>
    <w:rsid w:val="00EF690E"/>
    <w:rsid w:val="00EF6E18"/>
    <w:rsid w:val="00EF792F"/>
    <w:rsid w:val="00EF79B3"/>
    <w:rsid w:val="00EF7E5B"/>
    <w:rsid w:val="00F00E8E"/>
    <w:rsid w:val="00F01495"/>
    <w:rsid w:val="00F01C73"/>
    <w:rsid w:val="00F022DE"/>
    <w:rsid w:val="00F02343"/>
    <w:rsid w:val="00F02A5A"/>
    <w:rsid w:val="00F02C2E"/>
    <w:rsid w:val="00F02C4A"/>
    <w:rsid w:val="00F036E6"/>
    <w:rsid w:val="00F036F0"/>
    <w:rsid w:val="00F03A6E"/>
    <w:rsid w:val="00F03B65"/>
    <w:rsid w:val="00F03BB0"/>
    <w:rsid w:val="00F0401A"/>
    <w:rsid w:val="00F044BF"/>
    <w:rsid w:val="00F0473D"/>
    <w:rsid w:val="00F0492B"/>
    <w:rsid w:val="00F04FA2"/>
    <w:rsid w:val="00F04FDC"/>
    <w:rsid w:val="00F050AB"/>
    <w:rsid w:val="00F050D2"/>
    <w:rsid w:val="00F05A97"/>
    <w:rsid w:val="00F05DDD"/>
    <w:rsid w:val="00F06512"/>
    <w:rsid w:val="00F06916"/>
    <w:rsid w:val="00F07303"/>
    <w:rsid w:val="00F0753D"/>
    <w:rsid w:val="00F079BC"/>
    <w:rsid w:val="00F07CFF"/>
    <w:rsid w:val="00F07E31"/>
    <w:rsid w:val="00F1013D"/>
    <w:rsid w:val="00F10388"/>
    <w:rsid w:val="00F105FB"/>
    <w:rsid w:val="00F10B41"/>
    <w:rsid w:val="00F10CBB"/>
    <w:rsid w:val="00F10E6D"/>
    <w:rsid w:val="00F11872"/>
    <w:rsid w:val="00F124A0"/>
    <w:rsid w:val="00F12AC2"/>
    <w:rsid w:val="00F13EF8"/>
    <w:rsid w:val="00F14000"/>
    <w:rsid w:val="00F1472E"/>
    <w:rsid w:val="00F14C51"/>
    <w:rsid w:val="00F15500"/>
    <w:rsid w:val="00F15990"/>
    <w:rsid w:val="00F15C1D"/>
    <w:rsid w:val="00F15CF3"/>
    <w:rsid w:val="00F168DA"/>
    <w:rsid w:val="00F169A1"/>
    <w:rsid w:val="00F16FAE"/>
    <w:rsid w:val="00F17059"/>
    <w:rsid w:val="00F1743B"/>
    <w:rsid w:val="00F17581"/>
    <w:rsid w:val="00F17769"/>
    <w:rsid w:val="00F177F7"/>
    <w:rsid w:val="00F17D04"/>
    <w:rsid w:val="00F20298"/>
    <w:rsid w:val="00F2044A"/>
    <w:rsid w:val="00F20568"/>
    <w:rsid w:val="00F20803"/>
    <w:rsid w:val="00F20C2F"/>
    <w:rsid w:val="00F2132A"/>
    <w:rsid w:val="00F221D0"/>
    <w:rsid w:val="00F22285"/>
    <w:rsid w:val="00F22EAF"/>
    <w:rsid w:val="00F22F32"/>
    <w:rsid w:val="00F240AE"/>
    <w:rsid w:val="00F245BD"/>
    <w:rsid w:val="00F248BE"/>
    <w:rsid w:val="00F25193"/>
    <w:rsid w:val="00F25311"/>
    <w:rsid w:val="00F2585B"/>
    <w:rsid w:val="00F25A07"/>
    <w:rsid w:val="00F25A24"/>
    <w:rsid w:val="00F26020"/>
    <w:rsid w:val="00F2634E"/>
    <w:rsid w:val="00F26687"/>
    <w:rsid w:val="00F26BBB"/>
    <w:rsid w:val="00F2714D"/>
    <w:rsid w:val="00F27225"/>
    <w:rsid w:val="00F2757B"/>
    <w:rsid w:val="00F27925"/>
    <w:rsid w:val="00F30A0D"/>
    <w:rsid w:val="00F30B2B"/>
    <w:rsid w:val="00F30BE0"/>
    <w:rsid w:val="00F31F79"/>
    <w:rsid w:val="00F3243E"/>
    <w:rsid w:val="00F3260A"/>
    <w:rsid w:val="00F3282C"/>
    <w:rsid w:val="00F328F1"/>
    <w:rsid w:val="00F33525"/>
    <w:rsid w:val="00F33555"/>
    <w:rsid w:val="00F33916"/>
    <w:rsid w:val="00F33EF2"/>
    <w:rsid w:val="00F34591"/>
    <w:rsid w:val="00F345D7"/>
    <w:rsid w:val="00F34613"/>
    <w:rsid w:val="00F3526E"/>
    <w:rsid w:val="00F35EEF"/>
    <w:rsid w:val="00F360EE"/>
    <w:rsid w:val="00F360F5"/>
    <w:rsid w:val="00F36444"/>
    <w:rsid w:val="00F36588"/>
    <w:rsid w:val="00F3674E"/>
    <w:rsid w:val="00F36A97"/>
    <w:rsid w:val="00F36C4D"/>
    <w:rsid w:val="00F36C54"/>
    <w:rsid w:val="00F36DF7"/>
    <w:rsid w:val="00F36FD9"/>
    <w:rsid w:val="00F3730A"/>
    <w:rsid w:val="00F3742D"/>
    <w:rsid w:val="00F37497"/>
    <w:rsid w:val="00F37B9C"/>
    <w:rsid w:val="00F40135"/>
    <w:rsid w:val="00F4049B"/>
    <w:rsid w:val="00F40BEC"/>
    <w:rsid w:val="00F40E7A"/>
    <w:rsid w:val="00F4105C"/>
    <w:rsid w:val="00F41174"/>
    <w:rsid w:val="00F412B5"/>
    <w:rsid w:val="00F413BF"/>
    <w:rsid w:val="00F4181D"/>
    <w:rsid w:val="00F41C3E"/>
    <w:rsid w:val="00F41C43"/>
    <w:rsid w:val="00F41C9D"/>
    <w:rsid w:val="00F41DFC"/>
    <w:rsid w:val="00F41FB6"/>
    <w:rsid w:val="00F4228F"/>
    <w:rsid w:val="00F422C7"/>
    <w:rsid w:val="00F4299B"/>
    <w:rsid w:val="00F4304C"/>
    <w:rsid w:val="00F43A46"/>
    <w:rsid w:val="00F43EB6"/>
    <w:rsid w:val="00F44A1B"/>
    <w:rsid w:val="00F44AB2"/>
    <w:rsid w:val="00F46920"/>
    <w:rsid w:val="00F46CA5"/>
    <w:rsid w:val="00F4734C"/>
    <w:rsid w:val="00F47681"/>
    <w:rsid w:val="00F477ED"/>
    <w:rsid w:val="00F47EFD"/>
    <w:rsid w:val="00F501DE"/>
    <w:rsid w:val="00F515C1"/>
    <w:rsid w:val="00F51615"/>
    <w:rsid w:val="00F5216E"/>
    <w:rsid w:val="00F534D2"/>
    <w:rsid w:val="00F539F0"/>
    <w:rsid w:val="00F54202"/>
    <w:rsid w:val="00F549BF"/>
    <w:rsid w:val="00F54C18"/>
    <w:rsid w:val="00F55F7D"/>
    <w:rsid w:val="00F56372"/>
    <w:rsid w:val="00F56B69"/>
    <w:rsid w:val="00F57C2F"/>
    <w:rsid w:val="00F57DA8"/>
    <w:rsid w:val="00F60BEE"/>
    <w:rsid w:val="00F61516"/>
    <w:rsid w:val="00F62EF5"/>
    <w:rsid w:val="00F63701"/>
    <w:rsid w:val="00F63C41"/>
    <w:rsid w:val="00F63E49"/>
    <w:rsid w:val="00F6494B"/>
    <w:rsid w:val="00F64CEA"/>
    <w:rsid w:val="00F6566C"/>
    <w:rsid w:val="00F65840"/>
    <w:rsid w:val="00F65B59"/>
    <w:rsid w:val="00F65E1B"/>
    <w:rsid w:val="00F663FE"/>
    <w:rsid w:val="00F66410"/>
    <w:rsid w:val="00F668F9"/>
    <w:rsid w:val="00F66B62"/>
    <w:rsid w:val="00F676C3"/>
    <w:rsid w:val="00F67E06"/>
    <w:rsid w:val="00F700EF"/>
    <w:rsid w:val="00F70464"/>
    <w:rsid w:val="00F71BAE"/>
    <w:rsid w:val="00F72B59"/>
    <w:rsid w:val="00F735F7"/>
    <w:rsid w:val="00F73677"/>
    <w:rsid w:val="00F73B46"/>
    <w:rsid w:val="00F73F34"/>
    <w:rsid w:val="00F744F9"/>
    <w:rsid w:val="00F745CC"/>
    <w:rsid w:val="00F74C28"/>
    <w:rsid w:val="00F74E91"/>
    <w:rsid w:val="00F74FD6"/>
    <w:rsid w:val="00F7583B"/>
    <w:rsid w:val="00F75B8B"/>
    <w:rsid w:val="00F75E04"/>
    <w:rsid w:val="00F76118"/>
    <w:rsid w:val="00F76159"/>
    <w:rsid w:val="00F76447"/>
    <w:rsid w:val="00F768F9"/>
    <w:rsid w:val="00F76BD2"/>
    <w:rsid w:val="00F76E2C"/>
    <w:rsid w:val="00F77E56"/>
    <w:rsid w:val="00F80079"/>
    <w:rsid w:val="00F804B6"/>
    <w:rsid w:val="00F80854"/>
    <w:rsid w:val="00F80B39"/>
    <w:rsid w:val="00F8111B"/>
    <w:rsid w:val="00F81C15"/>
    <w:rsid w:val="00F81ECF"/>
    <w:rsid w:val="00F81F94"/>
    <w:rsid w:val="00F826B3"/>
    <w:rsid w:val="00F82C64"/>
    <w:rsid w:val="00F8325B"/>
    <w:rsid w:val="00F833D9"/>
    <w:rsid w:val="00F83CAF"/>
    <w:rsid w:val="00F8408D"/>
    <w:rsid w:val="00F8478B"/>
    <w:rsid w:val="00F8492E"/>
    <w:rsid w:val="00F84A9F"/>
    <w:rsid w:val="00F84B89"/>
    <w:rsid w:val="00F84DE3"/>
    <w:rsid w:val="00F84E5C"/>
    <w:rsid w:val="00F861BC"/>
    <w:rsid w:val="00F86388"/>
    <w:rsid w:val="00F86F2A"/>
    <w:rsid w:val="00F86FBF"/>
    <w:rsid w:val="00F87557"/>
    <w:rsid w:val="00F878F8"/>
    <w:rsid w:val="00F87DDE"/>
    <w:rsid w:val="00F92195"/>
    <w:rsid w:val="00F9250D"/>
    <w:rsid w:val="00F92BEE"/>
    <w:rsid w:val="00F92D1B"/>
    <w:rsid w:val="00F92D2F"/>
    <w:rsid w:val="00F92D3C"/>
    <w:rsid w:val="00F92F08"/>
    <w:rsid w:val="00F9326A"/>
    <w:rsid w:val="00F937A6"/>
    <w:rsid w:val="00F938C5"/>
    <w:rsid w:val="00F9460C"/>
    <w:rsid w:val="00F94792"/>
    <w:rsid w:val="00F94911"/>
    <w:rsid w:val="00F949EA"/>
    <w:rsid w:val="00F94ADE"/>
    <w:rsid w:val="00F94B78"/>
    <w:rsid w:val="00F951E3"/>
    <w:rsid w:val="00F9520A"/>
    <w:rsid w:val="00F95987"/>
    <w:rsid w:val="00F95D78"/>
    <w:rsid w:val="00F967A6"/>
    <w:rsid w:val="00F9688E"/>
    <w:rsid w:val="00F96996"/>
    <w:rsid w:val="00F9721D"/>
    <w:rsid w:val="00F9754F"/>
    <w:rsid w:val="00F9775C"/>
    <w:rsid w:val="00F97924"/>
    <w:rsid w:val="00F97D14"/>
    <w:rsid w:val="00FA029B"/>
    <w:rsid w:val="00FA06F1"/>
    <w:rsid w:val="00FA07D6"/>
    <w:rsid w:val="00FA151C"/>
    <w:rsid w:val="00FA2097"/>
    <w:rsid w:val="00FA21BC"/>
    <w:rsid w:val="00FA2780"/>
    <w:rsid w:val="00FA2AED"/>
    <w:rsid w:val="00FA3285"/>
    <w:rsid w:val="00FA3421"/>
    <w:rsid w:val="00FA3C74"/>
    <w:rsid w:val="00FA4808"/>
    <w:rsid w:val="00FA4E53"/>
    <w:rsid w:val="00FA5196"/>
    <w:rsid w:val="00FA528B"/>
    <w:rsid w:val="00FA556B"/>
    <w:rsid w:val="00FA58B1"/>
    <w:rsid w:val="00FA5F0F"/>
    <w:rsid w:val="00FA62A2"/>
    <w:rsid w:val="00FA65AF"/>
    <w:rsid w:val="00FA6E26"/>
    <w:rsid w:val="00FA76D0"/>
    <w:rsid w:val="00FA77B7"/>
    <w:rsid w:val="00FA7C47"/>
    <w:rsid w:val="00FA7CBB"/>
    <w:rsid w:val="00FB01CD"/>
    <w:rsid w:val="00FB080B"/>
    <w:rsid w:val="00FB0A45"/>
    <w:rsid w:val="00FB0D35"/>
    <w:rsid w:val="00FB0EED"/>
    <w:rsid w:val="00FB1518"/>
    <w:rsid w:val="00FB1C1B"/>
    <w:rsid w:val="00FB1F37"/>
    <w:rsid w:val="00FB23A9"/>
    <w:rsid w:val="00FB247C"/>
    <w:rsid w:val="00FB25E0"/>
    <w:rsid w:val="00FB2875"/>
    <w:rsid w:val="00FB2B72"/>
    <w:rsid w:val="00FB452B"/>
    <w:rsid w:val="00FB4841"/>
    <w:rsid w:val="00FB5285"/>
    <w:rsid w:val="00FB5706"/>
    <w:rsid w:val="00FB6D41"/>
    <w:rsid w:val="00FB6D9B"/>
    <w:rsid w:val="00FB75D5"/>
    <w:rsid w:val="00FC011E"/>
    <w:rsid w:val="00FC03DE"/>
    <w:rsid w:val="00FC0888"/>
    <w:rsid w:val="00FC0E35"/>
    <w:rsid w:val="00FC0EAF"/>
    <w:rsid w:val="00FC10ED"/>
    <w:rsid w:val="00FC1354"/>
    <w:rsid w:val="00FC2293"/>
    <w:rsid w:val="00FC25B9"/>
    <w:rsid w:val="00FC272E"/>
    <w:rsid w:val="00FC30CB"/>
    <w:rsid w:val="00FC31CF"/>
    <w:rsid w:val="00FC34FA"/>
    <w:rsid w:val="00FC38FD"/>
    <w:rsid w:val="00FC395D"/>
    <w:rsid w:val="00FC399A"/>
    <w:rsid w:val="00FC39C4"/>
    <w:rsid w:val="00FC3FFB"/>
    <w:rsid w:val="00FC4150"/>
    <w:rsid w:val="00FC41A0"/>
    <w:rsid w:val="00FC4263"/>
    <w:rsid w:val="00FC4837"/>
    <w:rsid w:val="00FC5111"/>
    <w:rsid w:val="00FC539A"/>
    <w:rsid w:val="00FC5408"/>
    <w:rsid w:val="00FC5440"/>
    <w:rsid w:val="00FC5565"/>
    <w:rsid w:val="00FC6C30"/>
    <w:rsid w:val="00FC6DEC"/>
    <w:rsid w:val="00FC7133"/>
    <w:rsid w:val="00FC73E5"/>
    <w:rsid w:val="00FC7787"/>
    <w:rsid w:val="00FD13F2"/>
    <w:rsid w:val="00FD1658"/>
    <w:rsid w:val="00FD1958"/>
    <w:rsid w:val="00FD19B1"/>
    <w:rsid w:val="00FD2806"/>
    <w:rsid w:val="00FD2F8D"/>
    <w:rsid w:val="00FD2FA1"/>
    <w:rsid w:val="00FD3B64"/>
    <w:rsid w:val="00FD3E43"/>
    <w:rsid w:val="00FD4479"/>
    <w:rsid w:val="00FD465D"/>
    <w:rsid w:val="00FD4B55"/>
    <w:rsid w:val="00FD4D6C"/>
    <w:rsid w:val="00FD597B"/>
    <w:rsid w:val="00FD5ACD"/>
    <w:rsid w:val="00FD6200"/>
    <w:rsid w:val="00FD7683"/>
    <w:rsid w:val="00FD76DC"/>
    <w:rsid w:val="00FD7843"/>
    <w:rsid w:val="00FD7E8C"/>
    <w:rsid w:val="00FE0799"/>
    <w:rsid w:val="00FE079A"/>
    <w:rsid w:val="00FE0A3E"/>
    <w:rsid w:val="00FE0C95"/>
    <w:rsid w:val="00FE16DF"/>
    <w:rsid w:val="00FE1A5C"/>
    <w:rsid w:val="00FE1B68"/>
    <w:rsid w:val="00FE228E"/>
    <w:rsid w:val="00FE242E"/>
    <w:rsid w:val="00FE2EDB"/>
    <w:rsid w:val="00FE30D0"/>
    <w:rsid w:val="00FE320D"/>
    <w:rsid w:val="00FE3267"/>
    <w:rsid w:val="00FE326A"/>
    <w:rsid w:val="00FE397E"/>
    <w:rsid w:val="00FE3E35"/>
    <w:rsid w:val="00FE4033"/>
    <w:rsid w:val="00FE413D"/>
    <w:rsid w:val="00FE4C25"/>
    <w:rsid w:val="00FE5152"/>
    <w:rsid w:val="00FE522C"/>
    <w:rsid w:val="00FE5597"/>
    <w:rsid w:val="00FE5713"/>
    <w:rsid w:val="00FE59A0"/>
    <w:rsid w:val="00FE5AD5"/>
    <w:rsid w:val="00FE6145"/>
    <w:rsid w:val="00FE661C"/>
    <w:rsid w:val="00FE69CB"/>
    <w:rsid w:val="00FE7621"/>
    <w:rsid w:val="00FE7D33"/>
    <w:rsid w:val="00FE7F05"/>
    <w:rsid w:val="00FF0585"/>
    <w:rsid w:val="00FF0660"/>
    <w:rsid w:val="00FF196B"/>
    <w:rsid w:val="00FF2BB9"/>
    <w:rsid w:val="00FF2CA6"/>
    <w:rsid w:val="00FF2FCC"/>
    <w:rsid w:val="00FF30ED"/>
    <w:rsid w:val="00FF3677"/>
    <w:rsid w:val="00FF3DA0"/>
    <w:rsid w:val="00FF46A6"/>
    <w:rsid w:val="00FF47B3"/>
    <w:rsid w:val="00FF4834"/>
    <w:rsid w:val="00FF4C54"/>
    <w:rsid w:val="00FF5406"/>
    <w:rsid w:val="00FF6418"/>
    <w:rsid w:val="00FF6610"/>
    <w:rsid w:val="00FF691B"/>
    <w:rsid w:val="00FF6ADA"/>
    <w:rsid w:val="00FF6BF0"/>
    <w:rsid w:val="00FF6EF0"/>
    <w:rsid w:val="00FF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toc 2" w:uiPriority="39"/>
    <w:lsdException w:name="footnote text" w:uiPriority="99"/>
    <w:lsdException w:name="footer" w:uiPriority="99"/>
    <w:lsdException w:name="index heading"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EE1"/>
    <w:pPr>
      <w:widowControl w:val="0"/>
      <w:suppressAutoHyphens/>
      <w:autoSpaceDE w:val="0"/>
    </w:pPr>
    <w:rPr>
      <w:rFonts w:ascii="Verdana" w:hAnsi="Verdana" w:cs="Verdana"/>
      <w:lang w:eastAsia="ar-SA"/>
    </w:rPr>
  </w:style>
  <w:style w:type="paragraph" w:styleId="1">
    <w:name w:val="heading 1"/>
    <w:basedOn w:val="a"/>
    <w:next w:val="a"/>
    <w:qFormat/>
    <w:rsid w:val="009E28BB"/>
    <w:pPr>
      <w:keepNext/>
      <w:widowControl/>
      <w:suppressAutoHyphens w:val="0"/>
      <w:autoSpaceDE/>
      <w:spacing w:before="240" w:after="60"/>
      <w:outlineLvl w:val="0"/>
    </w:pPr>
    <w:rPr>
      <w:rFonts w:ascii="Arial" w:hAnsi="Arial" w:cs="Arial"/>
      <w:b/>
      <w:bCs/>
      <w:kern w:val="32"/>
      <w:sz w:val="32"/>
      <w:szCs w:val="32"/>
      <w:lang w:eastAsia="ru-RU"/>
    </w:rPr>
  </w:style>
  <w:style w:type="paragraph" w:styleId="2">
    <w:name w:val="heading 2"/>
    <w:basedOn w:val="a"/>
    <w:next w:val="a"/>
    <w:qFormat/>
    <w:rsid w:val="00BC1EE1"/>
    <w:pPr>
      <w:keepNext/>
      <w:outlineLvl w:val="1"/>
    </w:pPr>
    <w:rPr>
      <w:b/>
      <w:sz w:val="24"/>
    </w:rPr>
  </w:style>
  <w:style w:type="paragraph" w:styleId="3">
    <w:name w:val="heading 3"/>
    <w:basedOn w:val="a"/>
    <w:next w:val="a"/>
    <w:link w:val="30"/>
    <w:semiHidden/>
    <w:unhideWhenUsed/>
    <w:qFormat/>
    <w:rsid w:val="001E6C6A"/>
    <w:pPr>
      <w:keepNext/>
      <w:spacing w:before="240" w:after="60"/>
      <w:outlineLvl w:val="2"/>
    </w:pPr>
    <w:rPr>
      <w:rFonts w:ascii="Cambria" w:hAnsi="Cambria" w:cs="Times New Roman"/>
      <w:b/>
      <w:bCs/>
      <w:sz w:val="26"/>
      <w:szCs w:val="26"/>
    </w:rPr>
  </w:style>
  <w:style w:type="paragraph" w:styleId="4">
    <w:name w:val="heading 4"/>
    <w:basedOn w:val="a"/>
    <w:next w:val="a"/>
    <w:qFormat/>
    <w:rsid w:val="00476DB8"/>
    <w:pPr>
      <w:keepNext/>
      <w:spacing w:before="240" w:after="60"/>
      <w:outlineLvl w:val="3"/>
    </w:pPr>
    <w:rPr>
      <w:rFonts w:ascii="Times New Roman" w:hAnsi="Times New Roman" w:cs="Times New Roman"/>
      <w:b/>
      <w:bCs/>
      <w:sz w:val="28"/>
      <w:szCs w:val="28"/>
    </w:rPr>
  </w:style>
  <w:style w:type="paragraph" w:styleId="5">
    <w:name w:val="heading 5"/>
    <w:basedOn w:val="a"/>
    <w:next w:val="a"/>
    <w:link w:val="50"/>
    <w:semiHidden/>
    <w:unhideWhenUsed/>
    <w:qFormat/>
    <w:rsid w:val="00112646"/>
    <w:pPr>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BC1EE1"/>
  </w:style>
  <w:style w:type="character" w:customStyle="1" w:styleId="tw4winMark">
    <w:name w:val="tw4winMark"/>
    <w:rsid w:val="00BC1EE1"/>
    <w:rPr>
      <w:rFonts w:ascii="Courier New" w:hAnsi="Courier New"/>
      <w:vanish/>
      <w:color w:val="800080"/>
      <w:sz w:val="24"/>
      <w:vertAlign w:val="subscript"/>
    </w:rPr>
  </w:style>
  <w:style w:type="character" w:customStyle="1" w:styleId="tw4winError">
    <w:name w:val="tw4winError"/>
    <w:rsid w:val="00BC1EE1"/>
    <w:rPr>
      <w:rFonts w:ascii="Courier New" w:hAnsi="Courier New"/>
      <w:color w:val="00FF00"/>
      <w:sz w:val="40"/>
    </w:rPr>
  </w:style>
  <w:style w:type="character" w:customStyle="1" w:styleId="tw4winTerm">
    <w:name w:val="tw4winTerm"/>
    <w:rsid w:val="00BC1EE1"/>
    <w:rPr>
      <w:color w:val="0000FF"/>
    </w:rPr>
  </w:style>
  <w:style w:type="character" w:customStyle="1" w:styleId="tw4winPopup">
    <w:name w:val="tw4winPopup"/>
    <w:rsid w:val="00BC1EE1"/>
    <w:rPr>
      <w:rFonts w:ascii="Courier New" w:hAnsi="Courier New"/>
      <w:color w:val="008000"/>
      <w:lang w:val="ru-RU"/>
    </w:rPr>
  </w:style>
  <w:style w:type="character" w:customStyle="1" w:styleId="tw4winJump">
    <w:name w:val="tw4winJump"/>
    <w:rsid w:val="00BC1EE1"/>
    <w:rPr>
      <w:rFonts w:ascii="Courier New" w:hAnsi="Courier New"/>
      <w:color w:val="008080"/>
      <w:lang w:val="ru-RU"/>
    </w:rPr>
  </w:style>
  <w:style w:type="character" w:customStyle="1" w:styleId="tw4winExternal">
    <w:name w:val="tw4winExternal"/>
    <w:rsid w:val="00BC1EE1"/>
    <w:rPr>
      <w:rFonts w:ascii="Courier New" w:hAnsi="Courier New"/>
      <w:color w:val="808080"/>
      <w:lang w:val="ru-RU"/>
    </w:rPr>
  </w:style>
  <w:style w:type="character" w:customStyle="1" w:styleId="tw4winInternal">
    <w:name w:val="tw4winInternal"/>
    <w:rsid w:val="00BC1EE1"/>
    <w:rPr>
      <w:rFonts w:ascii="Courier New" w:hAnsi="Courier New"/>
      <w:color w:val="FF0000"/>
      <w:lang w:val="ru-RU"/>
    </w:rPr>
  </w:style>
  <w:style w:type="character" w:customStyle="1" w:styleId="DONOTTRANSLATE">
    <w:name w:val="DO_NOT_TRANSLATE"/>
    <w:rsid w:val="00BC1EE1"/>
    <w:rPr>
      <w:rFonts w:ascii="Courier New" w:hAnsi="Courier New"/>
      <w:color w:val="800000"/>
      <w:lang w:val="ru-RU"/>
    </w:rPr>
  </w:style>
  <w:style w:type="character" w:styleId="a3">
    <w:name w:val="Hyperlink"/>
    <w:rsid w:val="00BC1EE1"/>
    <w:rPr>
      <w:color w:val="000080"/>
      <w:u w:val="single"/>
    </w:rPr>
  </w:style>
  <w:style w:type="paragraph" w:customStyle="1" w:styleId="11">
    <w:name w:val="Заголовок1"/>
    <w:basedOn w:val="a"/>
    <w:next w:val="a4"/>
    <w:qFormat/>
    <w:rsid w:val="00BC1EE1"/>
    <w:pPr>
      <w:keepNext/>
      <w:spacing w:before="240" w:after="120"/>
    </w:pPr>
    <w:rPr>
      <w:rFonts w:ascii="Arial" w:eastAsia="SimSun" w:hAnsi="Arial" w:cs="Mangal"/>
      <w:sz w:val="28"/>
      <w:szCs w:val="28"/>
    </w:rPr>
  </w:style>
  <w:style w:type="paragraph" w:styleId="a4">
    <w:name w:val="Body Text"/>
    <w:basedOn w:val="a"/>
    <w:rsid w:val="00BC1EE1"/>
    <w:pPr>
      <w:spacing w:after="120"/>
    </w:pPr>
  </w:style>
  <w:style w:type="paragraph" w:styleId="a5">
    <w:name w:val="List"/>
    <w:basedOn w:val="a4"/>
    <w:rsid w:val="00BC1EE1"/>
    <w:rPr>
      <w:rFonts w:ascii="Arial" w:hAnsi="Arial" w:cs="Mangal"/>
    </w:rPr>
  </w:style>
  <w:style w:type="paragraph" w:customStyle="1" w:styleId="12">
    <w:name w:val="Название1"/>
    <w:basedOn w:val="a"/>
    <w:rsid w:val="00BC1EE1"/>
    <w:pPr>
      <w:suppressLineNumbers/>
      <w:spacing w:before="120" w:after="120"/>
    </w:pPr>
    <w:rPr>
      <w:rFonts w:ascii="Arial" w:hAnsi="Arial" w:cs="Mangal"/>
      <w:i/>
      <w:iCs/>
      <w:szCs w:val="24"/>
    </w:rPr>
  </w:style>
  <w:style w:type="paragraph" w:customStyle="1" w:styleId="13">
    <w:name w:val="Указатель1"/>
    <w:basedOn w:val="a"/>
    <w:rsid w:val="00BC1EE1"/>
    <w:pPr>
      <w:suppressLineNumbers/>
    </w:pPr>
    <w:rPr>
      <w:rFonts w:ascii="Arial" w:hAnsi="Arial" w:cs="Mangal"/>
    </w:rPr>
  </w:style>
  <w:style w:type="paragraph" w:customStyle="1" w:styleId="a6">
    <w:name w:val="Содержимое таблицы"/>
    <w:basedOn w:val="a"/>
    <w:rsid w:val="00BC1EE1"/>
    <w:pPr>
      <w:suppressLineNumbers/>
    </w:pPr>
  </w:style>
  <w:style w:type="paragraph" w:customStyle="1" w:styleId="a7">
    <w:name w:val="Заголовок таблицы"/>
    <w:basedOn w:val="a6"/>
    <w:rsid w:val="00BC1EE1"/>
    <w:pPr>
      <w:jc w:val="center"/>
    </w:pPr>
    <w:rPr>
      <w:b/>
      <w:bCs/>
    </w:rPr>
  </w:style>
  <w:style w:type="paragraph" w:customStyle="1" w:styleId="FR1">
    <w:name w:val="FR1"/>
    <w:rsid w:val="00BC1EE1"/>
    <w:pPr>
      <w:widowControl w:val="0"/>
      <w:suppressAutoHyphens/>
      <w:spacing w:line="300" w:lineRule="auto"/>
      <w:ind w:left="2280" w:right="2200"/>
      <w:jc w:val="center"/>
    </w:pPr>
    <w:rPr>
      <w:rFonts w:eastAsia="Arial"/>
      <w:sz w:val="28"/>
      <w:lang w:eastAsia="ar-SA"/>
    </w:rPr>
  </w:style>
  <w:style w:type="paragraph" w:customStyle="1" w:styleId="ANNEX">
    <w:name w:val="ANNEX"/>
    <w:basedOn w:val="a"/>
    <w:next w:val="a"/>
    <w:rsid w:val="00BC1EE1"/>
    <w:pPr>
      <w:keepNext/>
      <w:pageBreakBefore/>
      <w:tabs>
        <w:tab w:val="num" w:pos="432"/>
      </w:tabs>
      <w:spacing w:after="760" w:line="310" w:lineRule="exact"/>
      <w:ind w:left="432" w:hanging="432"/>
      <w:jc w:val="center"/>
      <w:outlineLvl w:val="0"/>
    </w:pPr>
    <w:rPr>
      <w:rFonts w:ascii="Arial" w:hAnsi="Arial"/>
      <w:b/>
      <w:sz w:val="28"/>
      <w:lang w:val="en-GB"/>
    </w:rPr>
  </w:style>
  <w:style w:type="paragraph" w:customStyle="1" w:styleId="21">
    <w:name w:val="Основной текст 21"/>
    <w:basedOn w:val="a"/>
    <w:rsid w:val="00BC1EE1"/>
    <w:rPr>
      <w:b/>
      <w:sz w:val="24"/>
    </w:rPr>
  </w:style>
  <w:style w:type="paragraph" w:styleId="a8">
    <w:name w:val="header"/>
    <w:basedOn w:val="a"/>
    <w:link w:val="a9"/>
    <w:rsid w:val="006E0D51"/>
    <w:pPr>
      <w:tabs>
        <w:tab w:val="center" w:pos="4677"/>
        <w:tab w:val="right" w:pos="9355"/>
      </w:tabs>
    </w:pPr>
  </w:style>
  <w:style w:type="paragraph" w:styleId="aa">
    <w:name w:val="footer"/>
    <w:basedOn w:val="a"/>
    <w:link w:val="ab"/>
    <w:uiPriority w:val="99"/>
    <w:rsid w:val="006E0D51"/>
    <w:pPr>
      <w:tabs>
        <w:tab w:val="center" w:pos="4677"/>
        <w:tab w:val="right" w:pos="9355"/>
      </w:tabs>
    </w:pPr>
  </w:style>
  <w:style w:type="character" w:styleId="ac">
    <w:name w:val="page number"/>
    <w:basedOn w:val="a0"/>
    <w:rsid w:val="006E0D51"/>
  </w:style>
  <w:style w:type="table" w:styleId="ad">
    <w:name w:val="Table Grid"/>
    <w:basedOn w:val="a1"/>
    <w:rsid w:val="009E2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rsid w:val="000C630A"/>
    <w:pPr>
      <w:widowControl/>
      <w:suppressAutoHyphens w:val="0"/>
      <w:autoSpaceDE/>
      <w:spacing w:after="120"/>
      <w:ind w:left="283"/>
    </w:pPr>
    <w:rPr>
      <w:rFonts w:ascii="Arial" w:hAnsi="Arial" w:cs="Times New Roman"/>
      <w:sz w:val="18"/>
      <w:szCs w:val="24"/>
      <w:lang w:eastAsia="ru-RU"/>
    </w:rPr>
  </w:style>
  <w:style w:type="paragraph" w:customStyle="1" w:styleId="Default">
    <w:name w:val="Default"/>
    <w:rsid w:val="004F62AD"/>
    <w:pPr>
      <w:autoSpaceDE w:val="0"/>
      <w:autoSpaceDN w:val="0"/>
      <w:adjustRightInd w:val="0"/>
    </w:pPr>
    <w:rPr>
      <w:rFonts w:eastAsia="MS Mincho"/>
      <w:color w:val="000000"/>
      <w:sz w:val="24"/>
      <w:szCs w:val="24"/>
    </w:rPr>
  </w:style>
  <w:style w:type="paragraph" w:customStyle="1" w:styleId="14">
    <w:name w:val="Знак Знак Знак Знак Знак Знак Знак Знак Знак Знак Знак Знак Знак Знак Знак Знак1 Знак Знак Знак Знак Знак Знак"/>
    <w:basedOn w:val="a"/>
    <w:rsid w:val="004F62AD"/>
    <w:pPr>
      <w:widowControl/>
      <w:suppressAutoHyphens w:val="0"/>
      <w:autoSpaceDE/>
      <w:spacing w:after="160" w:line="240" w:lineRule="exact"/>
    </w:pPr>
    <w:rPr>
      <w:rFonts w:ascii="Arial" w:hAnsi="Arial" w:cs="Times New Roman"/>
      <w:b/>
      <w:sz w:val="26"/>
      <w:szCs w:val="26"/>
      <w:lang w:val="en-US" w:eastAsia="en-US"/>
    </w:rPr>
  </w:style>
  <w:style w:type="character" w:styleId="af">
    <w:name w:val="Strong"/>
    <w:uiPriority w:val="22"/>
    <w:qFormat/>
    <w:rsid w:val="00227B5F"/>
    <w:rPr>
      <w:b/>
      <w:bCs/>
    </w:rPr>
  </w:style>
  <w:style w:type="character" w:customStyle="1" w:styleId="s1">
    <w:name w:val="s1"/>
    <w:rsid w:val="006D6E30"/>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D76DC"/>
    <w:pPr>
      <w:widowControl/>
      <w:suppressAutoHyphens w:val="0"/>
      <w:autoSpaceDE/>
      <w:spacing w:after="160" w:line="240" w:lineRule="exact"/>
    </w:pPr>
    <w:rPr>
      <w:rFonts w:ascii="Arial" w:hAnsi="Arial" w:cs="Times New Roman"/>
      <w:b/>
      <w:sz w:val="26"/>
      <w:szCs w:val="26"/>
      <w:lang w:val="en-US" w:eastAsia="en-US"/>
    </w:rPr>
  </w:style>
  <w:style w:type="paragraph" w:customStyle="1" w:styleId="af1">
    <w:name w:val="Знак Знак"/>
    <w:basedOn w:val="a"/>
    <w:rsid w:val="0024281F"/>
    <w:pPr>
      <w:widowControl/>
      <w:suppressAutoHyphens w:val="0"/>
      <w:autoSpaceDE/>
      <w:spacing w:after="160" w:line="240" w:lineRule="exact"/>
    </w:pPr>
    <w:rPr>
      <w:rFonts w:ascii="Arial" w:hAnsi="Arial" w:cs="Times New Roman"/>
      <w:b/>
      <w:sz w:val="26"/>
      <w:szCs w:val="26"/>
      <w:lang w:val="en-US" w:eastAsia="en-US"/>
    </w:rPr>
  </w:style>
  <w:style w:type="paragraph" w:customStyle="1" w:styleId="15">
    <w:name w:val="Стиль1"/>
    <w:basedOn w:val="a"/>
    <w:rsid w:val="00AD5A19"/>
    <w:pPr>
      <w:spacing w:line="480" w:lineRule="auto"/>
      <w:ind w:firstLine="720"/>
      <w:jc w:val="both"/>
    </w:pPr>
    <w:rPr>
      <w:lang w:val="en-US"/>
    </w:rPr>
  </w:style>
  <w:style w:type="paragraph" w:customStyle="1" w:styleId="af2">
    <w:name w:val="Знак Знак Знак Знак Знак Знак"/>
    <w:basedOn w:val="a"/>
    <w:rsid w:val="007F245E"/>
    <w:pPr>
      <w:widowControl/>
      <w:suppressAutoHyphens w:val="0"/>
      <w:autoSpaceDE/>
      <w:spacing w:after="160" w:line="240" w:lineRule="exact"/>
    </w:pPr>
    <w:rPr>
      <w:rFonts w:ascii="Arial" w:hAnsi="Arial" w:cs="Times New Roman"/>
      <w:b/>
      <w:sz w:val="26"/>
      <w:szCs w:val="26"/>
      <w:lang w:val="en-US" w:eastAsia="en-US"/>
    </w:rPr>
  </w:style>
  <w:style w:type="paragraph" w:customStyle="1" w:styleId="af3">
    <w:name w:val="Знак Знак Знак Знак Знак Знак Знак Знак Знак Знак Знак Знак"/>
    <w:basedOn w:val="a"/>
    <w:rsid w:val="00FF4834"/>
    <w:pPr>
      <w:widowControl/>
      <w:suppressAutoHyphens w:val="0"/>
      <w:autoSpaceDE/>
      <w:spacing w:after="160" w:line="240" w:lineRule="exact"/>
    </w:pPr>
    <w:rPr>
      <w:rFonts w:ascii="Arial" w:hAnsi="Arial" w:cs="Times New Roman"/>
      <w:b/>
      <w:sz w:val="26"/>
      <w:szCs w:val="26"/>
      <w:lang w:val="en-US" w:eastAsia="en-US"/>
    </w:rPr>
  </w:style>
  <w:style w:type="paragraph" w:customStyle="1" w:styleId="af4">
    <w:name w:val="Знак Знак Знак Знак Знак Знак Знак Знак Знак Знак"/>
    <w:basedOn w:val="a"/>
    <w:rsid w:val="00C33246"/>
    <w:pPr>
      <w:widowControl/>
      <w:suppressAutoHyphens w:val="0"/>
      <w:autoSpaceDE/>
      <w:spacing w:after="160" w:line="240" w:lineRule="exact"/>
    </w:pPr>
    <w:rPr>
      <w:rFonts w:ascii="Arial" w:hAnsi="Arial" w:cs="Times New Roman"/>
      <w:b/>
      <w:sz w:val="26"/>
      <w:szCs w:val="26"/>
      <w:lang w:val="en-US" w:eastAsia="en-US"/>
    </w:rPr>
  </w:style>
  <w:style w:type="paragraph" w:customStyle="1" w:styleId="20">
    <w:name w:val="Знак2"/>
    <w:basedOn w:val="a"/>
    <w:rsid w:val="002E517E"/>
    <w:pPr>
      <w:widowControl/>
      <w:suppressAutoHyphens w:val="0"/>
      <w:autoSpaceDE/>
      <w:spacing w:before="100" w:beforeAutospacing="1" w:after="100" w:afterAutospacing="1"/>
    </w:pPr>
    <w:rPr>
      <w:rFonts w:ascii="Tahoma" w:hAnsi="Tahoma" w:cs="Times New Roman"/>
      <w:sz w:val="22"/>
      <w:lang w:val="en-US" w:eastAsia="en-US"/>
    </w:rPr>
  </w:style>
  <w:style w:type="paragraph" w:customStyle="1" w:styleId="af5">
    <w:name w:val="Знак Знак Знак Знак"/>
    <w:basedOn w:val="a"/>
    <w:rsid w:val="00E4100D"/>
    <w:pPr>
      <w:widowControl/>
      <w:suppressAutoHyphens w:val="0"/>
      <w:autoSpaceDE/>
      <w:spacing w:after="160" w:line="240" w:lineRule="exact"/>
    </w:pPr>
    <w:rPr>
      <w:rFonts w:ascii="Arial" w:hAnsi="Arial" w:cs="Times New Roman"/>
      <w:b/>
      <w:sz w:val="26"/>
      <w:szCs w:val="26"/>
      <w:lang w:val="en-US" w:eastAsia="en-US"/>
    </w:rPr>
  </w:style>
  <w:style w:type="paragraph" w:customStyle="1" w:styleId="STDGTitleE">
    <w:name w:val="STDGTitleE"/>
    <w:basedOn w:val="Default"/>
    <w:next w:val="Default"/>
    <w:rsid w:val="00172327"/>
    <w:rPr>
      <w:rFonts w:ascii="Arial" w:eastAsia="Times New Roman" w:hAnsi="Arial"/>
      <w:color w:val="auto"/>
    </w:rPr>
  </w:style>
  <w:style w:type="paragraph" w:customStyle="1" w:styleId="ConsPlusNonformat">
    <w:name w:val="ConsPlusNonformat"/>
    <w:rsid w:val="00172327"/>
    <w:pPr>
      <w:widowControl w:val="0"/>
      <w:autoSpaceDE w:val="0"/>
      <w:autoSpaceDN w:val="0"/>
      <w:adjustRightInd w:val="0"/>
    </w:pPr>
    <w:rPr>
      <w:rFonts w:ascii="Courier New" w:hAnsi="Courier New" w:cs="Courier New"/>
    </w:rPr>
  </w:style>
  <w:style w:type="paragraph" w:customStyle="1" w:styleId="af6">
    <w:name w:val="Знак Знак Знак Знак Знак Знак Знак Знак Знак Знак Знак Знак Знак Знак Знак Знак"/>
    <w:basedOn w:val="a"/>
    <w:rsid w:val="0083497B"/>
    <w:pPr>
      <w:widowControl/>
      <w:suppressAutoHyphens w:val="0"/>
      <w:autoSpaceDE/>
      <w:spacing w:after="160" w:line="240" w:lineRule="exact"/>
    </w:pPr>
    <w:rPr>
      <w:rFonts w:ascii="Arial" w:hAnsi="Arial" w:cs="Times New Roman"/>
      <w:b/>
      <w:sz w:val="26"/>
      <w:szCs w:val="26"/>
      <w:lang w:val="en-US" w:eastAsia="en-US"/>
    </w:rPr>
  </w:style>
  <w:style w:type="character" w:customStyle="1" w:styleId="hps">
    <w:name w:val="hps"/>
    <w:basedOn w:val="a0"/>
    <w:rsid w:val="005C362F"/>
  </w:style>
  <w:style w:type="paragraph" w:styleId="af7">
    <w:name w:val="footnote text"/>
    <w:basedOn w:val="a"/>
    <w:link w:val="af8"/>
    <w:uiPriority w:val="99"/>
    <w:unhideWhenUsed/>
    <w:rsid w:val="0026391F"/>
    <w:pPr>
      <w:widowControl/>
      <w:suppressAutoHyphens w:val="0"/>
      <w:autoSpaceDE/>
    </w:pPr>
    <w:rPr>
      <w:rFonts w:ascii="Calibri" w:eastAsia="Calibri" w:hAnsi="Calibri" w:cs="Times New Roman"/>
      <w:lang w:eastAsia="en-US"/>
    </w:rPr>
  </w:style>
  <w:style w:type="character" w:customStyle="1" w:styleId="af8">
    <w:name w:val="Текст сноски Знак"/>
    <w:link w:val="af7"/>
    <w:uiPriority w:val="99"/>
    <w:rsid w:val="0026391F"/>
    <w:rPr>
      <w:rFonts w:ascii="Calibri" w:eastAsia="Calibri" w:hAnsi="Calibri"/>
      <w:lang w:eastAsia="en-US"/>
    </w:rPr>
  </w:style>
  <w:style w:type="character" w:styleId="af9">
    <w:name w:val="footnote reference"/>
    <w:uiPriority w:val="99"/>
    <w:unhideWhenUsed/>
    <w:rsid w:val="0026391F"/>
    <w:rPr>
      <w:vertAlign w:val="superscript"/>
    </w:rPr>
  </w:style>
  <w:style w:type="character" w:customStyle="1" w:styleId="hpsatn">
    <w:name w:val="hps atn"/>
    <w:basedOn w:val="a0"/>
    <w:rsid w:val="00692311"/>
  </w:style>
  <w:style w:type="character" w:customStyle="1" w:styleId="atn">
    <w:name w:val="atn"/>
    <w:basedOn w:val="a0"/>
    <w:rsid w:val="007E2641"/>
  </w:style>
  <w:style w:type="character" w:customStyle="1" w:styleId="ecattext">
    <w:name w:val="ecattext"/>
    <w:basedOn w:val="a0"/>
    <w:rsid w:val="00DD37DF"/>
  </w:style>
  <w:style w:type="paragraph" w:customStyle="1" w:styleId="TableTextE">
    <w:name w:val="TableTextE"/>
    <w:basedOn w:val="Default"/>
    <w:next w:val="Default"/>
    <w:uiPriority w:val="99"/>
    <w:rsid w:val="004A0993"/>
    <w:rPr>
      <w:rFonts w:ascii="Arial" w:eastAsia="Times New Roman" w:hAnsi="Arial" w:cs="Arial"/>
      <w:color w:val="auto"/>
    </w:rPr>
  </w:style>
  <w:style w:type="paragraph" w:customStyle="1" w:styleId="afa">
    <w:name w:val="Знак Знак Знак Знак Знак Знак Знак Знак Знак Знак Знак Знак"/>
    <w:basedOn w:val="a"/>
    <w:rsid w:val="00154D0C"/>
    <w:pPr>
      <w:widowControl/>
      <w:suppressAutoHyphens w:val="0"/>
      <w:autoSpaceDE/>
      <w:spacing w:after="160" w:line="240" w:lineRule="exact"/>
    </w:pPr>
    <w:rPr>
      <w:rFonts w:ascii="Arial" w:hAnsi="Arial" w:cs="Times New Roman"/>
      <w:b/>
      <w:sz w:val="26"/>
      <w:szCs w:val="26"/>
      <w:lang w:val="en-US" w:eastAsia="en-US"/>
    </w:rPr>
  </w:style>
  <w:style w:type="paragraph" w:styleId="16">
    <w:name w:val="index 1"/>
    <w:basedOn w:val="a"/>
    <w:next w:val="a"/>
    <w:autoRedefine/>
    <w:uiPriority w:val="99"/>
    <w:rsid w:val="003B228A"/>
    <w:pPr>
      <w:spacing w:line="360" w:lineRule="auto"/>
      <w:ind w:left="200" w:hanging="200"/>
    </w:pPr>
    <w:rPr>
      <w:rFonts w:ascii="Arial" w:hAnsi="Arial" w:cs="Arial"/>
      <w:i/>
      <w:color w:val="000000"/>
      <w:sz w:val="24"/>
      <w:szCs w:val="24"/>
    </w:rPr>
  </w:style>
  <w:style w:type="paragraph" w:styleId="afb">
    <w:name w:val="index heading"/>
    <w:basedOn w:val="Default"/>
    <w:next w:val="Default"/>
    <w:uiPriority w:val="99"/>
    <w:rsid w:val="006B384A"/>
    <w:rPr>
      <w:rFonts w:ascii="Arial" w:eastAsia="Times New Roman" w:hAnsi="Arial" w:cs="Arial"/>
      <w:color w:val="auto"/>
    </w:rPr>
  </w:style>
  <w:style w:type="paragraph" w:customStyle="1" w:styleId="Heading">
    <w:name w:val="Heading"/>
    <w:rsid w:val="00F35EEF"/>
    <w:pPr>
      <w:autoSpaceDE w:val="0"/>
      <w:autoSpaceDN w:val="0"/>
      <w:adjustRightInd w:val="0"/>
    </w:pPr>
    <w:rPr>
      <w:rFonts w:ascii="Arial" w:hAnsi="Arial" w:cs="Arial"/>
      <w:b/>
      <w:bCs/>
      <w:sz w:val="22"/>
      <w:szCs w:val="22"/>
    </w:rPr>
  </w:style>
  <w:style w:type="paragraph" w:customStyle="1" w:styleId="ConsPlusTitle">
    <w:name w:val="ConsPlusTitle"/>
    <w:rsid w:val="00F35EEF"/>
    <w:pPr>
      <w:widowControl w:val="0"/>
      <w:autoSpaceDE w:val="0"/>
      <w:autoSpaceDN w:val="0"/>
      <w:adjustRightInd w:val="0"/>
    </w:pPr>
    <w:rPr>
      <w:b/>
      <w:bCs/>
      <w:sz w:val="24"/>
      <w:szCs w:val="24"/>
    </w:rPr>
  </w:style>
  <w:style w:type="paragraph" w:customStyle="1" w:styleId="17">
    <w:name w:val="Знак Знак1 Знак Знак"/>
    <w:basedOn w:val="a"/>
    <w:rsid w:val="006C6EE2"/>
    <w:pPr>
      <w:widowControl/>
      <w:suppressAutoHyphens w:val="0"/>
      <w:autoSpaceDE/>
      <w:spacing w:before="100" w:beforeAutospacing="1" w:after="100" w:afterAutospacing="1"/>
    </w:pPr>
    <w:rPr>
      <w:rFonts w:ascii="Tahoma" w:hAnsi="Tahoma" w:cs="Times New Roman"/>
      <w:lang w:val="en-US" w:eastAsia="en-US"/>
    </w:rPr>
  </w:style>
  <w:style w:type="character" w:customStyle="1" w:styleId="FontStyle107">
    <w:name w:val="Font Style107"/>
    <w:rsid w:val="00B52375"/>
    <w:rPr>
      <w:rFonts w:ascii="Trebuchet MS" w:hAnsi="Trebuchet MS" w:cs="Trebuchet MS"/>
      <w:sz w:val="16"/>
      <w:szCs w:val="16"/>
    </w:rPr>
  </w:style>
  <w:style w:type="character" w:customStyle="1" w:styleId="6">
    <w:name w:val="Основной текст (6)"/>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60">
    <w:name w:val="Основной текст (6) + Не курсив"/>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22">
    <w:name w:val="Основной текст (2)"/>
    <w:rsid w:val="00B50229"/>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23">
    <w:name w:val="Основной текст (2) + Курсив"/>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24">
    <w:name w:val="Заголовок №2_"/>
    <w:link w:val="25"/>
    <w:rsid w:val="00B50229"/>
    <w:rPr>
      <w:rFonts w:ascii="Arial" w:eastAsia="Arial" w:hAnsi="Arial" w:cs="Arial"/>
      <w:b/>
      <w:bCs/>
      <w:sz w:val="28"/>
      <w:szCs w:val="28"/>
      <w:shd w:val="clear" w:color="auto" w:fill="FFFFFF"/>
    </w:rPr>
  </w:style>
  <w:style w:type="character" w:customStyle="1" w:styleId="26">
    <w:name w:val="Основной текст (2)_"/>
    <w:rsid w:val="00B50229"/>
    <w:rPr>
      <w:rFonts w:ascii="Arial" w:eastAsia="Arial" w:hAnsi="Arial" w:cs="Arial"/>
      <w:b w:val="0"/>
      <w:bCs w:val="0"/>
      <w:i w:val="0"/>
      <w:iCs w:val="0"/>
      <w:smallCaps w:val="0"/>
      <w:strike w:val="0"/>
      <w:sz w:val="20"/>
      <w:szCs w:val="20"/>
      <w:u w:val="none"/>
    </w:rPr>
  </w:style>
  <w:style w:type="paragraph" w:customStyle="1" w:styleId="25">
    <w:name w:val="Заголовок №2"/>
    <w:basedOn w:val="a"/>
    <w:link w:val="24"/>
    <w:rsid w:val="00B50229"/>
    <w:pPr>
      <w:shd w:val="clear" w:color="auto" w:fill="FFFFFF"/>
      <w:suppressAutoHyphens w:val="0"/>
      <w:autoSpaceDE/>
      <w:spacing w:after="360" w:line="0" w:lineRule="atLeast"/>
      <w:jc w:val="both"/>
      <w:outlineLvl w:val="1"/>
    </w:pPr>
    <w:rPr>
      <w:rFonts w:ascii="Arial" w:eastAsia="Arial" w:hAnsi="Arial" w:cs="Arial"/>
      <w:b/>
      <w:bCs/>
      <w:sz w:val="28"/>
      <w:szCs w:val="28"/>
      <w:lang w:eastAsia="ru-RU"/>
    </w:rPr>
  </w:style>
  <w:style w:type="character" w:customStyle="1" w:styleId="61">
    <w:name w:val="Основной текст (6)_"/>
    <w:rsid w:val="00987F31"/>
    <w:rPr>
      <w:rFonts w:ascii="Arial" w:eastAsia="Arial" w:hAnsi="Arial" w:cs="Arial"/>
      <w:i/>
      <w:iCs/>
      <w:sz w:val="20"/>
      <w:szCs w:val="20"/>
      <w:shd w:val="clear" w:color="auto" w:fill="FFFFFF"/>
    </w:rPr>
  </w:style>
  <w:style w:type="character" w:customStyle="1" w:styleId="40">
    <w:name w:val="Заголовок №4_"/>
    <w:link w:val="41"/>
    <w:rsid w:val="00C70624"/>
    <w:rPr>
      <w:rFonts w:ascii="Arial" w:eastAsia="Arial" w:hAnsi="Arial" w:cs="Arial"/>
      <w:b/>
      <w:bCs/>
      <w:shd w:val="clear" w:color="auto" w:fill="FFFFFF"/>
    </w:rPr>
  </w:style>
  <w:style w:type="character" w:customStyle="1" w:styleId="9">
    <w:name w:val="Основной текст (9)_"/>
    <w:rsid w:val="00C70624"/>
    <w:rPr>
      <w:rFonts w:ascii="Arial" w:eastAsia="Arial" w:hAnsi="Arial" w:cs="Arial"/>
      <w:b w:val="0"/>
      <w:bCs w:val="0"/>
      <w:i w:val="0"/>
      <w:iCs w:val="0"/>
      <w:smallCaps w:val="0"/>
      <w:strike w:val="0"/>
      <w:sz w:val="16"/>
      <w:szCs w:val="16"/>
      <w:u w:val="none"/>
    </w:rPr>
  </w:style>
  <w:style w:type="character" w:customStyle="1" w:styleId="90">
    <w:name w:val="Основной текст (9)"/>
    <w:rsid w:val="00C70624"/>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paragraph" w:customStyle="1" w:styleId="41">
    <w:name w:val="Заголовок №4"/>
    <w:basedOn w:val="a"/>
    <w:link w:val="40"/>
    <w:rsid w:val="00C70624"/>
    <w:pPr>
      <w:shd w:val="clear" w:color="auto" w:fill="FFFFFF"/>
      <w:suppressAutoHyphens w:val="0"/>
      <w:autoSpaceDE/>
      <w:spacing w:after="240" w:line="0" w:lineRule="atLeast"/>
      <w:ind w:hanging="440"/>
      <w:jc w:val="both"/>
      <w:outlineLvl w:val="3"/>
    </w:pPr>
    <w:rPr>
      <w:rFonts w:ascii="Arial" w:eastAsia="Arial" w:hAnsi="Arial" w:cs="Arial"/>
      <w:b/>
      <w:bCs/>
      <w:lang w:eastAsia="ru-RU"/>
    </w:rPr>
  </w:style>
  <w:style w:type="character" w:customStyle="1" w:styleId="42">
    <w:name w:val="Основной текст (4)"/>
    <w:rsid w:val="00D7654C"/>
    <w:rPr>
      <w:rFonts w:ascii="Arial" w:eastAsia="Arial" w:hAnsi="Arial" w:cs="Arial"/>
      <w:b/>
      <w:bCs/>
      <w:i w:val="0"/>
      <w:iCs w:val="0"/>
      <w:smallCaps w:val="0"/>
      <w:strike w:val="0"/>
      <w:color w:val="000000"/>
      <w:spacing w:val="0"/>
      <w:w w:val="100"/>
      <w:position w:val="0"/>
      <w:sz w:val="32"/>
      <w:szCs w:val="32"/>
      <w:u w:val="none"/>
      <w:lang w:val="en-US" w:eastAsia="en-US" w:bidi="en-US"/>
    </w:rPr>
  </w:style>
  <w:style w:type="character" w:customStyle="1" w:styleId="a9">
    <w:name w:val="Верхний колонтитул Знак"/>
    <w:link w:val="a8"/>
    <w:rsid w:val="00C95BD3"/>
    <w:rPr>
      <w:rFonts w:ascii="Verdana" w:hAnsi="Verdana" w:cs="Verdana"/>
      <w:lang w:eastAsia="ar-SA"/>
    </w:rPr>
  </w:style>
  <w:style w:type="character" w:customStyle="1" w:styleId="ab">
    <w:name w:val="Нижний колонтитул Знак"/>
    <w:link w:val="aa"/>
    <w:uiPriority w:val="99"/>
    <w:rsid w:val="002368FE"/>
    <w:rPr>
      <w:rFonts w:ascii="Verdana" w:hAnsi="Verdana" w:cs="Verdana"/>
      <w:lang w:eastAsia="ar-SA"/>
    </w:rPr>
  </w:style>
  <w:style w:type="paragraph" w:customStyle="1" w:styleId="TableParagraph">
    <w:name w:val="Table Paragraph"/>
    <w:basedOn w:val="a"/>
    <w:uiPriority w:val="1"/>
    <w:qFormat/>
    <w:rsid w:val="002570BD"/>
    <w:pPr>
      <w:suppressAutoHyphens w:val="0"/>
      <w:autoSpaceDN w:val="0"/>
    </w:pPr>
    <w:rPr>
      <w:rFonts w:ascii="Cambria" w:eastAsia="Cambria" w:hAnsi="Cambria" w:cs="Cambria"/>
      <w:sz w:val="22"/>
      <w:szCs w:val="22"/>
      <w:lang w:val="de-DE" w:eastAsia="de-DE" w:bidi="de-DE"/>
    </w:rPr>
  </w:style>
  <w:style w:type="paragraph" w:styleId="afc">
    <w:name w:val="List Paragraph"/>
    <w:basedOn w:val="a"/>
    <w:uiPriority w:val="1"/>
    <w:qFormat/>
    <w:rsid w:val="002742AC"/>
    <w:pPr>
      <w:suppressAutoHyphens w:val="0"/>
      <w:autoSpaceDN w:val="0"/>
      <w:ind w:left="716" w:hanging="400"/>
    </w:pPr>
    <w:rPr>
      <w:rFonts w:ascii="Cambria" w:eastAsia="Cambria" w:hAnsi="Cambria" w:cs="Cambria"/>
      <w:sz w:val="22"/>
      <w:szCs w:val="22"/>
      <w:lang w:val="de-DE" w:eastAsia="de-DE" w:bidi="de-DE"/>
    </w:rPr>
  </w:style>
  <w:style w:type="character" w:customStyle="1" w:styleId="30">
    <w:name w:val="Заголовок 3 Знак"/>
    <w:link w:val="3"/>
    <w:semiHidden/>
    <w:rsid w:val="001E6C6A"/>
    <w:rPr>
      <w:rFonts w:ascii="Cambria" w:eastAsia="Times New Roman" w:hAnsi="Cambria" w:cs="Times New Roman"/>
      <w:b/>
      <w:bCs/>
      <w:sz w:val="26"/>
      <w:szCs w:val="26"/>
      <w:lang w:eastAsia="ar-SA"/>
    </w:rPr>
  </w:style>
  <w:style w:type="character" w:customStyle="1" w:styleId="50">
    <w:name w:val="Заголовок 5 Знак"/>
    <w:link w:val="5"/>
    <w:semiHidden/>
    <w:rsid w:val="00112646"/>
    <w:rPr>
      <w:rFonts w:ascii="Calibri" w:eastAsia="Times New Roman" w:hAnsi="Calibri" w:cs="Times New Roman"/>
      <w:b/>
      <w:bCs/>
      <w:i/>
      <w:iCs/>
      <w:sz w:val="26"/>
      <w:szCs w:val="26"/>
      <w:lang w:eastAsia="ar-SA"/>
    </w:rPr>
  </w:style>
  <w:style w:type="paragraph" w:styleId="afd">
    <w:name w:val="Balloon Text"/>
    <w:basedOn w:val="a"/>
    <w:link w:val="afe"/>
    <w:rsid w:val="004A58F6"/>
    <w:rPr>
      <w:rFonts w:ascii="Segoe UI" w:hAnsi="Segoe UI" w:cs="Segoe UI"/>
      <w:sz w:val="18"/>
      <w:szCs w:val="18"/>
    </w:rPr>
  </w:style>
  <w:style w:type="character" w:customStyle="1" w:styleId="afe">
    <w:name w:val="Текст выноски Знак"/>
    <w:link w:val="afd"/>
    <w:rsid w:val="004A58F6"/>
    <w:rPr>
      <w:rFonts w:ascii="Segoe UI" w:hAnsi="Segoe UI" w:cs="Segoe UI"/>
      <w:sz w:val="18"/>
      <w:szCs w:val="18"/>
      <w:lang w:eastAsia="ar-SA"/>
    </w:rPr>
  </w:style>
  <w:style w:type="paragraph" w:styleId="18">
    <w:name w:val="toc 1"/>
    <w:basedOn w:val="a"/>
    <w:next w:val="a"/>
    <w:autoRedefine/>
    <w:uiPriority w:val="39"/>
    <w:rsid w:val="00FD465D"/>
  </w:style>
  <w:style w:type="paragraph" w:styleId="27">
    <w:name w:val="toc 2"/>
    <w:basedOn w:val="a"/>
    <w:next w:val="a"/>
    <w:autoRedefine/>
    <w:uiPriority w:val="39"/>
    <w:rsid w:val="00FD465D"/>
    <w:pPr>
      <w:ind w:left="200"/>
    </w:pPr>
  </w:style>
  <w:style w:type="character" w:styleId="aff">
    <w:name w:val="Emphasis"/>
    <w:basedOn w:val="a0"/>
    <w:qFormat/>
    <w:rsid w:val="00603E8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toc 2" w:uiPriority="39"/>
    <w:lsdException w:name="footnote text" w:uiPriority="99"/>
    <w:lsdException w:name="footer" w:uiPriority="99"/>
    <w:lsdException w:name="index heading"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EE1"/>
    <w:pPr>
      <w:widowControl w:val="0"/>
      <w:suppressAutoHyphens/>
      <w:autoSpaceDE w:val="0"/>
    </w:pPr>
    <w:rPr>
      <w:rFonts w:ascii="Verdana" w:hAnsi="Verdana" w:cs="Verdana"/>
      <w:lang w:eastAsia="ar-SA"/>
    </w:rPr>
  </w:style>
  <w:style w:type="paragraph" w:styleId="1">
    <w:name w:val="heading 1"/>
    <w:basedOn w:val="a"/>
    <w:next w:val="a"/>
    <w:qFormat/>
    <w:rsid w:val="009E28BB"/>
    <w:pPr>
      <w:keepNext/>
      <w:widowControl/>
      <w:suppressAutoHyphens w:val="0"/>
      <w:autoSpaceDE/>
      <w:spacing w:before="240" w:after="60"/>
      <w:outlineLvl w:val="0"/>
    </w:pPr>
    <w:rPr>
      <w:rFonts w:ascii="Arial" w:hAnsi="Arial" w:cs="Arial"/>
      <w:b/>
      <w:bCs/>
      <w:kern w:val="32"/>
      <w:sz w:val="32"/>
      <w:szCs w:val="32"/>
      <w:lang w:eastAsia="ru-RU"/>
    </w:rPr>
  </w:style>
  <w:style w:type="paragraph" w:styleId="2">
    <w:name w:val="heading 2"/>
    <w:basedOn w:val="a"/>
    <w:next w:val="a"/>
    <w:qFormat/>
    <w:rsid w:val="00BC1EE1"/>
    <w:pPr>
      <w:keepNext/>
      <w:outlineLvl w:val="1"/>
    </w:pPr>
    <w:rPr>
      <w:b/>
      <w:sz w:val="24"/>
    </w:rPr>
  </w:style>
  <w:style w:type="paragraph" w:styleId="3">
    <w:name w:val="heading 3"/>
    <w:basedOn w:val="a"/>
    <w:next w:val="a"/>
    <w:link w:val="30"/>
    <w:semiHidden/>
    <w:unhideWhenUsed/>
    <w:qFormat/>
    <w:rsid w:val="001E6C6A"/>
    <w:pPr>
      <w:keepNext/>
      <w:spacing w:before="240" w:after="60"/>
      <w:outlineLvl w:val="2"/>
    </w:pPr>
    <w:rPr>
      <w:rFonts w:ascii="Cambria" w:hAnsi="Cambria" w:cs="Times New Roman"/>
      <w:b/>
      <w:bCs/>
      <w:sz w:val="26"/>
      <w:szCs w:val="26"/>
    </w:rPr>
  </w:style>
  <w:style w:type="paragraph" w:styleId="4">
    <w:name w:val="heading 4"/>
    <w:basedOn w:val="a"/>
    <w:next w:val="a"/>
    <w:qFormat/>
    <w:rsid w:val="00476DB8"/>
    <w:pPr>
      <w:keepNext/>
      <w:spacing w:before="240" w:after="60"/>
      <w:outlineLvl w:val="3"/>
    </w:pPr>
    <w:rPr>
      <w:rFonts w:ascii="Times New Roman" w:hAnsi="Times New Roman" w:cs="Times New Roman"/>
      <w:b/>
      <w:bCs/>
      <w:sz w:val="28"/>
      <w:szCs w:val="28"/>
    </w:rPr>
  </w:style>
  <w:style w:type="paragraph" w:styleId="5">
    <w:name w:val="heading 5"/>
    <w:basedOn w:val="a"/>
    <w:next w:val="a"/>
    <w:link w:val="50"/>
    <w:semiHidden/>
    <w:unhideWhenUsed/>
    <w:qFormat/>
    <w:rsid w:val="00112646"/>
    <w:pPr>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BC1EE1"/>
  </w:style>
  <w:style w:type="character" w:customStyle="1" w:styleId="tw4winMark">
    <w:name w:val="tw4winMark"/>
    <w:rsid w:val="00BC1EE1"/>
    <w:rPr>
      <w:rFonts w:ascii="Courier New" w:hAnsi="Courier New"/>
      <w:vanish/>
      <w:color w:val="800080"/>
      <w:sz w:val="24"/>
      <w:vertAlign w:val="subscript"/>
    </w:rPr>
  </w:style>
  <w:style w:type="character" w:customStyle="1" w:styleId="tw4winError">
    <w:name w:val="tw4winError"/>
    <w:rsid w:val="00BC1EE1"/>
    <w:rPr>
      <w:rFonts w:ascii="Courier New" w:hAnsi="Courier New"/>
      <w:color w:val="00FF00"/>
      <w:sz w:val="40"/>
    </w:rPr>
  </w:style>
  <w:style w:type="character" w:customStyle="1" w:styleId="tw4winTerm">
    <w:name w:val="tw4winTerm"/>
    <w:rsid w:val="00BC1EE1"/>
    <w:rPr>
      <w:color w:val="0000FF"/>
    </w:rPr>
  </w:style>
  <w:style w:type="character" w:customStyle="1" w:styleId="tw4winPopup">
    <w:name w:val="tw4winPopup"/>
    <w:rsid w:val="00BC1EE1"/>
    <w:rPr>
      <w:rFonts w:ascii="Courier New" w:hAnsi="Courier New"/>
      <w:color w:val="008000"/>
      <w:lang w:val="ru-RU"/>
    </w:rPr>
  </w:style>
  <w:style w:type="character" w:customStyle="1" w:styleId="tw4winJump">
    <w:name w:val="tw4winJump"/>
    <w:rsid w:val="00BC1EE1"/>
    <w:rPr>
      <w:rFonts w:ascii="Courier New" w:hAnsi="Courier New"/>
      <w:color w:val="008080"/>
      <w:lang w:val="ru-RU"/>
    </w:rPr>
  </w:style>
  <w:style w:type="character" w:customStyle="1" w:styleId="tw4winExternal">
    <w:name w:val="tw4winExternal"/>
    <w:rsid w:val="00BC1EE1"/>
    <w:rPr>
      <w:rFonts w:ascii="Courier New" w:hAnsi="Courier New"/>
      <w:color w:val="808080"/>
      <w:lang w:val="ru-RU"/>
    </w:rPr>
  </w:style>
  <w:style w:type="character" w:customStyle="1" w:styleId="tw4winInternal">
    <w:name w:val="tw4winInternal"/>
    <w:rsid w:val="00BC1EE1"/>
    <w:rPr>
      <w:rFonts w:ascii="Courier New" w:hAnsi="Courier New"/>
      <w:color w:val="FF0000"/>
      <w:lang w:val="ru-RU"/>
    </w:rPr>
  </w:style>
  <w:style w:type="character" w:customStyle="1" w:styleId="DONOTTRANSLATE">
    <w:name w:val="DO_NOT_TRANSLATE"/>
    <w:rsid w:val="00BC1EE1"/>
    <w:rPr>
      <w:rFonts w:ascii="Courier New" w:hAnsi="Courier New"/>
      <w:color w:val="800000"/>
      <w:lang w:val="ru-RU"/>
    </w:rPr>
  </w:style>
  <w:style w:type="character" w:styleId="a3">
    <w:name w:val="Hyperlink"/>
    <w:rsid w:val="00BC1EE1"/>
    <w:rPr>
      <w:color w:val="000080"/>
      <w:u w:val="single"/>
    </w:rPr>
  </w:style>
  <w:style w:type="paragraph" w:customStyle="1" w:styleId="11">
    <w:name w:val="Заголовок1"/>
    <w:basedOn w:val="a"/>
    <w:next w:val="a4"/>
    <w:qFormat/>
    <w:rsid w:val="00BC1EE1"/>
    <w:pPr>
      <w:keepNext/>
      <w:spacing w:before="240" w:after="120"/>
    </w:pPr>
    <w:rPr>
      <w:rFonts w:ascii="Arial" w:eastAsia="SimSun" w:hAnsi="Arial" w:cs="Mangal"/>
      <w:sz w:val="28"/>
      <w:szCs w:val="28"/>
    </w:rPr>
  </w:style>
  <w:style w:type="paragraph" w:styleId="a4">
    <w:name w:val="Body Text"/>
    <w:basedOn w:val="a"/>
    <w:rsid w:val="00BC1EE1"/>
    <w:pPr>
      <w:spacing w:after="120"/>
    </w:pPr>
  </w:style>
  <w:style w:type="paragraph" w:styleId="a5">
    <w:name w:val="List"/>
    <w:basedOn w:val="a4"/>
    <w:rsid w:val="00BC1EE1"/>
    <w:rPr>
      <w:rFonts w:ascii="Arial" w:hAnsi="Arial" w:cs="Mangal"/>
    </w:rPr>
  </w:style>
  <w:style w:type="paragraph" w:customStyle="1" w:styleId="12">
    <w:name w:val="Название1"/>
    <w:basedOn w:val="a"/>
    <w:rsid w:val="00BC1EE1"/>
    <w:pPr>
      <w:suppressLineNumbers/>
      <w:spacing w:before="120" w:after="120"/>
    </w:pPr>
    <w:rPr>
      <w:rFonts w:ascii="Arial" w:hAnsi="Arial" w:cs="Mangal"/>
      <w:i/>
      <w:iCs/>
      <w:szCs w:val="24"/>
    </w:rPr>
  </w:style>
  <w:style w:type="paragraph" w:customStyle="1" w:styleId="13">
    <w:name w:val="Указатель1"/>
    <w:basedOn w:val="a"/>
    <w:rsid w:val="00BC1EE1"/>
    <w:pPr>
      <w:suppressLineNumbers/>
    </w:pPr>
    <w:rPr>
      <w:rFonts w:ascii="Arial" w:hAnsi="Arial" w:cs="Mangal"/>
    </w:rPr>
  </w:style>
  <w:style w:type="paragraph" w:customStyle="1" w:styleId="a6">
    <w:name w:val="Содержимое таблицы"/>
    <w:basedOn w:val="a"/>
    <w:rsid w:val="00BC1EE1"/>
    <w:pPr>
      <w:suppressLineNumbers/>
    </w:pPr>
  </w:style>
  <w:style w:type="paragraph" w:customStyle="1" w:styleId="a7">
    <w:name w:val="Заголовок таблицы"/>
    <w:basedOn w:val="a6"/>
    <w:rsid w:val="00BC1EE1"/>
    <w:pPr>
      <w:jc w:val="center"/>
    </w:pPr>
    <w:rPr>
      <w:b/>
      <w:bCs/>
    </w:rPr>
  </w:style>
  <w:style w:type="paragraph" w:customStyle="1" w:styleId="FR1">
    <w:name w:val="FR1"/>
    <w:rsid w:val="00BC1EE1"/>
    <w:pPr>
      <w:widowControl w:val="0"/>
      <w:suppressAutoHyphens/>
      <w:spacing w:line="300" w:lineRule="auto"/>
      <w:ind w:left="2280" w:right="2200"/>
      <w:jc w:val="center"/>
    </w:pPr>
    <w:rPr>
      <w:rFonts w:eastAsia="Arial"/>
      <w:sz w:val="28"/>
      <w:lang w:eastAsia="ar-SA"/>
    </w:rPr>
  </w:style>
  <w:style w:type="paragraph" w:customStyle="1" w:styleId="ANNEX">
    <w:name w:val="ANNEX"/>
    <w:basedOn w:val="a"/>
    <w:next w:val="a"/>
    <w:rsid w:val="00BC1EE1"/>
    <w:pPr>
      <w:keepNext/>
      <w:pageBreakBefore/>
      <w:tabs>
        <w:tab w:val="num" w:pos="432"/>
      </w:tabs>
      <w:spacing w:after="760" w:line="310" w:lineRule="exact"/>
      <w:ind w:left="432" w:hanging="432"/>
      <w:jc w:val="center"/>
      <w:outlineLvl w:val="0"/>
    </w:pPr>
    <w:rPr>
      <w:rFonts w:ascii="Arial" w:hAnsi="Arial"/>
      <w:b/>
      <w:sz w:val="28"/>
      <w:lang w:val="en-GB"/>
    </w:rPr>
  </w:style>
  <w:style w:type="paragraph" w:customStyle="1" w:styleId="21">
    <w:name w:val="Основной текст 21"/>
    <w:basedOn w:val="a"/>
    <w:rsid w:val="00BC1EE1"/>
    <w:rPr>
      <w:b/>
      <w:sz w:val="24"/>
    </w:rPr>
  </w:style>
  <w:style w:type="paragraph" w:styleId="a8">
    <w:name w:val="header"/>
    <w:basedOn w:val="a"/>
    <w:link w:val="a9"/>
    <w:rsid w:val="006E0D51"/>
    <w:pPr>
      <w:tabs>
        <w:tab w:val="center" w:pos="4677"/>
        <w:tab w:val="right" w:pos="9355"/>
      </w:tabs>
    </w:pPr>
  </w:style>
  <w:style w:type="paragraph" w:styleId="aa">
    <w:name w:val="footer"/>
    <w:basedOn w:val="a"/>
    <w:link w:val="ab"/>
    <w:uiPriority w:val="99"/>
    <w:rsid w:val="006E0D51"/>
    <w:pPr>
      <w:tabs>
        <w:tab w:val="center" w:pos="4677"/>
        <w:tab w:val="right" w:pos="9355"/>
      </w:tabs>
    </w:pPr>
  </w:style>
  <w:style w:type="character" w:styleId="ac">
    <w:name w:val="page number"/>
    <w:basedOn w:val="a0"/>
    <w:rsid w:val="006E0D51"/>
  </w:style>
  <w:style w:type="table" w:styleId="ad">
    <w:name w:val="Table Grid"/>
    <w:basedOn w:val="a1"/>
    <w:rsid w:val="009E2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rsid w:val="000C630A"/>
    <w:pPr>
      <w:widowControl/>
      <w:suppressAutoHyphens w:val="0"/>
      <w:autoSpaceDE/>
      <w:spacing w:after="120"/>
      <w:ind w:left="283"/>
    </w:pPr>
    <w:rPr>
      <w:rFonts w:ascii="Arial" w:hAnsi="Arial" w:cs="Times New Roman"/>
      <w:sz w:val="18"/>
      <w:szCs w:val="24"/>
      <w:lang w:eastAsia="ru-RU"/>
    </w:rPr>
  </w:style>
  <w:style w:type="paragraph" w:customStyle="1" w:styleId="Default">
    <w:name w:val="Default"/>
    <w:rsid w:val="004F62AD"/>
    <w:pPr>
      <w:autoSpaceDE w:val="0"/>
      <w:autoSpaceDN w:val="0"/>
      <w:adjustRightInd w:val="0"/>
    </w:pPr>
    <w:rPr>
      <w:rFonts w:eastAsia="MS Mincho"/>
      <w:color w:val="000000"/>
      <w:sz w:val="24"/>
      <w:szCs w:val="24"/>
    </w:rPr>
  </w:style>
  <w:style w:type="paragraph" w:customStyle="1" w:styleId="14">
    <w:name w:val="Знак Знак Знак Знак Знак Знак Знак Знак Знак Знак Знак Знак Знак Знак Знак Знак1 Знак Знак Знак Знак Знак Знак"/>
    <w:basedOn w:val="a"/>
    <w:rsid w:val="004F62AD"/>
    <w:pPr>
      <w:widowControl/>
      <w:suppressAutoHyphens w:val="0"/>
      <w:autoSpaceDE/>
      <w:spacing w:after="160" w:line="240" w:lineRule="exact"/>
    </w:pPr>
    <w:rPr>
      <w:rFonts w:ascii="Arial" w:hAnsi="Arial" w:cs="Times New Roman"/>
      <w:b/>
      <w:sz w:val="26"/>
      <w:szCs w:val="26"/>
      <w:lang w:val="en-US" w:eastAsia="en-US"/>
    </w:rPr>
  </w:style>
  <w:style w:type="character" w:styleId="af">
    <w:name w:val="Strong"/>
    <w:uiPriority w:val="22"/>
    <w:qFormat/>
    <w:rsid w:val="00227B5F"/>
    <w:rPr>
      <w:b/>
      <w:bCs/>
    </w:rPr>
  </w:style>
  <w:style w:type="character" w:customStyle="1" w:styleId="s1">
    <w:name w:val="s1"/>
    <w:rsid w:val="006D6E30"/>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D76DC"/>
    <w:pPr>
      <w:widowControl/>
      <w:suppressAutoHyphens w:val="0"/>
      <w:autoSpaceDE/>
      <w:spacing w:after="160" w:line="240" w:lineRule="exact"/>
    </w:pPr>
    <w:rPr>
      <w:rFonts w:ascii="Arial" w:hAnsi="Arial" w:cs="Times New Roman"/>
      <w:b/>
      <w:sz w:val="26"/>
      <w:szCs w:val="26"/>
      <w:lang w:val="en-US" w:eastAsia="en-US"/>
    </w:rPr>
  </w:style>
  <w:style w:type="paragraph" w:customStyle="1" w:styleId="af1">
    <w:name w:val="Знак Знак"/>
    <w:basedOn w:val="a"/>
    <w:rsid w:val="0024281F"/>
    <w:pPr>
      <w:widowControl/>
      <w:suppressAutoHyphens w:val="0"/>
      <w:autoSpaceDE/>
      <w:spacing w:after="160" w:line="240" w:lineRule="exact"/>
    </w:pPr>
    <w:rPr>
      <w:rFonts w:ascii="Arial" w:hAnsi="Arial" w:cs="Times New Roman"/>
      <w:b/>
      <w:sz w:val="26"/>
      <w:szCs w:val="26"/>
      <w:lang w:val="en-US" w:eastAsia="en-US"/>
    </w:rPr>
  </w:style>
  <w:style w:type="paragraph" w:customStyle="1" w:styleId="15">
    <w:name w:val="Стиль1"/>
    <w:basedOn w:val="a"/>
    <w:rsid w:val="00AD5A19"/>
    <w:pPr>
      <w:spacing w:line="480" w:lineRule="auto"/>
      <w:ind w:firstLine="720"/>
      <w:jc w:val="both"/>
    </w:pPr>
    <w:rPr>
      <w:lang w:val="en-US"/>
    </w:rPr>
  </w:style>
  <w:style w:type="paragraph" w:customStyle="1" w:styleId="af2">
    <w:name w:val="Знак Знак Знак Знак Знак Знак"/>
    <w:basedOn w:val="a"/>
    <w:rsid w:val="007F245E"/>
    <w:pPr>
      <w:widowControl/>
      <w:suppressAutoHyphens w:val="0"/>
      <w:autoSpaceDE/>
      <w:spacing w:after="160" w:line="240" w:lineRule="exact"/>
    </w:pPr>
    <w:rPr>
      <w:rFonts w:ascii="Arial" w:hAnsi="Arial" w:cs="Times New Roman"/>
      <w:b/>
      <w:sz w:val="26"/>
      <w:szCs w:val="26"/>
      <w:lang w:val="en-US" w:eastAsia="en-US"/>
    </w:rPr>
  </w:style>
  <w:style w:type="paragraph" w:customStyle="1" w:styleId="af3">
    <w:name w:val="Знак Знак Знак Знак Знак Знак Знак Знак Знак Знак Знак Знак"/>
    <w:basedOn w:val="a"/>
    <w:rsid w:val="00FF4834"/>
    <w:pPr>
      <w:widowControl/>
      <w:suppressAutoHyphens w:val="0"/>
      <w:autoSpaceDE/>
      <w:spacing w:after="160" w:line="240" w:lineRule="exact"/>
    </w:pPr>
    <w:rPr>
      <w:rFonts w:ascii="Arial" w:hAnsi="Arial" w:cs="Times New Roman"/>
      <w:b/>
      <w:sz w:val="26"/>
      <w:szCs w:val="26"/>
      <w:lang w:val="en-US" w:eastAsia="en-US"/>
    </w:rPr>
  </w:style>
  <w:style w:type="paragraph" w:customStyle="1" w:styleId="af4">
    <w:name w:val="Знак Знак Знак Знак Знак Знак Знак Знак Знак Знак"/>
    <w:basedOn w:val="a"/>
    <w:rsid w:val="00C33246"/>
    <w:pPr>
      <w:widowControl/>
      <w:suppressAutoHyphens w:val="0"/>
      <w:autoSpaceDE/>
      <w:spacing w:after="160" w:line="240" w:lineRule="exact"/>
    </w:pPr>
    <w:rPr>
      <w:rFonts w:ascii="Arial" w:hAnsi="Arial" w:cs="Times New Roman"/>
      <w:b/>
      <w:sz w:val="26"/>
      <w:szCs w:val="26"/>
      <w:lang w:val="en-US" w:eastAsia="en-US"/>
    </w:rPr>
  </w:style>
  <w:style w:type="paragraph" w:customStyle="1" w:styleId="20">
    <w:name w:val="Знак2"/>
    <w:basedOn w:val="a"/>
    <w:rsid w:val="002E517E"/>
    <w:pPr>
      <w:widowControl/>
      <w:suppressAutoHyphens w:val="0"/>
      <w:autoSpaceDE/>
      <w:spacing w:before="100" w:beforeAutospacing="1" w:after="100" w:afterAutospacing="1"/>
    </w:pPr>
    <w:rPr>
      <w:rFonts w:ascii="Tahoma" w:hAnsi="Tahoma" w:cs="Times New Roman"/>
      <w:sz w:val="22"/>
      <w:lang w:val="en-US" w:eastAsia="en-US"/>
    </w:rPr>
  </w:style>
  <w:style w:type="paragraph" w:customStyle="1" w:styleId="af5">
    <w:name w:val="Знак Знак Знак Знак"/>
    <w:basedOn w:val="a"/>
    <w:rsid w:val="00E4100D"/>
    <w:pPr>
      <w:widowControl/>
      <w:suppressAutoHyphens w:val="0"/>
      <w:autoSpaceDE/>
      <w:spacing w:after="160" w:line="240" w:lineRule="exact"/>
    </w:pPr>
    <w:rPr>
      <w:rFonts w:ascii="Arial" w:hAnsi="Arial" w:cs="Times New Roman"/>
      <w:b/>
      <w:sz w:val="26"/>
      <w:szCs w:val="26"/>
      <w:lang w:val="en-US" w:eastAsia="en-US"/>
    </w:rPr>
  </w:style>
  <w:style w:type="paragraph" w:customStyle="1" w:styleId="STDGTitleE">
    <w:name w:val="STDGTitleE"/>
    <w:basedOn w:val="Default"/>
    <w:next w:val="Default"/>
    <w:rsid w:val="00172327"/>
    <w:rPr>
      <w:rFonts w:ascii="Arial" w:eastAsia="Times New Roman" w:hAnsi="Arial"/>
      <w:color w:val="auto"/>
    </w:rPr>
  </w:style>
  <w:style w:type="paragraph" w:customStyle="1" w:styleId="ConsPlusNonformat">
    <w:name w:val="ConsPlusNonformat"/>
    <w:rsid w:val="00172327"/>
    <w:pPr>
      <w:widowControl w:val="0"/>
      <w:autoSpaceDE w:val="0"/>
      <w:autoSpaceDN w:val="0"/>
      <w:adjustRightInd w:val="0"/>
    </w:pPr>
    <w:rPr>
      <w:rFonts w:ascii="Courier New" w:hAnsi="Courier New" w:cs="Courier New"/>
    </w:rPr>
  </w:style>
  <w:style w:type="paragraph" w:customStyle="1" w:styleId="af6">
    <w:name w:val="Знак Знак Знак Знак Знак Знак Знак Знак Знак Знак Знак Знак Знак Знак Знак Знак"/>
    <w:basedOn w:val="a"/>
    <w:rsid w:val="0083497B"/>
    <w:pPr>
      <w:widowControl/>
      <w:suppressAutoHyphens w:val="0"/>
      <w:autoSpaceDE/>
      <w:spacing w:after="160" w:line="240" w:lineRule="exact"/>
    </w:pPr>
    <w:rPr>
      <w:rFonts w:ascii="Arial" w:hAnsi="Arial" w:cs="Times New Roman"/>
      <w:b/>
      <w:sz w:val="26"/>
      <w:szCs w:val="26"/>
      <w:lang w:val="en-US" w:eastAsia="en-US"/>
    </w:rPr>
  </w:style>
  <w:style w:type="character" w:customStyle="1" w:styleId="hps">
    <w:name w:val="hps"/>
    <w:basedOn w:val="a0"/>
    <w:rsid w:val="005C362F"/>
  </w:style>
  <w:style w:type="paragraph" w:styleId="af7">
    <w:name w:val="footnote text"/>
    <w:basedOn w:val="a"/>
    <w:link w:val="af8"/>
    <w:uiPriority w:val="99"/>
    <w:unhideWhenUsed/>
    <w:rsid w:val="0026391F"/>
    <w:pPr>
      <w:widowControl/>
      <w:suppressAutoHyphens w:val="0"/>
      <w:autoSpaceDE/>
    </w:pPr>
    <w:rPr>
      <w:rFonts w:ascii="Calibri" w:eastAsia="Calibri" w:hAnsi="Calibri" w:cs="Times New Roman"/>
      <w:lang w:eastAsia="en-US"/>
    </w:rPr>
  </w:style>
  <w:style w:type="character" w:customStyle="1" w:styleId="af8">
    <w:name w:val="Текст сноски Знак"/>
    <w:link w:val="af7"/>
    <w:uiPriority w:val="99"/>
    <w:rsid w:val="0026391F"/>
    <w:rPr>
      <w:rFonts w:ascii="Calibri" w:eastAsia="Calibri" w:hAnsi="Calibri"/>
      <w:lang w:eastAsia="en-US"/>
    </w:rPr>
  </w:style>
  <w:style w:type="character" w:styleId="af9">
    <w:name w:val="footnote reference"/>
    <w:uiPriority w:val="99"/>
    <w:unhideWhenUsed/>
    <w:rsid w:val="0026391F"/>
    <w:rPr>
      <w:vertAlign w:val="superscript"/>
    </w:rPr>
  </w:style>
  <w:style w:type="character" w:customStyle="1" w:styleId="hpsatn">
    <w:name w:val="hps atn"/>
    <w:basedOn w:val="a0"/>
    <w:rsid w:val="00692311"/>
  </w:style>
  <w:style w:type="character" w:customStyle="1" w:styleId="atn">
    <w:name w:val="atn"/>
    <w:basedOn w:val="a0"/>
    <w:rsid w:val="007E2641"/>
  </w:style>
  <w:style w:type="character" w:customStyle="1" w:styleId="ecattext">
    <w:name w:val="ecattext"/>
    <w:basedOn w:val="a0"/>
    <w:rsid w:val="00DD37DF"/>
  </w:style>
  <w:style w:type="paragraph" w:customStyle="1" w:styleId="TableTextE">
    <w:name w:val="TableTextE"/>
    <w:basedOn w:val="Default"/>
    <w:next w:val="Default"/>
    <w:uiPriority w:val="99"/>
    <w:rsid w:val="004A0993"/>
    <w:rPr>
      <w:rFonts w:ascii="Arial" w:eastAsia="Times New Roman" w:hAnsi="Arial" w:cs="Arial"/>
      <w:color w:val="auto"/>
    </w:rPr>
  </w:style>
  <w:style w:type="paragraph" w:customStyle="1" w:styleId="afa">
    <w:name w:val="Знак Знак Знак Знак Знак Знак Знак Знак Знак Знак Знак Знак"/>
    <w:basedOn w:val="a"/>
    <w:rsid w:val="00154D0C"/>
    <w:pPr>
      <w:widowControl/>
      <w:suppressAutoHyphens w:val="0"/>
      <w:autoSpaceDE/>
      <w:spacing w:after="160" w:line="240" w:lineRule="exact"/>
    </w:pPr>
    <w:rPr>
      <w:rFonts w:ascii="Arial" w:hAnsi="Arial" w:cs="Times New Roman"/>
      <w:b/>
      <w:sz w:val="26"/>
      <w:szCs w:val="26"/>
      <w:lang w:val="en-US" w:eastAsia="en-US"/>
    </w:rPr>
  </w:style>
  <w:style w:type="paragraph" w:styleId="16">
    <w:name w:val="index 1"/>
    <w:basedOn w:val="a"/>
    <w:next w:val="a"/>
    <w:autoRedefine/>
    <w:uiPriority w:val="99"/>
    <w:rsid w:val="003B228A"/>
    <w:pPr>
      <w:spacing w:line="360" w:lineRule="auto"/>
      <w:ind w:left="200" w:hanging="200"/>
    </w:pPr>
    <w:rPr>
      <w:rFonts w:ascii="Arial" w:hAnsi="Arial" w:cs="Arial"/>
      <w:i/>
      <w:color w:val="000000"/>
      <w:sz w:val="24"/>
      <w:szCs w:val="24"/>
    </w:rPr>
  </w:style>
  <w:style w:type="paragraph" w:styleId="afb">
    <w:name w:val="index heading"/>
    <w:basedOn w:val="Default"/>
    <w:next w:val="Default"/>
    <w:uiPriority w:val="99"/>
    <w:rsid w:val="006B384A"/>
    <w:rPr>
      <w:rFonts w:ascii="Arial" w:eastAsia="Times New Roman" w:hAnsi="Arial" w:cs="Arial"/>
      <w:color w:val="auto"/>
    </w:rPr>
  </w:style>
  <w:style w:type="paragraph" w:customStyle="1" w:styleId="Heading">
    <w:name w:val="Heading"/>
    <w:rsid w:val="00F35EEF"/>
    <w:pPr>
      <w:autoSpaceDE w:val="0"/>
      <w:autoSpaceDN w:val="0"/>
      <w:adjustRightInd w:val="0"/>
    </w:pPr>
    <w:rPr>
      <w:rFonts w:ascii="Arial" w:hAnsi="Arial" w:cs="Arial"/>
      <w:b/>
      <w:bCs/>
      <w:sz w:val="22"/>
      <w:szCs w:val="22"/>
    </w:rPr>
  </w:style>
  <w:style w:type="paragraph" w:customStyle="1" w:styleId="ConsPlusTitle">
    <w:name w:val="ConsPlusTitle"/>
    <w:rsid w:val="00F35EEF"/>
    <w:pPr>
      <w:widowControl w:val="0"/>
      <w:autoSpaceDE w:val="0"/>
      <w:autoSpaceDN w:val="0"/>
      <w:adjustRightInd w:val="0"/>
    </w:pPr>
    <w:rPr>
      <w:b/>
      <w:bCs/>
      <w:sz w:val="24"/>
      <w:szCs w:val="24"/>
    </w:rPr>
  </w:style>
  <w:style w:type="paragraph" w:customStyle="1" w:styleId="17">
    <w:name w:val="Знак Знак1 Знак Знак"/>
    <w:basedOn w:val="a"/>
    <w:rsid w:val="006C6EE2"/>
    <w:pPr>
      <w:widowControl/>
      <w:suppressAutoHyphens w:val="0"/>
      <w:autoSpaceDE/>
      <w:spacing w:before="100" w:beforeAutospacing="1" w:after="100" w:afterAutospacing="1"/>
    </w:pPr>
    <w:rPr>
      <w:rFonts w:ascii="Tahoma" w:hAnsi="Tahoma" w:cs="Times New Roman"/>
      <w:lang w:val="en-US" w:eastAsia="en-US"/>
    </w:rPr>
  </w:style>
  <w:style w:type="character" w:customStyle="1" w:styleId="FontStyle107">
    <w:name w:val="Font Style107"/>
    <w:rsid w:val="00B52375"/>
    <w:rPr>
      <w:rFonts w:ascii="Trebuchet MS" w:hAnsi="Trebuchet MS" w:cs="Trebuchet MS"/>
      <w:sz w:val="16"/>
      <w:szCs w:val="16"/>
    </w:rPr>
  </w:style>
  <w:style w:type="character" w:customStyle="1" w:styleId="6">
    <w:name w:val="Основной текст (6)"/>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60">
    <w:name w:val="Основной текст (6) + Не курсив"/>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22">
    <w:name w:val="Основной текст (2)"/>
    <w:rsid w:val="00B50229"/>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23">
    <w:name w:val="Основной текст (2) + Курсив"/>
    <w:rsid w:val="00B50229"/>
    <w:rPr>
      <w:rFonts w:ascii="Arial" w:eastAsia="Arial" w:hAnsi="Arial" w:cs="Arial"/>
      <w:b w:val="0"/>
      <w:bCs w:val="0"/>
      <w:i/>
      <w:iCs/>
      <w:smallCaps w:val="0"/>
      <w:strike w:val="0"/>
      <w:color w:val="000000"/>
      <w:spacing w:val="0"/>
      <w:w w:val="100"/>
      <w:position w:val="0"/>
      <w:sz w:val="20"/>
      <w:szCs w:val="20"/>
      <w:u w:val="none"/>
      <w:lang w:val="en-US" w:eastAsia="en-US" w:bidi="en-US"/>
    </w:rPr>
  </w:style>
  <w:style w:type="character" w:customStyle="1" w:styleId="24">
    <w:name w:val="Заголовок №2_"/>
    <w:link w:val="25"/>
    <w:rsid w:val="00B50229"/>
    <w:rPr>
      <w:rFonts w:ascii="Arial" w:eastAsia="Arial" w:hAnsi="Arial" w:cs="Arial"/>
      <w:b/>
      <w:bCs/>
      <w:sz w:val="28"/>
      <w:szCs w:val="28"/>
      <w:shd w:val="clear" w:color="auto" w:fill="FFFFFF"/>
    </w:rPr>
  </w:style>
  <w:style w:type="character" w:customStyle="1" w:styleId="26">
    <w:name w:val="Основной текст (2)_"/>
    <w:rsid w:val="00B50229"/>
    <w:rPr>
      <w:rFonts w:ascii="Arial" w:eastAsia="Arial" w:hAnsi="Arial" w:cs="Arial"/>
      <w:b w:val="0"/>
      <w:bCs w:val="0"/>
      <w:i w:val="0"/>
      <w:iCs w:val="0"/>
      <w:smallCaps w:val="0"/>
      <w:strike w:val="0"/>
      <w:sz w:val="20"/>
      <w:szCs w:val="20"/>
      <w:u w:val="none"/>
    </w:rPr>
  </w:style>
  <w:style w:type="paragraph" w:customStyle="1" w:styleId="25">
    <w:name w:val="Заголовок №2"/>
    <w:basedOn w:val="a"/>
    <w:link w:val="24"/>
    <w:rsid w:val="00B50229"/>
    <w:pPr>
      <w:shd w:val="clear" w:color="auto" w:fill="FFFFFF"/>
      <w:suppressAutoHyphens w:val="0"/>
      <w:autoSpaceDE/>
      <w:spacing w:after="360" w:line="0" w:lineRule="atLeast"/>
      <w:jc w:val="both"/>
      <w:outlineLvl w:val="1"/>
    </w:pPr>
    <w:rPr>
      <w:rFonts w:ascii="Arial" w:eastAsia="Arial" w:hAnsi="Arial" w:cs="Arial"/>
      <w:b/>
      <w:bCs/>
      <w:sz w:val="28"/>
      <w:szCs w:val="28"/>
      <w:lang w:eastAsia="ru-RU"/>
    </w:rPr>
  </w:style>
  <w:style w:type="character" w:customStyle="1" w:styleId="61">
    <w:name w:val="Основной текст (6)_"/>
    <w:rsid w:val="00987F31"/>
    <w:rPr>
      <w:rFonts w:ascii="Arial" w:eastAsia="Arial" w:hAnsi="Arial" w:cs="Arial"/>
      <w:i/>
      <w:iCs/>
      <w:sz w:val="20"/>
      <w:szCs w:val="20"/>
      <w:shd w:val="clear" w:color="auto" w:fill="FFFFFF"/>
    </w:rPr>
  </w:style>
  <w:style w:type="character" w:customStyle="1" w:styleId="40">
    <w:name w:val="Заголовок №4_"/>
    <w:link w:val="41"/>
    <w:rsid w:val="00C70624"/>
    <w:rPr>
      <w:rFonts w:ascii="Arial" w:eastAsia="Arial" w:hAnsi="Arial" w:cs="Arial"/>
      <w:b/>
      <w:bCs/>
      <w:shd w:val="clear" w:color="auto" w:fill="FFFFFF"/>
    </w:rPr>
  </w:style>
  <w:style w:type="character" w:customStyle="1" w:styleId="9">
    <w:name w:val="Основной текст (9)_"/>
    <w:rsid w:val="00C70624"/>
    <w:rPr>
      <w:rFonts w:ascii="Arial" w:eastAsia="Arial" w:hAnsi="Arial" w:cs="Arial"/>
      <w:b w:val="0"/>
      <w:bCs w:val="0"/>
      <w:i w:val="0"/>
      <w:iCs w:val="0"/>
      <w:smallCaps w:val="0"/>
      <w:strike w:val="0"/>
      <w:sz w:val="16"/>
      <w:szCs w:val="16"/>
      <w:u w:val="none"/>
    </w:rPr>
  </w:style>
  <w:style w:type="character" w:customStyle="1" w:styleId="90">
    <w:name w:val="Основной текст (9)"/>
    <w:rsid w:val="00C70624"/>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paragraph" w:customStyle="1" w:styleId="41">
    <w:name w:val="Заголовок №4"/>
    <w:basedOn w:val="a"/>
    <w:link w:val="40"/>
    <w:rsid w:val="00C70624"/>
    <w:pPr>
      <w:shd w:val="clear" w:color="auto" w:fill="FFFFFF"/>
      <w:suppressAutoHyphens w:val="0"/>
      <w:autoSpaceDE/>
      <w:spacing w:after="240" w:line="0" w:lineRule="atLeast"/>
      <w:ind w:hanging="440"/>
      <w:jc w:val="both"/>
      <w:outlineLvl w:val="3"/>
    </w:pPr>
    <w:rPr>
      <w:rFonts w:ascii="Arial" w:eastAsia="Arial" w:hAnsi="Arial" w:cs="Arial"/>
      <w:b/>
      <w:bCs/>
      <w:lang w:eastAsia="ru-RU"/>
    </w:rPr>
  </w:style>
  <w:style w:type="character" w:customStyle="1" w:styleId="42">
    <w:name w:val="Основной текст (4)"/>
    <w:rsid w:val="00D7654C"/>
    <w:rPr>
      <w:rFonts w:ascii="Arial" w:eastAsia="Arial" w:hAnsi="Arial" w:cs="Arial"/>
      <w:b/>
      <w:bCs/>
      <w:i w:val="0"/>
      <w:iCs w:val="0"/>
      <w:smallCaps w:val="0"/>
      <w:strike w:val="0"/>
      <w:color w:val="000000"/>
      <w:spacing w:val="0"/>
      <w:w w:val="100"/>
      <w:position w:val="0"/>
      <w:sz w:val="32"/>
      <w:szCs w:val="32"/>
      <w:u w:val="none"/>
      <w:lang w:val="en-US" w:eastAsia="en-US" w:bidi="en-US"/>
    </w:rPr>
  </w:style>
  <w:style w:type="character" w:customStyle="1" w:styleId="a9">
    <w:name w:val="Верхний колонтитул Знак"/>
    <w:link w:val="a8"/>
    <w:rsid w:val="00C95BD3"/>
    <w:rPr>
      <w:rFonts w:ascii="Verdana" w:hAnsi="Verdana" w:cs="Verdana"/>
      <w:lang w:eastAsia="ar-SA"/>
    </w:rPr>
  </w:style>
  <w:style w:type="character" w:customStyle="1" w:styleId="ab">
    <w:name w:val="Нижний колонтитул Знак"/>
    <w:link w:val="aa"/>
    <w:uiPriority w:val="99"/>
    <w:rsid w:val="002368FE"/>
    <w:rPr>
      <w:rFonts w:ascii="Verdana" w:hAnsi="Verdana" w:cs="Verdana"/>
      <w:lang w:eastAsia="ar-SA"/>
    </w:rPr>
  </w:style>
  <w:style w:type="paragraph" w:customStyle="1" w:styleId="TableParagraph">
    <w:name w:val="Table Paragraph"/>
    <w:basedOn w:val="a"/>
    <w:uiPriority w:val="1"/>
    <w:qFormat/>
    <w:rsid w:val="002570BD"/>
    <w:pPr>
      <w:suppressAutoHyphens w:val="0"/>
      <w:autoSpaceDN w:val="0"/>
    </w:pPr>
    <w:rPr>
      <w:rFonts w:ascii="Cambria" w:eastAsia="Cambria" w:hAnsi="Cambria" w:cs="Cambria"/>
      <w:sz w:val="22"/>
      <w:szCs w:val="22"/>
      <w:lang w:val="de-DE" w:eastAsia="de-DE" w:bidi="de-DE"/>
    </w:rPr>
  </w:style>
  <w:style w:type="paragraph" w:styleId="afc">
    <w:name w:val="List Paragraph"/>
    <w:basedOn w:val="a"/>
    <w:uiPriority w:val="1"/>
    <w:qFormat/>
    <w:rsid w:val="002742AC"/>
    <w:pPr>
      <w:suppressAutoHyphens w:val="0"/>
      <w:autoSpaceDN w:val="0"/>
      <w:ind w:left="716" w:hanging="400"/>
    </w:pPr>
    <w:rPr>
      <w:rFonts w:ascii="Cambria" w:eastAsia="Cambria" w:hAnsi="Cambria" w:cs="Cambria"/>
      <w:sz w:val="22"/>
      <w:szCs w:val="22"/>
      <w:lang w:val="de-DE" w:eastAsia="de-DE" w:bidi="de-DE"/>
    </w:rPr>
  </w:style>
  <w:style w:type="character" w:customStyle="1" w:styleId="30">
    <w:name w:val="Заголовок 3 Знак"/>
    <w:link w:val="3"/>
    <w:semiHidden/>
    <w:rsid w:val="001E6C6A"/>
    <w:rPr>
      <w:rFonts w:ascii="Cambria" w:eastAsia="Times New Roman" w:hAnsi="Cambria" w:cs="Times New Roman"/>
      <w:b/>
      <w:bCs/>
      <w:sz w:val="26"/>
      <w:szCs w:val="26"/>
      <w:lang w:eastAsia="ar-SA"/>
    </w:rPr>
  </w:style>
  <w:style w:type="character" w:customStyle="1" w:styleId="50">
    <w:name w:val="Заголовок 5 Знак"/>
    <w:link w:val="5"/>
    <w:semiHidden/>
    <w:rsid w:val="00112646"/>
    <w:rPr>
      <w:rFonts w:ascii="Calibri" w:eastAsia="Times New Roman" w:hAnsi="Calibri" w:cs="Times New Roman"/>
      <w:b/>
      <w:bCs/>
      <w:i/>
      <w:iCs/>
      <w:sz w:val="26"/>
      <w:szCs w:val="26"/>
      <w:lang w:eastAsia="ar-SA"/>
    </w:rPr>
  </w:style>
  <w:style w:type="paragraph" w:styleId="afd">
    <w:name w:val="Balloon Text"/>
    <w:basedOn w:val="a"/>
    <w:link w:val="afe"/>
    <w:rsid w:val="004A58F6"/>
    <w:rPr>
      <w:rFonts w:ascii="Segoe UI" w:hAnsi="Segoe UI" w:cs="Segoe UI"/>
      <w:sz w:val="18"/>
      <w:szCs w:val="18"/>
    </w:rPr>
  </w:style>
  <w:style w:type="character" w:customStyle="1" w:styleId="afe">
    <w:name w:val="Текст выноски Знак"/>
    <w:link w:val="afd"/>
    <w:rsid w:val="004A58F6"/>
    <w:rPr>
      <w:rFonts w:ascii="Segoe UI" w:hAnsi="Segoe UI" w:cs="Segoe UI"/>
      <w:sz w:val="18"/>
      <w:szCs w:val="18"/>
      <w:lang w:eastAsia="ar-SA"/>
    </w:rPr>
  </w:style>
  <w:style w:type="paragraph" w:styleId="18">
    <w:name w:val="toc 1"/>
    <w:basedOn w:val="a"/>
    <w:next w:val="a"/>
    <w:autoRedefine/>
    <w:uiPriority w:val="39"/>
    <w:rsid w:val="00FD465D"/>
  </w:style>
  <w:style w:type="paragraph" w:styleId="27">
    <w:name w:val="toc 2"/>
    <w:basedOn w:val="a"/>
    <w:next w:val="a"/>
    <w:autoRedefine/>
    <w:uiPriority w:val="39"/>
    <w:rsid w:val="00FD465D"/>
    <w:pPr>
      <w:ind w:left="200"/>
    </w:pPr>
  </w:style>
  <w:style w:type="character" w:styleId="aff">
    <w:name w:val="Emphasis"/>
    <w:basedOn w:val="a0"/>
    <w:qFormat/>
    <w:rsid w:val="00603E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656">
      <w:bodyDiv w:val="1"/>
      <w:marLeft w:val="0"/>
      <w:marRight w:val="0"/>
      <w:marTop w:val="0"/>
      <w:marBottom w:val="0"/>
      <w:divBdr>
        <w:top w:val="none" w:sz="0" w:space="0" w:color="auto"/>
        <w:left w:val="none" w:sz="0" w:space="0" w:color="auto"/>
        <w:bottom w:val="none" w:sz="0" w:space="0" w:color="auto"/>
        <w:right w:val="none" w:sz="0" w:space="0" w:color="auto"/>
      </w:divBdr>
    </w:div>
    <w:div w:id="20909958">
      <w:bodyDiv w:val="1"/>
      <w:marLeft w:val="0"/>
      <w:marRight w:val="0"/>
      <w:marTop w:val="0"/>
      <w:marBottom w:val="0"/>
      <w:divBdr>
        <w:top w:val="none" w:sz="0" w:space="0" w:color="auto"/>
        <w:left w:val="none" w:sz="0" w:space="0" w:color="auto"/>
        <w:bottom w:val="none" w:sz="0" w:space="0" w:color="auto"/>
        <w:right w:val="none" w:sz="0" w:space="0" w:color="auto"/>
      </w:divBdr>
      <w:divsChild>
        <w:div w:id="206337346">
          <w:marLeft w:val="0"/>
          <w:marRight w:val="0"/>
          <w:marTop w:val="0"/>
          <w:marBottom w:val="0"/>
          <w:divBdr>
            <w:top w:val="none" w:sz="0" w:space="0" w:color="auto"/>
            <w:left w:val="none" w:sz="0" w:space="0" w:color="auto"/>
            <w:bottom w:val="none" w:sz="0" w:space="0" w:color="auto"/>
            <w:right w:val="none" w:sz="0" w:space="0" w:color="auto"/>
          </w:divBdr>
          <w:divsChild>
            <w:div w:id="1015501803">
              <w:marLeft w:val="0"/>
              <w:marRight w:val="0"/>
              <w:marTop w:val="0"/>
              <w:marBottom w:val="0"/>
              <w:divBdr>
                <w:top w:val="none" w:sz="0" w:space="0" w:color="auto"/>
                <w:left w:val="none" w:sz="0" w:space="0" w:color="auto"/>
                <w:bottom w:val="none" w:sz="0" w:space="0" w:color="auto"/>
                <w:right w:val="none" w:sz="0" w:space="0" w:color="auto"/>
              </w:divBdr>
              <w:divsChild>
                <w:div w:id="319312803">
                  <w:marLeft w:val="0"/>
                  <w:marRight w:val="0"/>
                  <w:marTop w:val="0"/>
                  <w:marBottom w:val="0"/>
                  <w:divBdr>
                    <w:top w:val="none" w:sz="0" w:space="0" w:color="auto"/>
                    <w:left w:val="none" w:sz="0" w:space="0" w:color="auto"/>
                    <w:bottom w:val="none" w:sz="0" w:space="0" w:color="auto"/>
                    <w:right w:val="none" w:sz="0" w:space="0" w:color="auto"/>
                  </w:divBdr>
                  <w:divsChild>
                    <w:div w:id="125976801">
                      <w:marLeft w:val="0"/>
                      <w:marRight w:val="0"/>
                      <w:marTop w:val="0"/>
                      <w:marBottom w:val="0"/>
                      <w:divBdr>
                        <w:top w:val="none" w:sz="0" w:space="0" w:color="auto"/>
                        <w:left w:val="none" w:sz="0" w:space="0" w:color="auto"/>
                        <w:bottom w:val="none" w:sz="0" w:space="0" w:color="auto"/>
                        <w:right w:val="none" w:sz="0" w:space="0" w:color="auto"/>
                      </w:divBdr>
                      <w:divsChild>
                        <w:div w:id="819201221">
                          <w:marLeft w:val="0"/>
                          <w:marRight w:val="0"/>
                          <w:marTop w:val="0"/>
                          <w:marBottom w:val="0"/>
                          <w:divBdr>
                            <w:top w:val="none" w:sz="0" w:space="0" w:color="auto"/>
                            <w:left w:val="none" w:sz="0" w:space="0" w:color="auto"/>
                            <w:bottom w:val="none" w:sz="0" w:space="0" w:color="auto"/>
                            <w:right w:val="none" w:sz="0" w:space="0" w:color="auto"/>
                          </w:divBdr>
                          <w:divsChild>
                            <w:div w:id="17806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318550">
          <w:marLeft w:val="0"/>
          <w:marRight w:val="0"/>
          <w:marTop w:val="0"/>
          <w:marBottom w:val="0"/>
          <w:divBdr>
            <w:top w:val="none" w:sz="0" w:space="0" w:color="auto"/>
            <w:left w:val="none" w:sz="0" w:space="0" w:color="auto"/>
            <w:bottom w:val="none" w:sz="0" w:space="0" w:color="auto"/>
            <w:right w:val="none" w:sz="0" w:space="0" w:color="auto"/>
          </w:divBdr>
          <w:divsChild>
            <w:div w:id="989945667">
              <w:marLeft w:val="0"/>
              <w:marRight w:val="0"/>
              <w:marTop w:val="0"/>
              <w:marBottom w:val="0"/>
              <w:divBdr>
                <w:top w:val="none" w:sz="0" w:space="0" w:color="auto"/>
                <w:left w:val="none" w:sz="0" w:space="0" w:color="auto"/>
                <w:bottom w:val="none" w:sz="0" w:space="0" w:color="auto"/>
                <w:right w:val="none" w:sz="0" w:space="0" w:color="auto"/>
              </w:divBdr>
              <w:divsChild>
                <w:div w:id="213597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91932">
      <w:bodyDiv w:val="1"/>
      <w:marLeft w:val="0"/>
      <w:marRight w:val="0"/>
      <w:marTop w:val="0"/>
      <w:marBottom w:val="0"/>
      <w:divBdr>
        <w:top w:val="none" w:sz="0" w:space="0" w:color="auto"/>
        <w:left w:val="none" w:sz="0" w:space="0" w:color="auto"/>
        <w:bottom w:val="none" w:sz="0" w:space="0" w:color="auto"/>
        <w:right w:val="none" w:sz="0" w:space="0" w:color="auto"/>
      </w:divBdr>
      <w:divsChild>
        <w:div w:id="1358845771">
          <w:marLeft w:val="0"/>
          <w:marRight w:val="0"/>
          <w:marTop w:val="0"/>
          <w:marBottom w:val="0"/>
          <w:divBdr>
            <w:top w:val="none" w:sz="0" w:space="0" w:color="auto"/>
            <w:left w:val="none" w:sz="0" w:space="0" w:color="auto"/>
            <w:bottom w:val="none" w:sz="0" w:space="0" w:color="auto"/>
            <w:right w:val="none" w:sz="0" w:space="0" w:color="auto"/>
          </w:divBdr>
          <w:divsChild>
            <w:div w:id="1418745994">
              <w:marLeft w:val="0"/>
              <w:marRight w:val="0"/>
              <w:marTop w:val="0"/>
              <w:marBottom w:val="0"/>
              <w:divBdr>
                <w:top w:val="none" w:sz="0" w:space="0" w:color="auto"/>
                <w:left w:val="none" w:sz="0" w:space="0" w:color="auto"/>
                <w:bottom w:val="none" w:sz="0" w:space="0" w:color="auto"/>
                <w:right w:val="none" w:sz="0" w:space="0" w:color="auto"/>
              </w:divBdr>
              <w:divsChild>
                <w:div w:id="454175052">
                  <w:marLeft w:val="0"/>
                  <w:marRight w:val="0"/>
                  <w:marTop w:val="0"/>
                  <w:marBottom w:val="0"/>
                  <w:divBdr>
                    <w:top w:val="none" w:sz="0" w:space="0" w:color="auto"/>
                    <w:left w:val="none" w:sz="0" w:space="0" w:color="auto"/>
                    <w:bottom w:val="none" w:sz="0" w:space="0" w:color="auto"/>
                    <w:right w:val="none" w:sz="0" w:space="0" w:color="auto"/>
                  </w:divBdr>
                  <w:divsChild>
                    <w:div w:id="223412852">
                      <w:marLeft w:val="115"/>
                      <w:marRight w:val="115"/>
                      <w:marTop w:val="230"/>
                      <w:marBottom w:val="922"/>
                      <w:divBdr>
                        <w:top w:val="none" w:sz="0" w:space="0" w:color="auto"/>
                        <w:left w:val="none" w:sz="0" w:space="0" w:color="auto"/>
                        <w:bottom w:val="none" w:sz="0" w:space="0" w:color="auto"/>
                        <w:right w:val="none" w:sz="0" w:space="0" w:color="auto"/>
                      </w:divBdr>
                      <w:divsChild>
                        <w:div w:id="718629642">
                          <w:marLeft w:val="0"/>
                          <w:marRight w:val="0"/>
                          <w:marTop w:val="0"/>
                          <w:marBottom w:val="0"/>
                          <w:divBdr>
                            <w:top w:val="none" w:sz="0" w:space="0" w:color="auto"/>
                            <w:left w:val="none" w:sz="0" w:space="0" w:color="auto"/>
                            <w:bottom w:val="none" w:sz="0" w:space="0" w:color="auto"/>
                            <w:right w:val="none" w:sz="0" w:space="0" w:color="auto"/>
                          </w:divBdr>
                          <w:divsChild>
                            <w:div w:id="168102914">
                              <w:marLeft w:val="0"/>
                              <w:marRight w:val="0"/>
                              <w:marTop w:val="0"/>
                              <w:marBottom w:val="0"/>
                              <w:divBdr>
                                <w:top w:val="none" w:sz="0" w:space="0" w:color="auto"/>
                                <w:left w:val="none" w:sz="0" w:space="0" w:color="auto"/>
                                <w:bottom w:val="none" w:sz="0" w:space="0" w:color="auto"/>
                                <w:right w:val="none" w:sz="0" w:space="0" w:color="auto"/>
                              </w:divBdr>
                              <w:divsChild>
                                <w:div w:id="2140688360">
                                  <w:marLeft w:val="0"/>
                                  <w:marRight w:val="0"/>
                                  <w:marTop w:val="0"/>
                                  <w:marBottom w:val="0"/>
                                  <w:divBdr>
                                    <w:top w:val="none" w:sz="0" w:space="0" w:color="auto"/>
                                    <w:left w:val="none" w:sz="0" w:space="0" w:color="auto"/>
                                    <w:bottom w:val="none" w:sz="0" w:space="0" w:color="auto"/>
                                    <w:right w:val="none" w:sz="0" w:space="0" w:color="auto"/>
                                  </w:divBdr>
                                  <w:divsChild>
                                    <w:div w:id="44874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59216">
      <w:bodyDiv w:val="1"/>
      <w:marLeft w:val="0"/>
      <w:marRight w:val="0"/>
      <w:marTop w:val="0"/>
      <w:marBottom w:val="0"/>
      <w:divBdr>
        <w:top w:val="none" w:sz="0" w:space="0" w:color="auto"/>
        <w:left w:val="none" w:sz="0" w:space="0" w:color="auto"/>
        <w:bottom w:val="none" w:sz="0" w:space="0" w:color="auto"/>
        <w:right w:val="none" w:sz="0" w:space="0" w:color="auto"/>
      </w:divBdr>
    </w:div>
    <w:div w:id="208147868">
      <w:bodyDiv w:val="1"/>
      <w:marLeft w:val="0"/>
      <w:marRight w:val="0"/>
      <w:marTop w:val="0"/>
      <w:marBottom w:val="0"/>
      <w:divBdr>
        <w:top w:val="none" w:sz="0" w:space="0" w:color="auto"/>
        <w:left w:val="none" w:sz="0" w:space="0" w:color="auto"/>
        <w:bottom w:val="none" w:sz="0" w:space="0" w:color="auto"/>
        <w:right w:val="none" w:sz="0" w:space="0" w:color="auto"/>
      </w:divBdr>
    </w:div>
    <w:div w:id="317655167">
      <w:bodyDiv w:val="1"/>
      <w:marLeft w:val="0"/>
      <w:marRight w:val="0"/>
      <w:marTop w:val="0"/>
      <w:marBottom w:val="0"/>
      <w:divBdr>
        <w:top w:val="none" w:sz="0" w:space="0" w:color="auto"/>
        <w:left w:val="none" w:sz="0" w:space="0" w:color="auto"/>
        <w:bottom w:val="none" w:sz="0" w:space="0" w:color="auto"/>
        <w:right w:val="none" w:sz="0" w:space="0" w:color="auto"/>
      </w:divBdr>
    </w:div>
    <w:div w:id="380860448">
      <w:bodyDiv w:val="1"/>
      <w:marLeft w:val="0"/>
      <w:marRight w:val="0"/>
      <w:marTop w:val="0"/>
      <w:marBottom w:val="0"/>
      <w:divBdr>
        <w:top w:val="none" w:sz="0" w:space="0" w:color="auto"/>
        <w:left w:val="none" w:sz="0" w:space="0" w:color="auto"/>
        <w:bottom w:val="none" w:sz="0" w:space="0" w:color="auto"/>
        <w:right w:val="none" w:sz="0" w:space="0" w:color="auto"/>
      </w:divBdr>
    </w:div>
    <w:div w:id="487213607">
      <w:bodyDiv w:val="1"/>
      <w:marLeft w:val="0"/>
      <w:marRight w:val="0"/>
      <w:marTop w:val="0"/>
      <w:marBottom w:val="0"/>
      <w:divBdr>
        <w:top w:val="none" w:sz="0" w:space="0" w:color="auto"/>
        <w:left w:val="none" w:sz="0" w:space="0" w:color="auto"/>
        <w:bottom w:val="none" w:sz="0" w:space="0" w:color="auto"/>
        <w:right w:val="none" w:sz="0" w:space="0" w:color="auto"/>
      </w:divBdr>
    </w:div>
    <w:div w:id="503860757">
      <w:bodyDiv w:val="1"/>
      <w:marLeft w:val="0"/>
      <w:marRight w:val="0"/>
      <w:marTop w:val="0"/>
      <w:marBottom w:val="0"/>
      <w:divBdr>
        <w:top w:val="none" w:sz="0" w:space="0" w:color="auto"/>
        <w:left w:val="none" w:sz="0" w:space="0" w:color="auto"/>
        <w:bottom w:val="none" w:sz="0" w:space="0" w:color="auto"/>
        <w:right w:val="none" w:sz="0" w:space="0" w:color="auto"/>
      </w:divBdr>
      <w:divsChild>
        <w:div w:id="1956863443">
          <w:marLeft w:val="0"/>
          <w:marRight w:val="0"/>
          <w:marTop w:val="0"/>
          <w:marBottom w:val="0"/>
          <w:divBdr>
            <w:top w:val="none" w:sz="0" w:space="0" w:color="auto"/>
            <w:left w:val="none" w:sz="0" w:space="0" w:color="auto"/>
            <w:bottom w:val="none" w:sz="0" w:space="0" w:color="auto"/>
            <w:right w:val="none" w:sz="0" w:space="0" w:color="auto"/>
          </w:divBdr>
          <w:divsChild>
            <w:div w:id="819425384">
              <w:marLeft w:val="0"/>
              <w:marRight w:val="0"/>
              <w:marTop w:val="0"/>
              <w:marBottom w:val="0"/>
              <w:divBdr>
                <w:top w:val="none" w:sz="0" w:space="0" w:color="auto"/>
                <w:left w:val="none" w:sz="0" w:space="0" w:color="auto"/>
                <w:bottom w:val="none" w:sz="0" w:space="0" w:color="auto"/>
                <w:right w:val="none" w:sz="0" w:space="0" w:color="auto"/>
              </w:divBdr>
              <w:divsChild>
                <w:div w:id="297105901">
                  <w:marLeft w:val="0"/>
                  <w:marRight w:val="0"/>
                  <w:marTop w:val="0"/>
                  <w:marBottom w:val="0"/>
                  <w:divBdr>
                    <w:top w:val="none" w:sz="0" w:space="0" w:color="auto"/>
                    <w:left w:val="none" w:sz="0" w:space="0" w:color="auto"/>
                    <w:bottom w:val="none" w:sz="0" w:space="0" w:color="auto"/>
                    <w:right w:val="none" w:sz="0" w:space="0" w:color="auto"/>
                  </w:divBdr>
                  <w:divsChild>
                    <w:div w:id="1167592606">
                      <w:marLeft w:val="115"/>
                      <w:marRight w:val="115"/>
                      <w:marTop w:val="230"/>
                      <w:marBottom w:val="922"/>
                      <w:divBdr>
                        <w:top w:val="none" w:sz="0" w:space="0" w:color="auto"/>
                        <w:left w:val="none" w:sz="0" w:space="0" w:color="auto"/>
                        <w:bottom w:val="none" w:sz="0" w:space="0" w:color="auto"/>
                        <w:right w:val="none" w:sz="0" w:space="0" w:color="auto"/>
                      </w:divBdr>
                      <w:divsChild>
                        <w:div w:id="835918902">
                          <w:marLeft w:val="0"/>
                          <w:marRight w:val="0"/>
                          <w:marTop w:val="0"/>
                          <w:marBottom w:val="0"/>
                          <w:divBdr>
                            <w:top w:val="none" w:sz="0" w:space="0" w:color="auto"/>
                            <w:left w:val="none" w:sz="0" w:space="0" w:color="auto"/>
                            <w:bottom w:val="none" w:sz="0" w:space="0" w:color="auto"/>
                            <w:right w:val="none" w:sz="0" w:space="0" w:color="auto"/>
                          </w:divBdr>
                          <w:divsChild>
                            <w:div w:id="788818566">
                              <w:marLeft w:val="0"/>
                              <w:marRight w:val="0"/>
                              <w:marTop w:val="0"/>
                              <w:marBottom w:val="0"/>
                              <w:divBdr>
                                <w:top w:val="none" w:sz="0" w:space="0" w:color="auto"/>
                                <w:left w:val="none" w:sz="0" w:space="0" w:color="auto"/>
                                <w:bottom w:val="none" w:sz="0" w:space="0" w:color="auto"/>
                                <w:right w:val="none" w:sz="0" w:space="0" w:color="auto"/>
                              </w:divBdr>
                              <w:divsChild>
                                <w:div w:id="372536973">
                                  <w:marLeft w:val="0"/>
                                  <w:marRight w:val="0"/>
                                  <w:marTop w:val="0"/>
                                  <w:marBottom w:val="0"/>
                                  <w:divBdr>
                                    <w:top w:val="none" w:sz="0" w:space="0" w:color="auto"/>
                                    <w:left w:val="none" w:sz="0" w:space="0" w:color="auto"/>
                                    <w:bottom w:val="none" w:sz="0" w:space="0" w:color="auto"/>
                                    <w:right w:val="none" w:sz="0" w:space="0" w:color="auto"/>
                                  </w:divBdr>
                                  <w:divsChild>
                                    <w:div w:id="17934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337593">
      <w:bodyDiv w:val="1"/>
      <w:marLeft w:val="0"/>
      <w:marRight w:val="0"/>
      <w:marTop w:val="0"/>
      <w:marBottom w:val="0"/>
      <w:divBdr>
        <w:top w:val="none" w:sz="0" w:space="0" w:color="auto"/>
        <w:left w:val="none" w:sz="0" w:space="0" w:color="auto"/>
        <w:bottom w:val="none" w:sz="0" w:space="0" w:color="auto"/>
        <w:right w:val="none" w:sz="0" w:space="0" w:color="auto"/>
      </w:divBdr>
    </w:div>
    <w:div w:id="513374935">
      <w:bodyDiv w:val="1"/>
      <w:marLeft w:val="0"/>
      <w:marRight w:val="0"/>
      <w:marTop w:val="0"/>
      <w:marBottom w:val="0"/>
      <w:divBdr>
        <w:top w:val="none" w:sz="0" w:space="0" w:color="auto"/>
        <w:left w:val="none" w:sz="0" w:space="0" w:color="auto"/>
        <w:bottom w:val="none" w:sz="0" w:space="0" w:color="auto"/>
        <w:right w:val="none" w:sz="0" w:space="0" w:color="auto"/>
      </w:divBdr>
    </w:div>
    <w:div w:id="559024438">
      <w:bodyDiv w:val="1"/>
      <w:marLeft w:val="0"/>
      <w:marRight w:val="0"/>
      <w:marTop w:val="0"/>
      <w:marBottom w:val="0"/>
      <w:divBdr>
        <w:top w:val="none" w:sz="0" w:space="0" w:color="auto"/>
        <w:left w:val="none" w:sz="0" w:space="0" w:color="auto"/>
        <w:bottom w:val="none" w:sz="0" w:space="0" w:color="auto"/>
        <w:right w:val="none" w:sz="0" w:space="0" w:color="auto"/>
      </w:divBdr>
    </w:div>
    <w:div w:id="615797205">
      <w:bodyDiv w:val="1"/>
      <w:marLeft w:val="0"/>
      <w:marRight w:val="0"/>
      <w:marTop w:val="0"/>
      <w:marBottom w:val="0"/>
      <w:divBdr>
        <w:top w:val="none" w:sz="0" w:space="0" w:color="auto"/>
        <w:left w:val="none" w:sz="0" w:space="0" w:color="auto"/>
        <w:bottom w:val="none" w:sz="0" w:space="0" w:color="auto"/>
        <w:right w:val="none" w:sz="0" w:space="0" w:color="auto"/>
      </w:divBdr>
      <w:divsChild>
        <w:div w:id="618952620">
          <w:marLeft w:val="0"/>
          <w:marRight w:val="0"/>
          <w:marTop w:val="0"/>
          <w:marBottom w:val="0"/>
          <w:divBdr>
            <w:top w:val="none" w:sz="0" w:space="0" w:color="auto"/>
            <w:left w:val="none" w:sz="0" w:space="0" w:color="auto"/>
            <w:bottom w:val="none" w:sz="0" w:space="0" w:color="auto"/>
            <w:right w:val="none" w:sz="0" w:space="0" w:color="auto"/>
          </w:divBdr>
          <w:divsChild>
            <w:div w:id="1730764984">
              <w:marLeft w:val="0"/>
              <w:marRight w:val="0"/>
              <w:marTop w:val="0"/>
              <w:marBottom w:val="0"/>
              <w:divBdr>
                <w:top w:val="none" w:sz="0" w:space="0" w:color="auto"/>
                <w:left w:val="none" w:sz="0" w:space="0" w:color="auto"/>
                <w:bottom w:val="none" w:sz="0" w:space="0" w:color="auto"/>
                <w:right w:val="none" w:sz="0" w:space="0" w:color="auto"/>
              </w:divBdr>
              <w:divsChild>
                <w:div w:id="1168247961">
                  <w:marLeft w:val="0"/>
                  <w:marRight w:val="0"/>
                  <w:marTop w:val="0"/>
                  <w:marBottom w:val="0"/>
                  <w:divBdr>
                    <w:top w:val="none" w:sz="0" w:space="0" w:color="auto"/>
                    <w:left w:val="none" w:sz="0" w:space="0" w:color="auto"/>
                    <w:bottom w:val="none" w:sz="0" w:space="0" w:color="auto"/>
                    <w:right w:val="none" w:sz="0" w:space="0" w:color="auto"/>
                  </w:divBdr>
                  <w:divsChild>
                    <w:div w:id="404567032">
                      <w:marLeft w:val="115"/>
                      <w:marRight w:val="115"/>
                      <w:marTop w:val="230"/>
                      <w:marBottom w:val="922"/>
                      <w:divBdr>
                        <w:top w:val="none" w:sz="0" w:space="0" w:color="auto"/>
                        <w:left w:val="none" w:sz="0" w:space="0" w:color="auto"/>
                        <w:bottom w:val="none" w:sz="0" w:space="0" w:color="auto"/>
                        <w:right w:val="none" w:sz="0" w:space="0" w:color="auto"/>
                      </w:divBdr>
                      <w:divsChild>
                        <w:div w:id="1111900775">
                          <w:marLeft w:val="0"/>
                          <w:marRight w:val="0"/>
                          <w:marTop w:val="0"/>
                          <w:marBottom w:val="0"/>
                          <w:divBdr>
                            <w:top w:val="none" w:sz="0" w:space="0" w:color="auto"/>
                            <w:left w:val="none" w:sz="0" w:space="0" w:color="auto"/>
                            <w:bottom w:val="none" w:sz="0" w:space="0" w:color="auto"/>
                            <w:right w:val="none" w:sz="0" w:space="0" w:color="auto"/>
                          </w:divBdr>
                          <w:divsChild>
                            <w:div w:id="1988128757">
                              <w:marLeft w:val="0"/>
                              <w:marRight w:val="0"/>
                              <w:marTop w:val="0"/>
                              <w:marBottom w:val="0"/>
                              <w:divBdr>
                                <w:top w:val="none" w:sz="0" w:space="0" w:color="auto"/>
                                <w:left w:val="none" w:sz="0" w:space="0" w:color="auto"/>
                                <w:bottom w:val="none" w:sz="0" w:space="0" w:color="auto"/>
                                <w:right w:val="none" w:sz="0" w:space="0" w:color="auto"/>
                              </w:divBdr>
                              <w:divsChild>
                                <w:div w:id="27033168">
                                  <w:marLeft w:val="0"/>
                                  <w:marRight w:val="0"/>
                                  <w:marTop w:val="0"/>
                                  <w:marBottom w:val="0"/>
                                  <w:divBdr>
                                    <w:top w:val="none" w:sz="0" w:space="0" w:color="auto"/>
                                    <w:left w:val="none" w:sz="0" w:space="0" w:color="auto"/>
                                    <w:bottom w:val="none" w:sz="0" w:space="0" w:color="auto"/>
                                    <w:right w:val="none" w:sz="0" w:space="0" w:color="auto"/>
                                  </w:divBdr>
                                  <w:divsChild>
                                    <w:div w:id="179132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801547">
      <w:bodyDiv w:val="1"/>
      <w:marLeft w:val="0"/>
      <w:marRight w:val="0"/>
      <w:marTop w:val="0"/>
      <w:marBottom w:val="0"/>
      <w:divBdr>
        <w:top w:val="none" w:sz="0" w:space="0" w:color="auto"/>
        <w:left w:val="none" w:sz="0" w:space="0" w:color="auto"/>
        <w:bottom w:val="none" w:sz="0" w:space="0" w:color="auto"/>
        <w:right w:val="none" w:sz="0" w:space="0" w:color="auto"/>
      </w:divBdr>
      <w:divsChild>
        <w:div w:id="1939099287">
          <w:marLeft w:val="15"/>
          <w:marRight w:val="15"/>
          <w:marTop w:val="3270"/>
          <w:marBottom w:val="0"/>
          <w:divBdr>
            <w:top w:val="single" w:sz="2" w:space="0" w:color="000000"/>
            <w:left w:val="single" w:sz="2" w:space="0" w:color="000000"/>
            <w:bottom w:val="single" w:sz="2" w:space="0" w:color="000000"/>
            <w:right w:val="single" w:sz="2" w:space="0" w:color="000000"/>
          </w:divBdr>
          <w:divsChild>
            <w:div w:id="851728149">
              <w:marLeft w:val="0"/>
              <w:marRight w:val="75"/>
              <w:marTop w:val="0"/>
              <w:marBottom w:val="0"/>
              <w:divBdr>
                <w:top w:val="none" w:sz="0" w:space="0" w:color="auto"/>
                <w:left w:val="none" w:sz="0" w:space="0" w:color="auto"/>
                <w:bottom w:val="none" w:sz="0" w:space="0" w:color="auto"/>
                <w:right w:val="none" w:sz="0" w:space="0" w:color="auto"/>
              </w:divBdr>
              <w:divsChild>
                <w:div w:id="1677800513">
                  <w:marLeft w:val="150"/>
                  <w:marRight w:val="150"/>
                  <w:marTop w:val="0"/>
                  <w:marBottom w:val="0"/>
                  <w:divBdr>
                    <w:top w:val="none" w:sz="0" w:space="0" w:color="auto"/>
                    <w:left w:val="none" w:sz="0" w:space="0" w:color="auto"/>
                    <w:bottom w:val="none" w:sz="0" w:space="0" w:color="auto"/>
                    <w:right w:val="none" w:sz="0" w:space="0" w:color="auto"/>
                  </w:divBdr>
                  <w:divsChild>
                    <w:div w:id="826551815">
                      <w:marLeft w:val="0"/>
                      <w:marRight w:val="0"/>
                      <w:marTop w:val="0"/>
                      <w:marBottom w:val="0"/>
                      <w:divBdr>
                        <w:top w:val="none" w:sz="0" w:space="0" w:color="auto"/>
                        <w:left w:val="none" w:sz="0" w:space="0" w:color="auto"/>
                        <w:bottom w:val="none" w:sz="0" w:space="0" w:color="auto"/>
                        <w:right w:val="none" w:sz="0" w:space="0" w:color="auto"/>
                      </w:divBdr>
                      <w:divsChild>
                        <w:div w:id="1234466268">
                          <w:marLeft w:val="150"/>
                          <w:marRight w:val="15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656805694">
      <w:bodyDiv w:val="1"/>
      <w:marLeft w:val="0"/>
      <w:marRight w:val="0"/>
      <w:marTop w:val="0"/>
      <w:marBottom w:val="0"/>
      <w:divBdr>
        <w:top w:val="none" w:sz="0" w:space="0" w:color="auto"/>
        <w:left w:val="none" w:sz="0" w:space="0" w:color="auto"/>
        <w:bottom w:val="none" w:sz="0" w:space="0" w:color="auto"/>
        <w:right w:val="none" w:sz="0" w:space="0" w:color="auto"/>
      </w:divBdr>
    </w:div>
    <w:div w:id="719520874">
      <w:bodyDiv w:val="1"/>
      <w:marLeft w:val="0"/>
      <w:marRight w:val="0"/>
      <w:marTop w:val="0"/>
      <w:marBottom w:val="0"/>
      <w:divBdr>
        <w:top w:val="none" w:sz="0" w:space="0" w:color="auto"/>
        <w:left w:val="none" w:sz="0" w:space="0" w:color="auto"/>
        <w:bottom w:val="none" w:sz="0" w:space="0" w:color="auto"/>
        <w:right w:val="none" w:sz="0" w:space="0" w:color="auto"/>
      </w:divBdr>
    </w:div>
    <w:div w:id="719789873">
      <w:bodyDiv w:val="1"/>
      <w:marLeft w:val="0"/>
      <w:marRight w:val="0"/>
      <w:marTop w:val="0"/>
      <w:marBottom w:val="0"/>
      <w:divBdr>
        <w:top w:val="none" w:sz="0" w:space="0" w:color="auto"/>
        <w:left w:val="none" w:sz="0" w:space="0" w:color="auto"/>
        <w:bottom w:val="none" w:sz="0" w:space="0" w:color="auto"/>
        <w:right w:val="none" w:sz="0" w:space="0" w:color="auto"/>
      </w:divBdr>
      <w:divsChild>
        <w:div w:id="1282952675">
          <w:marLeft w:val="0"/>
          <w:marRight w:val="0"/>
          <w:marTop w:val="0"/>
          <w:marBottom w:val="0"/>
          <w:divBdr>
            <w:top w:val="none" w:sz="0" w:space="0" w:color="auto"/>
            <w:left w:val="none" w:sz="0" w:space="0" w:color="auto"/>
            <w:bottom w:val="none" w:sz="0" w:space="0" w:color="auto"/>
            <w:right w:val="none" w:sz="0" w:space="0" w:color="auto"/>
          </w:divBdr>
          <w:divsChild>
            <w:div w:id="758527836">
              <w:marLeft w:val="0"/>
              <w:marRight w:val="0"/>
              <w:marTop w:val="0"/>
              <w:marBottom w:val="0"/>
              <w:divBdr>
                <w:top w:val="none" w:sz="0" w:space="0" w:color="auto"/>
                <w:left w:val="none" w:sz="0" w:space="0" w:color="auto"/>
                <w:bottom w:val="none" w:sz="0" w:space="0" w:color="auto"/>
                <w:right w:val="none" w:sz="0" w:space="0" w:color="auto"/>
              </w:divBdr>
              <w:divsChild>
                <w:div w:id="124351984">
                  <w:marLeft w:val="0"/>
                  <w:marRight w:val="0"/>
                  <w:marTop w:val="0"/>
                  <w:marBottom w:val="0"/>
                  <w:divBdr>
                    <w:top w:val="none" w:sz="0" w:space="0" w:color="auto"/>
                    <w:left w:val="none" w:sz="0" w:space="0" w:color="auto"/>
                    <w:bottom w:val="none" w:sz="0" w:space="0" w:color="auto"/>
                    <w:right w:val="none" w:sz="0" w:space="0" w:color="auto"/>
                  </w:divBdr>
                  <w:divsChild>
                    <w:div w:id="979649454">
                      <w:marLeft w:val="0"/>
                      <w:marRight w:val="0"/>
                      <w:marTop w:val="0"/>
                      <w:marBottom w:val="0"/>
                      <w:divBdr>
                        <w:top w:val="none" w:sz="0" w:space="0" w:color="auto"/>
                        <w:left w:val="none" w:sz="0" w:space="0" w:color="auto"/>
                        <w:bottom w:val="none" w:sz="0" w:space="0" w:color="auto"/>
                        <w:right w:val="none" w:sz="0" w:space="0" w:color="auto"/>
                      </w:divBdr>
                      <w:divsChild>
                        <w:div w:id="1300183139">
                          <w:marLeft w:val="0"/>
                          <w:marRight w:val="0"/>
                          <w:marTop w:val="0"/>
                          <w:marBottom w:val="0"/>
                          <w:divBdr>
                            <w:top w:val="none" w:sz="0" w:space="0" w:color="auto"/>
                            <w:left w:val="none" w:sz="0" w:space="0" w:color="auto"/>
                            <w:bottom w:val="none" w:sz="0" w:space="0" w:color="auto"/>
                            <w:right w:val="none" w:sz="0" w:space="0" w:color="auto"/>
                          </w:divBdr>
                          <w:divsChild>
                            <w:div w:id="2003196993">
                              <w:marLeft w:val="0"/>
                              <w:marRight w:val="0"/>
                              <w:marTop w:val="0"/>
                              <w:marBottom w:val="0"/>
                              <w:divBdr>
                                <w:top w:val="none" w:sz="0" w:space="0" w:color="auto"/>
                                <w:left w:val="none" w:sz="0" w:space="0" w:color="auto"/>
                                <w:bottom w:val="none" w:sz="0" w:space="0" w:color="auto"/>
                                <w:right w:val="none" w:sz="0" w:space="0" w:color="auto"/>
                              </w:divBdr>
                              <w:divsChild>
                                <w:div w:id="1620408101">
                                  <w:marLeft w:val="0"/>
                                  <w:marRight w:val="0"/>
                                  <w:marTop w:val="0"/>
                                  <w:marBottom w:val="0"/>
                                  <w:divBdr>
                                    <w:top w:val="none" w:sz="0" w:space="0" w:color="auto"/>
                                    <w:left w:val="none" w:sz="0" w:space="0" w:color="auto"/>
                                    <w:bottom w:val="none" w:sz="0" w:space="0" w:color="auto"/>
                                    <w:right w:val="none" w:sz="0" w:space="0" w:color="auto"/>
                                  </w:divBdr>
                                  <w:divsChild>
                                    <w:div w:id="734082554">
                                      <w:marLeft w:val="0"/>
                                      <w:marRight w:val="0"/>
                                      <w:marTop w:val="0"/>
                                      <w:marBottom w:val="0"/>
                                      <w:divBdr>
                                        <w:top w:val="none" w:sz="0" w:space="0" w:color="auto"/>
                                        <w:left w:val="none" w:sz="0" w:space="0" w:color="auto"/>
                                        <w:bottom w:val="none" w:sz="0" w:space="0" w:color="auto"/>
                                        <w:right w:val="none" w:sz="0" w:space="0" w:color="auto"/>
                                      </w:divBdr>
                                      <w:divsChild>
                                        <w:div w:id="1026907123">
                                          <w:marLeft w:val="0"/>
                                          <w:marRight w:val="0"/>
                                          <w:marTop w:val="0"/>
                                          <w:marBottom w:val="413"/>
                                          <w:divBdr>
                                            <w:top w:val="none" w:sz="0" w:space="0" w:color="auto"/>
                                            <w:left w:val="none" w:sz="0" w:space="0" w:color="auto"/>
                                            <w:bottom w:val="none" w:sz="0" w:space="0" w:color="auto"/>
                                            <w:right w:val="none" w:sz="0" w:space="0" w:color="auto"/>
                                          </w:divBdr>
                                          <w:divsChild>
                                            <w:div w:id="182774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9959531">
      <w:bodyDiv w:val="1"/>
      <w:marLeft w:val="0"/>
      <w:marRight w:val="0"/>
      <w:marTop w:val="0"/>
      <w:marBottom w:val="0"/>
      <w:divBdr>
        <w:top w:val="none" w:sz="0" w:space="0" w:color="auto"/>
        <w:left w:val="none" w:sz="0" w:space="0" w:color="auto"/>
        <w:bottom w:val="none" w:sz="0" w:space="0" w:color="auto"/>
        <w:right w:val="none" w:sz="0" w:space="0" w:color="auto"/>
      </w:divBdr>
    </w:div>
    <w:div w:id="775104866">
      <w:bodyDiv w:val="1"/>
      <w:marLeft w:val="0"/>
      <w:marRight w:val="0"/>
      <w:marTop w:val="0"/>
      <w:marBottom w:val="0"/>
      <w:divBdr>
        <w:top w:val="none" w:sz="0" w:space="0" w:color="auto"/>
        <w:left w:val="none" w:sz="0" w:space="0" w:color="auto"/>
        <w:bottom w:val="none" w:sz="0" w:space="0" w:color="auto"/>
        <w:right w:val="none" w:sz="0" w:space="0" w:color="auto"/>
      </w:divBdr>
    </w:div>
    <w:div w:id="791480362">
      <w:bodyDiv w:val="1"/>
      <w:marLeft w:val="0"/>
      <w:marRight w:val="0"/>
      <w:marTop w:val="0"/>
      <w:marBottom w:val="0"/>
      <w:divBdr>
        <w:top w:val="none" w:sz="0" w:space="0" w:color="auto"/>
        <w:left w:val="none" w:sz="0" w:space="0" w:color="auto"/>
        <w:bottom w:val="none" w:sz="0" w:space="0" w:color="auto"/>
        <w:right w:val="none" w:sz="0" w:space="0" w:color="auto"/>
      </w:divBdr>
    </w:div>
    <w:div w:id="845246643">
      <w:bodyDiv w:val="1"/>
      <w:marLeft w:val="0"/>
      <w:marRight w:val="0"/>
      <w:marTop w:val="0"/>
      <w:marBottom w:val="0"/>
      <w:divBdr>
        <w:top w:val="none" w:sz="0" w:space="0" w:color="auto"/>
        <w:left w:val="none" w:sz="0" w:space="0" w:color="auto"/>
        <w:bottom w:val="none" w:sz="0" w:space="0" w:color="auto"/>
        <w:right w:val="none" w:sz="0" w:space="0" w:color="auto"/>
      </w:divBdr>
    </w:div>
    <w:div w:id="910045079">
      <w:bodyDiv w:val="1"/>
      <w:marLeft w:val="0"/>
      <w:marRight w:val="0"/>
      <w:marTop w:val="0"/>
      <w:marBottom w:val="0"/>
      <w:divBdr>
        <w:top w:val="none" w:sz="0" w:space="0" w:color="auto"/>
        <w:left w:val="none" w:sz="0" w:space="0" w:color="auto"/>
        <w:bottom w:val="none" w:sz="0" w:space="0" w:color="auto"/>
        <w:right w:val="none" w:sz="0" w:space="0" w:color="auto"/>
      </w:divBdr>
    </w:div>
    <w:div w:id="929973966">
      <w:bodyDiv w:val="1"/>
      <w:marLeft w:val="0"/>
      <w:marRight w:val="0"/>
      <w:marTop w:val="0"/>
      <w:marBottom w:val="0"/>
      <w:divBdr>
        <w:top w:val="none" w:sz="0" w:space="0" w:color="auto"/>
        <w:left w:val="none" w:sz="0" w:space="0" w:color="auto"/>
        <w:bottom w:val="none" w:sz="0" w:space="0" w:color="auto"/>
        <w:right w:val="none" w:sz="0" w:space="0" w:color="auto"/>
      </w:divBdr>
    </w:div>
    <w:div w:id="932475170">
      <w:bodyDiv w:val="1"/>
      <w:marLeft w:val="0"/>
      <w:marRight w:val="0"/>
      <w:marTop w:val="0"/>
      <w:marBottom w:val="0"/>
      <w:divBdr>
        <w:top w:val="none" w:sz="0" w:space="0" w:color="auto"/>
        <w:left w:val="none" w:sz="0" w:space="0" w:color="auto"/>
        <w:bottom w:val="none" w:sz="0" w:space="0" w:color="auto"/>
        <w:right w:val="none" w:sz="0" w:space="0" w:color="auto"/>
      </w:divBdr>
    </w:div>
    <w:div w:id="940995854">
      <w:bodyDiv w:val="1"/>
      <w:marLeft w:val="0"/>
      <w:marRight w:val="0"/>
      <w:marTop w:val="0"/>
      <w:marBottom w:val="0"/>
      <w:divBdr>
        <w:top w:val="none" w:sz="0" w:space="0" w:color="auto"/>
        <w:left w:val="none" w:sz="0" w:space="0" w:color="auto"/>
        <w:bottom w:val="none" w:sz="0" w:space="0" w:color="auto"/>
        <w:right w:val="none" w:sz="0" w:space="0" w:color="auto"/>
      </w:divBdr>
      <w:divsChild>
        <w:div w:id="1641421270">
          <w:marLeft w:val="0"/>
          <w:marRight w:val="0"/>
          <w:marTop w:val="0"/>
          <w:marBottom w:val="0"/>
          <w:divBdr>
            <w:top w:val="none" w:sz="0" w:space="0" w:color="auto"/>
            <w:left w:val="none" w:sz="0" w:space="0" w:color="auto"/>
            <w:bottom w:val="none" w:sz="0" w:space="0" w:color="auto"/>
            <w:right w:val="none" w:sz="0" w:space="0" w:color="auto"/>
          </w:divBdr>
          <w:divsChild>
            <w:div w:id="1082680066">
              <w:marLeft w:val="0"/>
              <w:marRight w:val="0"/>
              <w:marTop w:val="0"/>
              <w:marBottom w:val="0"/>
              <w:divBdr>
                <w:top w:val="none" w:sz="0" w:space="0" w:color="auto"/>
                <w:left w:val="none" w:sz="0" w:space="0" w:color="auto"/>
                <w:bottom w:val="none" w:sz="0" w:space="0" w:color="auto"/>
                <w:right w:val="none" w:sz="0" w:space="0" w:color="auto"/>
              </w:divBdr>
              <w:divsChild>
                <w:div w:id="1975594963">
                  <w:marLeft w:val="0"/>
                  <w:marRight w:val="0"/>
                  <w:marTop w:val="0"/>
                  <w:marBottom w:val="0"/>
                  <w:divBdr>
                    <w:top w:val="none" w:sz="0" w:space="0" w:color="auto"/>
                    <w:left w:val="none" w:sz="0" w:space="0" w:color="auto"/>
                    <w:bottom w:val="none" w:sz="0" w:space="0" w:color="auto"/>
                    <w:right w:val="none" w:sz="0" w:space="0" w:color="auto"/>
                  </w:divBdr>
                  <w:divsChild>
                    <w:div w:id="1601448265">
                      <w:marLeft w:val="115"/>
                      <w:marRight w:val="115"/>
                      <w:marTop w:val="230"/>
                      <w:marBottom w:val="922"/>
                      <w:divBdr>
                        <w:top w:val="none" w:sz="0" w:space="0" w:color="auto"/>
                        <w:left w:val="none" w:sz="0" w:space="0" w:color="auto"/>
                        <w:bottom w:val="none" w:sz="0" w:space="0" w:color="auto"/>
                        <w:right w:val="none" w:sz="0" w:space="0" w:color="auto"/>
                      </w:divBdr>
                      <w:divsChild>
                        <w:div w:id="1980576837">
                          <w:marLeft w:val="0"/>
                          <w:marRight w:val="0"/>
                          <w:marTop w:val="0"/>
                          <w:marBottom w:val="0"/>
                          <w:divBdr>
                            <w:top w:val="none" w:sz="0" w:space="0" w:color="auto"/>
                            <w:left w:val="none" w:sz="0" w:space="0" w:color="auto"/>
                            <w:bottom w:val="none" w:sz="0" w:space="0" w:color="auto"/>
                            <w:right w:val="none" w:sz="0" w:space="0" w:color="auto"/>
                          </w:divBdr>
                          <w:divsChild>
                            <w:div w:id="36901248">
                              <w:marLeft w:val="0"/>
                              <w:marRight w:val="0"/>
                              <w:marTop w:val="0"/>
                              <w:marBottom w:val="0"/>
                              <w:divBdr>
                                <w:top w:val="none" w:sz="0" w:space="0" w:color="auto"/>
                                <w:left w:val="none" w:sz="0" w:space="0" w:color="auto"/>
                                <w:bottom w:val="none" w:sz="0" w:space="0" w:color="auto"/>
                                <w:right w:val="none" w:sz="0" w:space="0" w:color="auto"/>
                              </w:divBdr>
                              <w:divsChild>
                                <w:div w:id="1779905243">
                                  <w:marLeft w:val="0"/>
                                  <w:marRight w:val="0"/>
                                  <w:marTop w:val="0"/>
                                  <w:marBottom w:val="0"/>
                                  <w:divBdr>
                                    <w:top w:val="none" w:sz="0" w:space="0" w:color="auto"/>
                                    <w:left w:val="none" w:sz="0" w:space="0" w:color="auto"/>
                                    <w:bottom w:val="none" w:sz="0" w:space="0" w:color="auto"/>
                                    <w:right w:val="none" w:sz="0" w:space="0" w:color="auto"/>
                                  </w:divBdr>
                                  <w:divsChild>
                                    <w:div w:id="10515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647732">
      <w:bodyDiv w:val="1"/>
      <w:marLeft w:val="0"/>
      <w:marRight w:val="0"/>
      <w:marTop w:val="0"/>
      <w:marBottom w:val="0"/>
      <w:divBdr>
        <w:top w:val="none" w:sz="0" w:space="0" w:color="auto"/>
        <w:left w:val="none" w:sz="0" w:space="0" w:color="auto"/>
        <w:bottom w:val="none" w:sz="0" w:space="0" w:color="auto"/>
        <w:right w:val="none" w:sz="0" w:space="0" w:color="auto"/>
      </w:divBdr>
    </w:div>
    <w:div w:id="1029374652">
      <w:bodyDiv w:val="1"/>
      <w:marLeft w:val="0"/>
      <w:marRight w:val="0"/>
      <w:marTop w:val="0"/>
      <w:marBottom w:val="0"/>
      <w:divBdr>
        <w:top w:val="none" w:sz="0" w:space="0" w:color="auto"/>
        <w:left w:val="none" w:sz="0" w:space="0" w:color="auto"/>
        <w:bottom w:val="none" w:sz="0" w:space="0" w:color="auto"/>
        <w:right w:val="none" w:sz="0" w:space="0" w:color="auto"/>
      </w:divBdr>
    </w:div>
    <w:div w:id="1075781405">
      <w:bodyDiv w:val="1"/>
      <w:marLeft w:val="0"/>
      <w:marRight w:val="0"/>
      <w:marTop w:val="0"/>
      <w:marBottom w:val="0"/>
      <w:divBdr>
        <w:top w:val="none" w:sz="0" w:space="0" w:color="auto"/>
        <w:left w:val="none" w:sz="0" w:space="0" w:color="auto"/>
        <w:bottom w:val="none" w:sz="0" w:space="0" w:color="auto"/>
        <w:right w:val="none" w:sz="0" w:space="0" w:color="auto"/>
      </w:divBdr>
      <w:divsChild>
        <w:div w:id="1069422685">
          <w:marLeft w:val="0"/>
          <w:marRight w:val="0"/>
          <w:marTop w:val="0"/>
          <w:marBottom w:val="0"/>
          <w:divBdr>
            <w:top w:val="none" w:sz="0" w:space="0" w:color="auto"/>
            <w:left w:val="none" w:sz="0" w:space="0" w:color="auto"/>
            <w:bottom w:val="none" w:sz="0" w:space="0" w:color="auto"/>
            <w:right w:val="none" w:sz="0" w:space="0" w:color="auto"/>
          </w:divBdr>
          <w:divsChild>
            <w:div w:id="1652784966">
              <w:marLeft w:val="0"/>
              <w:marRight w:val="0"/>
              <w:marTop w:val="0"/>
              <w:marBottom w:val="0"/>
              <w:divBdr>
                <w:top w:val="none" w:sz="0" w:space="0" w:color="auto"/>
                <w:left w:val="none" w:sz="0" w:space="0" w:color="auto"/>
                <w:bottom w:val="none" w:sz="0" w:space="0" w:color="auto"/>
                <w:right w:val="none" w:sz="0" w:space="0" w:color="auto"/>
              </w:divBdr>
              <w:divsChild>
                <w:div w:id="523594138">
                  <w:marLeft w:val="0"/>
                  <w:marRight w:val="0"/>
                  <w:marTop w:val="0"/>
                  <w:marBottom w:val="0"/>
                  <w:divBdr>
                    <w:top w:val="none" w:sz="0" w:space="0" w:color="auto"/>
                    <w:left w:val="none" w:sz="0" w:space="0" w:color="auto"/>
                    <w:bottom w:val="none" w:sz="0" w:space="0" w:color="auto"/>
                    <w:right w:val="none" w:sz="0" w:space="0" w:color="auto"/>
                  </w:divBdr>
                  <w:divsChild>
                    <w:div w:id="336078114">
                      <w:marLeft w:val="0"/>
                      <w:marRight w:val="0"/>
                      <w:marTop w:val="0"/>
                      <w:marBottom w:val="0"/>
                      <w:divBdr>
                        <w:top w:val="none" w:sz="0" w:space="0" w:color="auto"/>
                        <w:left w:val="none" w:sz="0" w:space="0" w:color="auto"/>
                        <w:bottom w:val="none" w:sz="0" w:space="0" w:color="auto"/>
                        <w:right w:val="none" w:sz="0" w:space="0" w:color="auto"/>
                      </w:divBdr>
                      <w:divsChild>
                        <w:div w:id="1501385531">
                          <w:marLeft w:val="0"/>
                          <w:marRight w:val="0"/>
                          <w:marTop w:val="0"/>
                          <w:marBottom w:val="0"/>
                          <w:divBdr>
                            <w:top w:val="none" w:sz="0" w:space="0" w:color="auto"/>
                            <w:left w:val="none" w:sz="0" w:space="0" w:color="auto"/>
                            <w:bottom w:val="none" w:sz="0" w:space="0" w:color="auto"/>
                            <w:right w:val="none" w:sz="0" w:space="0" w:color="auto"/>
                          </w:divBdr>
                          <w:divsChild>
                            <w:div w:id="9027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416917">
      <w:bodyDiv w:val="1"/>
      <w:marLeft w:val="0"/>
      <w:marRight w:val="0"/>
      <w:marTop w:val="0"/>
      <w:marBottom w:val="0"/>
      <w:divBdr>
        <w:top w:val="none" w:sz="0" w:space="0" w:color="auto"/>
        <w:left w:val="none" w:sz="0" w:space="0" w:color="auto"/>
        <w:bottom w:val="none" w:sz="0" w:space="0" w:color="auto"/>
        <w:right w:val="none" w:sz="0" w:space="0" w:color="auto"/>
      </w:divBdr>
    </w:div>
    <w:div w:id="1114518378">
      <w:bodyDiv w:val="1"/>
      <w:marLeft w:val="0"/>
      <w:marRight w:val="0"/>
      <w:marTop w:val="0"/>
      <w:marBottom w:val="0"/>
      <w:divBdr>
        <w:top w:val="none" w:sz="0" w:space="0" w:color="auto"/>
        <w:left w:val="none" w:sz="0" w:space="0" w:color="auto"/>
        <w:bottom w:val="none" w:sz="0" w:space="0" w:color="auto"/>
        <w:right w:val="none" w:sz="0" w:space="0" w:color="auto"/>
      </w:divBdr>
      <w:divsChild>
        <w:div w:id="672492617">
          <w:marLeft w:val="0"/>
          <w:marRight w:val="0"/>
          <w:marTop w:val="0"/>
          <w:marBottom w:val="0"/>
          <w:divBdr>
            <w:top w:val="none" w:sz="0" w:space="0" w:color="auto"/>
            <w:left w:val="none" w:sz="0" w:space="0" w:color="auto"/>
            <w:bottom w:val="none" w:sz="0" w:space="0" w:color="auto"/>
            <w:right w:val="none" w:sz="0" w:space="0" w:color="auto"/>
          </w:divBdr>
          <w:divsChild>
            <w:div w:id="96368396">
              <w:marLeft w:val="0"/>
              <w:marRight w:val="0"/>
              <w:marTop w:val="0"/>
              <w:marBottom w:val="0"/>
              <w:divBdr>
                <w:top w:val="none" w:sz="0" w:space="0" w:color="auto"/>
                <w:left w:val="none" w:sz="0" w:space="0" w:color="auto"/>
                <w:bottom w:val="none" w:sz="0" w:space="0" w:color="auto"/>
                <w:right w:val="none" w:sz="0" w:space="0" w:color="auto"/>
              </w:divBdr>
              <w:divsChild>
                <w:div w:id="1012030674">
                  <w:marLeft w:val="0"/>
                  <w:marRight w:val="0"/>
                  <w:marTop w:val="0"/>
                  <w:marBottom w:val="0"/>
                  <w:divBdr>
                    <w:top w:val="none" w:sz="0" w:space="0" w:color="auto"/>
                    <w:left w:val="none" w:sz="0" w:space="0" w:color="auto"/>
                    <w:bottom w:val="none" w:sz="0" w:space="0" w:color="auto"/>
                    <w:right w:val="none" w:sz="0" w:space="0" w:color="auto"/>
                  </w:divBdr>
                  <w:divsChild>
                    <w:div w:id="1528837152">
                      <w:marLeft w:val="115"/>
                      <w:marRight w:val="115"/>
                      <w:marTop w:val="230"/>
                      <w:marBottom w:val="922"/>
                      <w:divBdr>
                        <w:top w:val="none" w:sz="0" w:space="0" w:color="auto"/>
                        <w:left w:val="none" w:sz="0" w:space="0" w:color="auto"/>
                        <w:bottom w:val="none" w:sz="0" w:space="0" w:color="auto"/>
                        <w:right w:val="none" w:sz="0" w:space="0" w:color="auto"/>
                      </w:divBdr>
                      <w:divsChild>
                        <w:div w:id="493835506">
                          <w:marLeft w:val="0"/>
                          <w:marRight w:val="0"/>
                          <w:marTop w:val="0"/>
                          <w:marBottom w:val="0"/>
                          <w:divBdr>
                            <w:top w:val="none" w:sz="0" w:space="0" w:color="auto"/>
                            <w:left w:val="none" w:sz="0" w:space="0" w:color="auto"/>
                            <w:bottom w:val="none" w:sz="0" w:space="0" w:color="auto"/>
                            <w:right w:val="none" w:sz="0" w:space="0" w:color="auto"/>
                          </w:divBdr>
                          <w:divsChild>
                            <w:div w:id="993028197">
                              <w:marLeft w:val="0"/>
                              <w:marRight w:val="0"/>
                              <w:marTop w:val="0"/>
                              <w:marBottom w:val="0"/>
                              <w:divBdr>
                                <w:top w:val="none" w:sz="0" w:space="0" w:color="auto"/>
                                <w:left w:val="none" w:sz="0" w:space="0" w:color="auto"/>
                                <w:bottom w:val="none" w:sz="0" w:space="0" w:color="auto"/>
                                <w:right w:val="none" w:sz="0" w:space="0" w:color="auto"/>
                              </w:divBdr>
                              <w:divsChild>
                                <w:div w:id="1209488311">
                                  <w:marLeft w:val="0"/>
                                  <w:marRight w:val="0"/>
                                  <w:marTop w:val="0"/>
                                  <w:marBottom w:val="0"/>
                                  <w:divBdr>
                                    <w:top w:val="none" w:sz="0" w:space="0" w:color="auto"/>
                                    <w:left w:val="none" w:sz="0" w:space="0" w:color="auto"/>
                                    <w:bottom w:val="none" w:sz="0" w:space="0" w:color="auto"/>
                                    <w:right w:val="none" w:sz="0" w:space="0" w:color="auto"/>
                                  </w:divBdr>
                                  <w:divsChild>
                                    <w:div w:id="63714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6578337">
      <w:bodyDiv w:val="1"/>
      <w:marLeft w:val="0"/>
      <w:marRight w:val="0"/>
      <w:marTop w:val="0"/>
      <w:marBottom w:val="0"/>
      <w:divBdr>
        <w:top w:val="none" w:sz="0" w:space="0" w:color="auto"/>
        <w:left w:val="none" w:sz="0" w:space="0" w:color="auto"/>
        <w:bottom w:val="none" w:sz="0" w:space="0" w:color="auto"/>
        <w:right w:val="none" w:sz="0" w:space="0" w:color="auto"/>
      </w:divBdr>
      <w:divsChild>
        <w:div w:id="57677580">
          <w:marLeft w:val="0"/>
          <w:marRight w:val="0"/>
          <w:marTop w:val="0"/>
          <w:marBottom w:val="0"/>
          <w:divBdr>
            <w:top w:val="none" w:sz="0" w:space="0" w:color="auto"/>
            <w:left w:val="none" w:sz="0" w:space="0" w:color="auto"/>
            <w:bottom w:val="none" w:sz="0" w:space="0" w:color="auto"/>
            <w:right w:val="none" w:sz="0" w:space="0" w:color="auto"/>
          </w:divBdr>
          <w:divsChild>
            <w:div w:id="57171217">
              <w:marLeft w:val="0"/>
              <w:marRight w:val="0"/>
              <w:marTop w:val="0"/>
              <w:marBottom w:val="0"/>
              <w:divBdr>
                <w:top w:val="none" w:sz="0" w:space="0" w:color="auto"/>
                <w:left w:val="none" w:sz="0" w:space="0" w:color="auto"/>
                <w:bottom w:val="none" w:sz="0" w:space="0" w:color="auto"/>
                <w:right w:val="none" w:sz="0" w:space="0" w:color="auto"/>
              </w:divBdr>
              <w:divsChild>
                <w:div w:id="1007444158">
                  <w:marLeft w:val="0"/>
                  <w:marRight w:val="0"/>
                  <w:marTop w:val="0"/>
                  <w:marBottom w:val="0"/>
                  <w:divBdr>
                    <w:top w:val="none" w:sz="0" w:space="0" w:color="auto"/>
                    <w:left w:val="none" w:sz="0" w:space="0" w:color="auto"/>
                    <w:bottom w:val="none" w:sz="0" w:space="0" w:color="auto"/>
                    <w:right w:val="none" w:sz="0" w:space="0" w:color="auto"/>
                  </w:divBdr>
                  <w:divsChild>
                    <w:div w:id="740753436">
                      <w:marLeft w:val="115"/>
                      <w:marRight w:val="115"/>
                      <w:marTop w:val="230"/>
                      <w:marBottom w:val="922"/>
                      <w:divBdr>
                        <w:top w:val="none" w:sz="0" w:space="0" w:color="auto"/>
                        <w:left w:val="none" w:sz="0" w:space="0" w:color="auto"/>
                        <w:bottom w:val="none" w:sz="0" w:space="0" w:color="auto"/>
                        <w:right w:val="none" w:sz="0" w:space="0" w:color="auto"/>
                      </w:divBdr>
                      <w:divsChild>
                        <w:div w:id="1608923408">
                          <w:marLeft w:val="0"/>
                          <w:marRight w:val="0"/>
                          <w:marTop w:val="0"/>
                          <w:marBottom w:val="0"/>
                          <w:divBdr>
                            <w:top w:val="none" w:sz="0" w:space="0" w:color="auto"/>
                            <w:left w:val="none" w:sz="0" w:space="0" w:color="auto"/>
                            <w:bottom w:val="none" w:sz="0" w:space="0" w:color="auto"/>
                            <w:right w:val="none" w:sz="0" w:space="0" w:color="auto"/>
                          </w:divBdr>
                          <w:divsChild>
                            <w:div w:id="89202432">
                              <w:marLeft w:val="0"/>
                              <w:marRight w:val="0"/>
                              <w:marTop w:val="0"/>
                              <w:marBottom w:val="0"/>
                              <w:divBdr>
                                <w:top w:val="none" w:sz="0" w:space="0" w:color="auto"/>
                                <w:left w:val="none" w:sz="0" w:space="0" w:color="auto"/>
                                <w:bottom w:val="none" w:sz="0" w:space="0" w:color="auto"/>
                                <w:right w:val="none" w:sz="0" w:space="0" w:color="auto"/>
                              </w:divBdr>
                              <w:divsChild>
                                <w:div w:id="1472556533">
                                  <w:marLeft w:val="0"/>
                                  <w:marRight w:val="0"/>
                                  <w:marTop w:val="0"/>
                                  <w:marBottom w:val="0"/>
                                  <w:divBdr>
                                    <w:top w:val="none" w:sz="0" w:space="0" w:color="auto"/>
                                    <w:left w:val="none" w:sz="0" w:space="0" w:color="auto"/>
                                    <w:bottom w:val="none" w:sz="0" w:space="0" w:color="auto"/>
                                    <w:right w:val="none" w:sz="0" w:space="0" w:color="auto"/>
                                  </w:divBdr>
                                  <w:divsChild>
                                    <w:div w:id="119743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11033">
      <w:bodyDiv w:val="1"/>
      <w:marLeft w:val="0"/>
      <w:marRight w:val="0"/>
      <w:marTop w:val="0"/>
      <w:marBottom w:val="0"/>
      <w:divBdr>
        <w:top w:val="none" w:sz="0" w:space="0" w:color="auto"/>
        <w:left w:val="none" w:sz="0" w:space="0" w:color="auto"/>
        <w:bottom w:val="none" w:sz="0" w:space="0" w:color="auto"/>
        <w:right w:val="none" w:sz="0" w:space="0" w:color="auto"/>
      </w:divBdr>
    </w:div>
    <w:div w:id="1248422883">
      <w:bodyDiv w:val="1"/>
      <w:marLeft w:val="0"/>
      <w:marRight w:val="0"/>
      <w:marTop w:val="0"/>
      <w:marBottom w:val="0"/>
      <w:divBdr>
        <w:top w:val="none" w:sz="0" w:space="0" w:color="auto"/>
        <w:left w:val="none" w:sz="0" w:space="0" w:color="auto"/>
        <w:bottom w:val="none" w:sz="0" w:space="0" w:color="auto"/>
        <w:right w:val="none" w:sz="0" w:space="0" w:color="auto"/>
      </w:divBdr>
    </w:div>
    <w:div w:id="1249774169">
      <w:bodyDiv w:val="1"/>
      <w:marLeft w:val="0"/>
      <w:marRight w:val="0"/>
      <w:marTop w:val="0"/>
      <w:marBottom w:val="0"/>
      <w:divBdr>
        <w:top w:val="none" w:sz="0" w:space="0" w:color="auto"/>
        <w:left w:val="none" w:sz="0" w:space="0" w:color="auto"/>
        <w:bottom w:val="none" w:sz="0" w:space="0" w:color="auto"/>
        <w:right w:val="none" w:sz="0" w:space="0" w:color="auto"/>
      </w:divBdr>
      <w:divsChild>
        <w:div w:id="917785711">
          <w:marLeft w:val="0"/>
          <w:marRight w:val="0"/>
          <w:marTop w:val="0"/>
          <w:marBottom w:val="0"/>
          <w:divBdr>
            <w:top w:val="none" w:sz="0" w:space="0" w:color="auto"/>
            <w:left w:val="none" w:sz="0" w:space="0" w:color="auto"/>
            <w:bottom w:val="none" w:sz="0" w:space="0" w:color="auto"/>
            <w:right w:val="none" w:sz="0" w:space="0" w:color="auto"/>
          </w:divBdr>
          <w:divsChild>
            <w:div w:id="2079670321">
              <w:marLeft w:val="0"/>
              <w:marRight w:val="0"/>
              <w:marTop w:val="0"/>
              <w:marBottom w:val="0"/>
              <w:divBdr>
                <w:top w:val="none" w:sz="0" w:space="0" w:color="auto"/>
                <w:left w:val="none" w:sz="0" w:space="0" w:color="auto"/>
                <w:bottom w:val="none" w:sz="0" w:space="0" w:color="auto"/>
                <w:right w:val="none" w:sz="0" w:space="0" w:color="auto"/>
              </w:divBdr>
              <w:divsChild>
                <w:div w:id="1290935428">
                  <w:marLeft w:val="0"/>
                  <w:marRight w:val="0"/>
                  <w:marTop w:val="0"/>
                  <w:marBottom w:val="0"/>
                  <w:divBdr>
                    <w:top w:val="none" w:sz="0" w:space="0" w:color="auto"/>
                    <w:left w:val="none" w:sz="0" w:space="0" w:color="auto"/>
                    <w:bottom w:val="none" w:sz="0" w:space="0" w:color="auto"/>
                    <w:right w:val="none" w:sz="0" w:space="0" w:color="auto"/>
                  </w:divBdr>
                  <w:divsChild>
                    <w:div w:id="1163353363">
                      <w:marLeft w:val="0"/>
                      <w:marRight w:val="0"/>
                      <w:marTop w:val="0"/>
                      <w:marBottom w:val="0"/>
                      <w:divBdr>
                        <w:top w:val="none" w:sz="0" w:space="0" w:color="auto"/>
                        <w:left w:val="none" w:sz="0" w:space="0" w:color="auto"/>
                        <w:bottom w:val="none" w:sz="0" w:space="0" w:color="auto"/>
                        <w:right w:val="none" w:sz="0" w:space="0" w:color="auto"/>
                      </w:divBdr>
                      <w:divsChild>
                        <w:div w:id="1147435752">
                          <w:marLeft w:val="0"/>
                          <w:marRight w:val="0"/>
                          <w:marTop w:val="0"/>
                          <w:marBottom w:val="0"/>
                          <w:divBdr>
                            <w:top w:val="none" w:sz="0" w:space="0" w:color="auto"/>
                            <w:left w:val="none" w:sz="0" w:space="0" w:color="auto"/>
                            <w:bottom w:val="none" w:sz="0" w:space="0" w:color="auto"/>
                            <w:right w:val="none" w:sz="0" w:space="0" w:color="auto"/>
                          </w:divBdr>
                          <w:divsChild>
                            <w:div w:id="14505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8948">
      <w:bodyDiv w:val="1"/>
      <w:marLeft w:val="0"/>
      <w:marRight w:val="0"/>
      <w:marTop w:val="0"/>
      <w:marBottom w:val="0"/>
      <w:divBdr>
        <w:top w:val="none" w:sz="0" w:space="0" w:color="auto"/>
        <w:left w:val="none" w:sz="0" w:space="0" w:color="auto"/>
        <w:bottom w:val="none" w:sz="0" w:space="0" w:color="auto"/>
        <w:right w:val="none" w:sz="0" w:space="0" w:color="auto"/>
      </w:divBdr>
      <w:divsChild>
        <w:div w:id="951280492">
          <w:marLeft w:val="0"/>
          <w:marRight w:val="0"/>
          <w:marTop w:val="0"/>
          <w:marBottom w:val="0"/>
          <w:divBdr>
            <w:top w:val="none" w:sz="0" w:space="0" w:color="auto"/>
            <w:left w:val="none" w:sz="0" w:space="0" w:color="auto"/>
            <w:bottom w:val="none" w:sz="0" w:space="0" w:color="auto"/>
            <w:right w:val="none" w:sz="0" w:space="0" w:color="auto"/>
          </w:divBdr>
          <w:divsChild>
            <w:div w:id="460465693">
              <w:marLeft w:val="0"/>
              <w:marRight w:val="0"/>
              <w:marTop w:val="0"/>
              <w:marBottom w:val="0"/>
              <w:divBdr>
                <w:top w:val="none" w:sz="0" w:space="0" w:color="auto"/>
                <w:left w:val="none" w:sz="0" w:space="0" w:color="auto"/>
                <w:bottom w:val="none" w:sz="0" w:space="0" w:color="auto"/>
                <w:right w:val="none" w:sz="0" w:space="0" w:color="auto"/>
              </w:divBdr>
              <w:divsChild>
                <w:div w:id="814418999">
                  <w:marLeft w:val="0"/>
                  <w:marRight w:val="0"/>
                  <w:marTop w:val="0"/>
                  <w:marBottom w:val="0"/>
                  <w:divBdr>
                    <w:top w:val="none" w:sz="0" w:space="0" w:color="auto"/>
                    <w:left w:val="none" w:sz="0" w:space="0" w:color="auto"/>
                    <w:bottom w:val="none" w:sz="0" w:space="0" w:color="auto"/>
                    <w:right w:val="none" w:sz="0" w:space="0" w:color="auto"/>
                  </w:divBdr>
                  <w:divsChild>
                    <w:div w:id="842890470">
                      <w:marLeft w:val="115"/>
                      <w:marRight w:val="115"/>
                      <w:marTop w:val="230"/>
                      <w:marBottom w:val="922"/>
                      <w:divBdr>
                        <w:top w:val="none" w:sz="0" w:space="0" w:color="auto"/>
                        <w:left w:val="none" w:sz="0" w:space="0" w:color="auto"/>
                        <w:bottom w:val="none" w:sz="0" w:space="0" w:color="auto"/>
                        <w:right w:val="none" w:sz="0" w:space="0" w:color="auto"/>
                      </w:divBdr>
                      <w:divsChild>
                        <w:div w:id="1231111891">
                          <w:marLeft w:val="0"/>
                          <w:marRight w:val="0"/>
                          <w:marTop w:val="0"/>
                          <w:marBottom w:val="0"/>
                          <w:divBdr>
                            <w:top w:val="none" w:sz="0" w:space="0" w:color="auto"/>
                            <w:left w:val="none" w:sz="0" w:space="0" w:color="auto"/>
                            <w:bottom w:val="none" w:sz="0" w:space="0" w:color="auto"/>
                            <w:right w:val="none" w:sz="0" w:space="0" w:color="auto"/>
                          </w:divBdr>
                          <w:divsChild>
                            <w:div w:id="1806850386">
                              <w:marLeft w:val="0"/>
                              <w:marRight w:val="0"/>
                              <w:marTop w:val="0"/>
                              <w:marBottom w:val="0"/>
                              <w:divBdr>
                                <w:top w:val="none" w:sz="0" w:space="0" w:color="auto"/>
                                <w:left w:val="none" w:sz="0" w:space="0" w:color="auto"/>
                                <w:bottom w:val="none" w:sz="0" w:space="0" w:color="auto"/>
                                <w:right w:val="none" w:sz="0" w:space="0" w:color="auto"/>
                              </w:divBdr>
                              <w:divsChild>
                                <w:div w:id="1987854650">
                                  <w:marLeft w:val="0"/>
                                  <w:marRight w:val="0"/>
                                  <w:marTop w:val="0"/>
                                  <w:marBottom w:val="0"/>
                                  <w:divBdr>
                                    <w:top w:val="none" w:sz="0" w:space="0" w:color="auto"/>
                                    <w:left w:val="none" w:sz="0" w:space="0" w:color="auto"/>
                                    <w:bottom w:val="none" w:sz="0" w:space="0" w:color="auto"/>
                                    <w:right w:val="none" w:sz="0" w:space="0" w:color="auto"/>
                                  </w:divBdr>
                                  <w:divsChild>
                                    <w:div w:id="128431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7205362">
      <w:bodyDiv w:val="1"/>
      <w:marLeft w:val="0"/>
      <w:marRight w:val="0"/>
      <w:marTop w:val="0"/>
      <w:marBottom w:val="0"/>
      <w:divBdr>
        <w:top w:val="none" w:sz="0" w:space="0" w:color="auto"/>
        <w:left w:val="none" w:sz="0" w:space="0" w:color="auto"/>
        <w:bottom w:val="none" w:sz="0" w:space="0" w:color="auto"/>
        <w:right w:val="none" w:sz="0" w:space="0" w:color="auto"/>
      </w:divBdr>
    </w:div>
    <w:div w:id="1323003614">
      <w:bodyDiv w:val="1"/>
      <w:marLeft w:val="0"/>
      <w:marRight w:val="0"/>
      <w:marTop w:val="0"/>
      <w:marBottom w:val="0"/>
      <w:divBdr>
        <w:top w:val="none" w:sz="0" w:space="0" w:color="auto"/>
        <w:left w:val="none" w:sz="0" w:space="0" w:color="auto"/>
        <w:bottom w:val="none" w:sz="0" w:space="0" w:color="auto"/>
        <w:right w:val="none" w:sz="0" w:space="0" w:color="auto"/>
      </w:divBdr>
      <w:divsChild>
        <w:div w:id="1456094001">
          <w:marLeft w:val="0"/>
          <w:marRight w:val="0"/>
          <w:marTop w:val="0"/>
          <w:marBottom w:val="0"/>
          <w:divBdr>
            <w:top w:val="none" w:sz="0" w:space="0" w:color="auto"/>
            <w:left w:val="none" w:sz="0" w:space="0" w:color="auto"/>
            <w:bottom w:val="none" w:sz="0" w:space="0" w:color="auto"/>
            <w:right w:val="none" w:sz="0" w:space="0" w:color="auto"/>
          </w:divBdr>
        </w:div>
      </w:divsChild>
    </w:div>
    <w:div w:id="1323193685">
      <w:bodyDiv w:val="1"/>
      <w:marLeft w:val="0"/>
      <w:marRight w:val="0"/>
      <w:marTop w:val="0"/>
      <w:marBottom w:val="0"/>
      <w:divBdr>
        <w:top w:val="none" w:sz="0" w:space="0" w:color="auto"/>
        <w:left w:val="none" w:sz="0" w:space="0" w:color="auto"/>
        <w:bottom w:val="none" w:sz="0" w:space="0" w:color="auto"/>
        <w:right w:val="none" w:sz="0" w:space="0" w:color="auto"/>
      </w:divBdr>
    </w:div>
    <w:div w:id="1390496947">
      <w:bodyDiv w:val="1"/>
      <w:marLeft w:val="0"/>
      <w:marRight w:val="0"/>
      <w:marTop w:val="0"/>
      <w:marBottom w:val="0"/>
      <w:divBdr>
        <w:top w:val="none" w:sz="0" w:space="0" w:color="auto"/>
        <w:left w:val="none" w:sz="0" w:space="0" w:color="auto"/>
        <w:bottom w:val="none" w:sz="0" w:space="0" w:color="auto"/>
        <w:right w:val="none" w:sz="0" w:space="0" w:color="auto"/>
      </w:divBdr>
    </w:div>
    <w:div w:id="1410080964">
      <w:bodyDiv w:val="1"/>
      <w:marLeft w:val="0"/>
      <w:marRight w:val="0"/>
      <w:marTop w:val="0"/>
      <w:marBottom w:val="0"/>
      <w:divBdr>
        <w:top w:val="none" w:sz="0" w:space="0" w:color="auto"/>
        <w:left w:val="none" w:sz="0" w:space="0" w:color="auto"/>
        <w:bottom w:val="none" w:sz="0" w:space="0" w:color="auto"/>
        <w:right w:val="none" w:sz="0" w:space="0" w:color="auto"/>
      </w:divBdr>
      <w:divsChild>
        <w:div w:id="490875872">
          <w:marLeft w:val="0"/>
          <w:marRight w:val="0"/>
          <w:marTop w:val="0"/>
          <w:marBottom w:val="0"/>
          <w:divBdr>
            <w:top w:val="none" w:sz="0" w:space="0" w:color="auto"/>
            <w:left w:val="none" w:sz="0" w:space="0" w:color="auto"/>
            <w:bottom w:val="none" w:sz="0" w:space="0" w:color="auto"/>
            <w:right w:val="none" w:sz="0" w:space="0" w:color="auto"/>
          </w:divBdr>
          <w:divsChild>
            <w:div w:id="14516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5263">
      <w:bodyDiv w:val="1"/>
      <w:marLeft w:val="0"/>
      <w:marRight w:val="0"/>
      <w:marTop w:val="0"/>
      <w:marBottom w:val="0"/>
      <w:divBdr>
        <w:top w:val="none" w:sz="0" w:space="0" w:color="auto"/>
        <w:left w:val="none" w:sz="0" w:space="0" w:color="auto"/>
        <w:bottom w:val="none" w:sz="0" w:space="0" w:color="auto"/>
        <w:right w:val="none" w:sz="0" w:space="0" w:color="auto"/>
      </w:divBdr>
    </w:div>
    <w:div w:id="1451780846">
      <w:bodyDiv w:val="1"/>
      <w:marLeft w:val="0"/>
      <w:marRight w:val="0"/>
      <w:marTop w:val="0"/>
      <w:marBottom w:val="0"/>
      <w:divBdr>
        <w:top w:val="none" w:sz="0" w:space="0" w:color="auto"/>
        <w:left w:val="none" w:sz="0" w:space="0" w:color="auto"/>
        <w:bottom w:val="none" w:sz="0" w:space="0" w:color="auto"/>
        <w:right w:val="none" w:sz="0" w:space="0" w:color="auto"/>
      </w:divBdr>
      <w:divsChild>
        <w:div w:id="1410226932">
          <w:marLeft w:val="0"/>
          <w:marRight w:val="0"/>
          <w:marTop w:val="0"/>
          <w:marBottom w:val="0"/>
          <w:divBdr>
            <w:top w:val="none" w:sz="0" w:space="0" w:color="auto"/>
            <w:left w:val="none" w:sz="0" w:space="0" w:color="auto"/>
            <w:bottom w:val="none" w:sz="0" w:space="0" w:color="auto"/>
            <w:right w:val="none" w:sz="0" w:space="0" w:color="auto"/>
          </w:divBdr>
          <w:divsChild>
            <w:div w:id="841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80693">
      <w:bodyDiv w:val="1"/>
      <w:marLeft w:val="0"/>
      <w:marRight w:val="0"/>
      <w:marTop w:val="0"/>
      <w:marBottom w:val="0"/>
      <w:divBdr>
        <w:top w:val="none" w:sz="0" w:space="0" w:color="auto"/>
        <w:left w:val="none" w:sz="0" w:space="0" w:color="auto"/>
        <w:bottom w:val="none" w:sz="0" w:space="0" w:color="auto"/>
        <w:right w:val="none" w:sz="0" w:space="0" w:color="auto"/>
      </w:divBdr>
    </w:div>
    <w:div w:id="1494684082">
      <w:bodyDiv w:val="1"/>
      <w:marLeft w:val="0"/>
      <w:marRight w:val="0"/>
      <w:marTop w:val="0"/>
      <w:marBottom w:val="0"/>
      <w:divBdr>
        <w:top w:val="none" w:sz="0" w:space="0" w:color="auto"/>
        <w:left w:val="none" w:sz="0" w:space="0" w:color="auto"/>
        <w:bottom w:val="none" w:sz="0" w:space="0" w:color="auto"/>
        <w:right w:val="none" w:sz="0" w:space="0" w:color="auto"/>
      </w:divBdr>
      <w:divsChild>
        <w:div w:id="1498809720">
          <w:marLeft w:val="0"/>
          <w:marRight w:val="0"/>
          <w:marTop w:val="0"/>
          <w:marBottom w:val="0"/>
          <w:divBdr>
            <w:top w:val="none" w:sz="0" w:space="0" w:color="auto"/>
            <w:left w:val="none" w:sz="0" w:space="0" w:color="auto"/>
            <w:bottom w:val="none" w:sz="0" w:space="0" w:color="auto"/>
            <w:right w:val="none" w:sz="0" w:space="0" w:color="auto"/>
          </w:divBdr>
          <w:divsChild>
            <w:div w:id="278800783">
              <w:marLeft w:val="0"/>
              <w:marRight w:val="0"/>
              <w:marTop w:val="0"/>
              <w:marBottom w:val="0"/>
              <w:divBdr>
                <w:top w:val="none" w:sz="0" w:space="0" w:color="auto"/>
                <w:left w:val="none" w:sz="0" w:space="0" w:color="auto"/>
                <w:bottom w:val="none" w:sz="0" w:space="0" w:color="auto"/>
                <w:right w:val="none" w:sz="0" w:space="0" w:color="auto"/>
              </w:divBdr>
              <w:divsChild>
                <w:div w:id="399325719">
                  <w:marLeft w:val="0"/>
                  <w:marRight w:val="0"/>
                  <w:marTop w:val="0"/>
                  <w:marBottom w:val="0"/>
                  <w:divBdr>
                    <w:top w:val="none" w:sz="0" w:space="0" w:color="auto"/>
                    <w:left w:val="none" w:sz="0" w:space="0" w:color="auto"/>
                    <w:bottom w:val="none" w:sz="0" w:space="0" w:color="auto"/>
                    <w:right w:val="none" w:sz="0" w:space="0" w:color="auto"/>
                  </w:divBdr>
                  <w:divsChild>
                    <w:div w:id="368116156">
                      <w:marLeft w:val="115"/>
                      <w:marRight w:val="115"/>
                      <w:marTop w:val="230"/>
                      <w:marBottom w:val="922"/>
                      <w:divBdr>
                        <w:top w:val="none" w:sz="0" w:space="0" w:color="auto"/>
                        <w:left w:val="none" w:sz="0" w:space="0" w:color="auto"/>
                        <w:bottom w:val="none" w:sz="0" w:space="0" w:color="auto"/>
                        <w:right w:val="none" w:sz="0" w:space="0" w:color="auto"/>
                      </w:divBdr>
                      <w:divsChild>
                        <w:div w:id="1924951388">
                          <w:marLeft w:val="0"/>
                          <w:marRight w:val="0"/>
                          <w:marTop w:val="0"/>
                          <w:marBottom w:val="0"/>
                          <w:divBdr>
                            <w:top w:val="none" w:sz="0" w:space="0" w:color="auto"/>
                            <w:left w:val="none" w:sz="0" w:space="0" w:color="auto"/>
                            <w:bottom w:val="none" w:sz="0" w:space="0" w:color="auto"/>
                            <w:right w:val="none" w:sz="0" w:space="0" w:color="auto"/>
                          </w:divBdr>
                          <w:divsChild>
                            <w:div w:id="1350134881">
                              <w:marLeft w:val="0"/>
                              <w:marRight w:val="0"/>
                              <w:marTop w:val="0"/>
                              <w:marBottom w:val="0"/>
                              <w:divBdr>
                                <w:top w:val="none" w:sz="0" w:space="0" w:color="auto"/>
                                <w:left w:val="none" w:sz="0" w:space="0" w:color="auto"/>
                                <w:bottom w:val="none" w:sz="0" w:space="0" w:color="auto"/>
                                <w:right w:val="none" w:sz="0" w:space="0" w:color="auto"/>
                              </w:divBdr>
                              <w:divsChild>
                                <w:div w:id="309598852">
                                  <w:marLeft w:val="0"/>
                                  <w:marRight w:val="0"/>
                                  <w:marTop w:val="0"/>
                                  <w:marBottom w:val="0"/>
                                  <w:divBdr>
                                    <w:top w:val="none" w:sz="0" w:space="0" w:color="auto"/>
                                    <w:left w:val="none" w:sz="0" w:space="0" w:color="auto"/>
                                    <w:bottom w:val="none" w:sz="0" w:space="0" w:color="auto"/>
                                    <w:right w:val="none" w:sz="0" w:space="0" w:color="auto"/>
                                  </w:divBdr>
                                  <w:divsChild>
                                    <w:div w:id="184971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086961">
      <w:bodyDiv w:val="1"/>
      <w:marLeft w:val="0"/>
      <w:marRight w:val="0"/>
      <w:marTop w:val="0"/>
      <w:marBottom w:val="0"/>
      <w:divBdr>
        <w:top w:val="none" w:sz="0" w:space="0" w:color="auto"/>
        <w:left w:val="none" w:sz="0" w:space="0" w:color="auto"/>
        <w:bottom w:val="none" w:sz="0" w:space="0" w:color="auto"/>
        <w:right w:val="none" w:sz="0" w:space="0" w:color="auto"/>
      </w:divBdr>
    </w:div>
    <w:div w:id="1528566973">
      <w:bodyDiv w:val="1"/>
      <w:marLeft w:val="0"/>
      <w:marRight w:val="0"/>
      <w:marTop w:val="0"/>
      <w:marBottom w:val="0"/>
      <w:divBdr>
        <w:top w:val="none" w:sz="0" w:space="0" w:color="auto"/>
        <w:left w:val="none" w:sz="0" w:space="0" w:color="auto"/>
        <w:bottom w:val="none" w:sz="0" w:space="0" w:color="auto"/>
        <w:right w:val="none" w:sz="0" w:space="0" w:color="auto"/>
      </w:divBdr>
      <w:divsChild>
        <w:div w:id="123549095">
          <w:marLeft w:val="0"/>
          <w:marRight w:val="0"/>
          <w:marTop w:val="0"/>
          <w:marBottom w:val="0"/>
          <w:divBdr>
            <w:top w:val="none" w:sz="0" w:space="0" w:color="auto"/>
            <w:left w:val="none" w:sz="0" w:space="0" w:color="auto"/>
            <w:bottom w:val="none" w:sz="0" w:space="0" w:color="auto"/>
            <w:right w:val="none" w:sz="0" w:space="0" w:color="auto"/>
          </w:divBdr>
          <w:divsChild>
            <w:div w:id="1674406429">
              <w:marLeft w:val="0"/>
              <w:marRight w:val="0"/>
              <w:marTop w:val="0"/>
              <w:marBottom w:val="0"/>
              <w:divBdr>
                <w:top w:val="none" w:sz="0" w:space="0" w:color="auto"/>
                <w:left w:val="none" w:sz="0" w:space="0" w:color="auto"/>
                <w:bottom w:val="none" w:sz="0" w:space="0" w:color="auto"/>
                <w:right w:val="none" w:sz="0" w:space="0" w:color="auto"/>
              </w:divBdr>
              <w:divsChild>
                <w:div w:id="39062751">
                  <w:marLeft w:val="0"/>
                  <w:marRight w:val="0"/>
                  <w:marTop w:val="0"/>
                  <w:marBottom w:val="0"/>
                  <w:divBdr>
                    <w:top w:val="none" w:sz="0" w:space="0" w:color="auto"/>
                    <w:left w:val="none" w:sz="0" w:space="0" w:color="auto"/>
                    <w:bottom w:val="none" w:sz="0" w:space="0" w:color="auto"/>
                    <w:right w:val="none" w:sz="0" w:space="0" w:color="auto"/>
                  </w:divBdr>
                  <w:divsChild>
                    <w:div w:id="1748067278">
                      <w:marLeft w:val="115"/>
                      <w:marRight w:val="115"/>
                      <w:marTop w:val="230"/>
                      <w:marBottom w:val="922"/>
                      <w:divBdr>
                        <w:top w:val="none" w:sz="0" w:space="0" w:color="auto"/>
                        <w:left w:val="none" w:sz="0" w:space="0" w:color="auto"/>
                        <w:bottom w:val="none" w:sz="0" w:space="0" w:color="auto"/>
                        <w:right w:val="none" w:sz="0" w:space="0" w:color="auto"/>
                      </w:divBdr>
                      <w:divsChild>
                        <w:div w:id="993878009">
                          <w:marLeft w:val="0"/>
                          <w:marRight w:val="0"/>
                          <w:marTop w:val="0"/>
                          <w:marBottom w:val="0"/>
                          <w:divBdr>
                            <w:top w:val="none" w:sz="0" w:space="0" w:color="auto"/>
                            <w:left w:val="none" w:sz="0" w:space="0" w:color="auto"/>
                            <w:bottom w:val="none" w:sz="0" w:space="0" w:color="auto"/>
                            <w:right w:val="none" w:sz="0" w:space="0" w:color="auto"/>
                          </w:divBdr>
                          <w:divsChild>
                            <w:div w:id="342901573">
                              <w:marLeft w:val="0"/>
                              <w:marRight w:val="0"/>
                              <w:marTop w:val="0"/>
                              <w:marBottom w:val="0"/>
                              <w:divBdr>
                                <w:top w:val="none" w:sz="0" w:space="0" w:color="auto"/>
                                <w:left w:val="none" w:sz="0" w:space="0" w:color="auto"/>
                                <w:bottom w:val="none" w:sz="0" w:space="0" w:color="auto"/>
                                <w:right w:val="none" w:sz="0" w:space="0" w:color="auto"/>
                              </w:divBdr>
                              <w:divsChild>
                                <w:div w:id="1262563195">
                                  <w:marLeft w:val="0"/>
                                  <w:marRight w:val="0"/>
                                  <w:marTop w:val="0"/>
                                  <w:marBottom w:val="0"/>
                                  <w:divBdr>
                                    <w:top w:val="none" w:sz="0" w:space="0" w:color="auto"/>
                                    <w:left w:val="none" w:sz="0" w:space="0" w:color="auto"/>
                                    <w:bottom w:val="none" w:sz="0" w:space="0" w:color="auto"/>
                                    <w:right w:val="none" w:sz="0" w:space="0" w:color="auto"/>
                                  </w:divBdr>
                                  <w:divsChild>
                                    <w:div w:id="111209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0657049">
      <w:bodyDiv w:val="1"/>
      <w:marLeft w:val="0"/>
      <w:marRight w:val="0"/>
      <w:marTop w:val="0"/>
      <w:marBottom w:val="0"/>
      <w:divBdr>
        <w:top w:val="none" w:sz="0" w:space="0" w:color="auto"/>
        <w:left w:val="none" w:sz="0" w:space="0" w:color="auto"/>
        <w:bottom w:val="none" w:sz="0" w:space="0" w:color="auto"/>
        <w:right w:val="none" w:sz="0" w:space="0" w:color="auto"/>
      </w:divBdr>
      <w:divsChild>
        <w:div w:id="608859794">
          <w:marLeft w:val="0"/>
          <w:marRight w:val="0"/>
          <w:marTop w:val="0"/>
          <w:marBottom w:val="0"/>
          <w:divBdr>
            <w:top w:val="none" w:sz="0" w:space="0" w:color="auto"/>
            <w:left w:val="none" w:sz="0" w:space="0" w:color="auto"/>
            <w:bottom w:val="none" w:sz="0" w:space="0" w:color="auto"/>
            <w:right w:val="none" w:sz="0" w:space="0" w:color="auto"/>
          </w:divBdr>
          <w:divsChild>
            <w:div w:id="1422138681">
              <w:marLeft w:val="0"/>
              <w:marRight w:val="0"/>
              <w:marTop w:val="0"/>
              <w:marBottom w:val="0"/>
              <w:divBdr>
                <w:top w:val="none" w:sz="0" w:space="0" w:color="auto"/>
                <w:left w:val="none" w:sz="0" w:space="0" w:color="auto"/>
                <w:bottom w:val="none" w:sz="0" w:space="0" w:color="auto"/>
                <w:right w:val="none" w:sz="0" w:space="0" w:color="auto"/>
              </w:divBdr>
              <w:divsChild>
                <w:div w:id="1253857815">
                  <w:marLeft w:val="0"/>
                  <w:marRight w:val="0"/>
                  <w:marTop w:val="0"/>
                  <w:marBottom w:val="0"/>
                  <w:divBdr>
                    <w:top w:val="none" w:sz="0" w:space="0" w:color="auto"/>
                    <w:left w:val="none" w:sz="0" w:space="0" w:color="auto"/>
                    <w:bottom w:val="none" w:sz="0" w:space="0" w:color="auto"/>
                    <w:right w:val="none" w:sz="0" w:space="0" w:color="auto"/>
                  </w:divBdr>
                  <w:divsChild>
                    <w:div w:id="1129710521">
                      <w:marLeft w:val="0"/>
                      <w:marRight w:val="0"/>
                      <w:marTop w:val="0"/>
                      <w:marBottom w:val="0"/>
                      <w:divBdr>
                        <w:top w:val="none" w:sz="0" w:space="0" w:color="auto"/>
                        <w:left w:val="none" w:sz="0" w:space="0" w:color="auto"/>
                        <w:bottom w:val="none" w:sz="0" w:space="0" w:color="auto"/>
                        <w:right w:val="none" w:sz="0" w:space="0" w:color="auto"/>
                      </w:divBdr>
                      <w:divsChild>
                        <w:div w:id="1211382943">
                          <w:marLeft w:val="0"/>
                          <w:marRight w:val="0"/>
                          <w:marTop w:val="0"/>
                          <w:marBottom w:val="0"/>
                          <w:divBdr>
                            <w:top w:val="none" w:sz="0" w:space="0" w:color="auto"/>
                            <w:left w:val="none" w:sz="0" w:space="0" w:color="auto"/>
                            <w:bottom w:val="none" w:sz="0" w:space="0" w:color="auto"/>
                            <w:right w:val="none" w:sz="0" w:space="0" w:color="auto"/>
                          </w:divBdr>
                          <w:divsChild>
                            <w:div w:id="11334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807678">
      <w:bodyDiv w:val="1"/>
      <w:marLeft w:val="0"/>
      <w:marRight w:val="0"/>
      <w:marTop w:val="0"/>
      <w:marBottom w:val="0"/>
      <w:divBdr>
        <w:top w:val="none" w:sz="0" w:space="0" w:color="auto"/>
        <w:left w:val="none" w:sz="0" w:space="0" w:color="auto"/>
        <w:bottom w:val="none" w:sz="0" w:space="0" w:color="auto"/>
        <w:right w:val="none" w:sz="0" w:space="0" w:color="auto"/>
      </w:divBdr>
      <w:divsChild>
        <w:div w:id="1428312746">
          <w:marLeft w:val="0"/>
          <w:marRight w:val="0"/>
          <w:marTop w:val="0"/>
          <w:marBottom w:val="0"/>
          <w:divBdr>
            <w:top w:val="none" w:sz="0" w:space="0" w:color="auto"/>
            <w:left w:val="none" w:sz="0" w:space="0" w:color="auto"/>
            <w:bottom w:val="none" w:sz="0" w:space="0" w:color="auto"/>
            <w:right w:val="none" w:sz="0" w:space="0" w:color="auto"/>
          </w:divBdr>
          <w:divsChild>
            <w:div w:id="791099061">
              <w:marLeft w:val="0"/>
              <w:marRight w:val="0"/>
              <w:marTop w:val="0"/>
              <w:marBottom w:val="0"/>
              <w:divBdr>
                <w:top w:val="none" w:sz="0" w:space="0" w:color="auto"/>
                <w:left w:val="none" w:sz="0" w:space="0" w:color="auto"/>
                <w:bottom w:val="none" w:sz="0" w:space="0" w:color="auto"/>
                <w:right w:val="none" w:sz="0" w:space="0" w:color="auto"/>
              </w:divBdr>
              <w:divsChild>
                <w:div w:id="1101026344">
                  <w:marLeft w:val="0"/>
                  <w:marRight w:val="0"/>
                  <w:marTop w:val="0"/>
                  <w:marBottom w:val="0"/>
                  <w:divBdr>
                    <w:top w:val="none" w:sz="0" w:space="0" w:color="auto"/>
                    <w:left w:val="none" w:sz="0" w:space="0" w:color="auto"/>
                    <w:bottom w:val="none" w:sz="0" w:space="0" w:color="auto"/>
                    <w:right w:val="none" w:sz="0" w:space="0" w:color="auto"/>
                  </w:divBdr>
                  <w:divsChild>
                    <w:div w:id="1925064041">
                      <w:marLeft w:val="0"/>
                      <w:marRight w:val="0"/>
                      <w:marTop w:val="0"/>
                      <w:marBottom w:val="0"/>
                      <w:divBdr>
                        <w:top w:val="none" w:sz="0" w:space="0" w:color="auto"/>
                        <w:left w:val="none" w:sz="0" w:space="0" w:color="auto"/>
                        <w:bottom w:val="none" w:sz="0" w:space="0" w:color="auto"/>
                        <w:right w:val="none" w:sz="0" w:space="0" w:color="auto"/>
                      </w:divBdr>
                      <w:divsChild>
                        <w:div w:id="67850712">
                          <w:marLeft w:val="0"/>
                          <w:marRight w:val="0"/>
                          <w:marTop w:val="0"/>
                          <w:marBottom w:val="0"/>
                          <w:divBdr>
                            <w:top w:val="none" w:sz="0" w:space="0" w:color="auto"/>
                            <w:left w:val="none" w:sz="0" w:space="0" w:color="auto"/>
                            <w:bottom w:val="none" w:sz="0" w:space="0" w:color="auto"/>
                            <w:right w:val="none" w:sz="0" w:space="0" w:color="auto"/>
                          </w:divBdr>
                          <w:divsChild>
                            <w:div w:id="776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169507">
      <w:bodyDiv w:val="1"/>
      <w:marLeft w:val="0"/>
      <w:marRight w:val="0"/>
      <w:marTop w:val="0"/>
      <w:marBottom w:val="0"/>
      <w:divBdr>
        <w:top w:val="none" w:sz="0" w:space="0" w:color="auto"/>
        <w:left w:val="none" w:sz="0" w:space="0" w:color="auto"/>
        <w:bottom w:val="none" w:sz="0" w:space="0" w:color="auto"/>
        <w:right w:val="none" w:sz="0" w:space="0" w:color="auto"/>
      </w:divBdr>
      <w:divsChild>
        <w:div w:id="582446150">
          <w:marLeft w:val="0"/>
          <w:marRight w:val="0"/>
          <w:marTop w:val="0"/>
          <w:marBottom w:val="0"/>
          <w:divBdr>
            <w:top w:val="none" w:sz="0" w:space="0" w:color="auto"/>
            <w:left w:val="none" w:sz="0" w:space="0" w:color="auto"/>
            <w:bottom w:val="none" w:sz="0" w:space="0" w:color="auto"/>
            <w:right w:val="none" w:sz="0" w:space="0" w:color="auto"/>
          </w:divBdr>
          <w:divsChild>
            <w:div w:id="1735204376">
              <w:marLeft w:val="0"/>
              <w:marRight w:val="0"/>
              <w:marTop w:val="0"/>
              <w:marBottom w:val="0"/>
              <w:divBdr>
                <w:top w:val="none" w:sz="0" w:space="0" w:color="auto"/>
                <w:left w:val="none" w:sz="0" w:space="0" w:color="auto"/>
                <w:bottom w:val="none" w:sz="0" w:space="0" w:color="auto"/>
                <w:right w:val="none" w:sz="0" w:space="0" w:color="auto"/>
              </w:divBdr>
              <w:divsChild>
                <w:div w:id="1168331611">
                  <w:marLeft w:val="0"/>
                  <w:marRight w:val="0"/>
                  <w:marTop w:val="0"/>
                  <w:marBottom w:val="0"/>
                  <w:divBdr>
                    <w:top w:val="none" w:sz="0" w:space="0" w:color="auto"/>
                    <w:left w:val="none" w:sz="0" w:space="0" w:color="auto"/>
                    <w:bottom w:val="none" w:sz="0" w:space="0" w:color="auto"/>
                    <w:right w:val="none" w:sz="0" w:space="0" w:color="auto"/>
                  </w:divBdr>
                  <w:divsChild>
                    <w:div w:id="1518612995">
                      <w:marLeft w:val="115"/>
                      <w:marRight w:val="115"/>
                      <w:marTop w:val="230"/>
                      <w:marBottom w:val="922"/>
                      <w:divBdr>
                        <w:top w:val="none" w:sz="0" w:space="0" w:color="auto"/>
                        <w:left w:val="none" w:sz="0" w:space="0" w:color="auto"/>
                        <w:bottom w:val="none" w:sz="0" w:space="0" w:color="auto"/>
                        <w:right w:val="none" w:sz="0" w:space="0" w:color="auto"/>
                      </w:divBdr>
                      <w:divsChild>
                        <w:div w:id="940916929">
                          <w:marLeft w:val="0"/>
                          <w:marRight w:val="0"/>
                          <w:marTop w:val="0"/>
                          <w:marBottom w:val="0"/>
                          <w:divBdr>
                            <w:top w:val="none" w:sz="0" w:space="0" w:color="auto"/>
                            <w:left w:val="none" w:sz="0" w:space="0" w:color="auto"/>
                            <w:bottom w:val="none" w:sz="0" w:space="0" w:color="auto"/>
                            <w:right w:val="none" w:sz="0" w:space="0" w:color="auto"/>
                          </w:divBdr>
                          <w:divsChild>
                            <w:div w:id="539323137">
                              <w:marLeft w:val="0"/>
                              <w:marRight w:val="0"/>
                              <w:marTop w:val="0"/>
                              <w:marBottom w:val="0"/>
                              <w:divBdr>
                                <w:top w:val="none" w:sz="0" w:space="0" w:color="auto"/>
                                <w:left w:val="none" w:sz="0" w:space="0" w:color="auto"/>
                                <w:bottom w:val="none" w:sz="0" w:space="0" w:color="auto"/>
                                <w:right w:val="none" w:sz="0" w:space="0" w:color="auto"/>
                              </w:divBdr>
                              <w:divsChild>
                                <w:div w:id="797265663">
                                  <w:marLeft w:val="0"/>
                                  <w:marRight w:val="0"/>
                                  <w:marTop w:val="0"/>
                                  <w:marBottom w:val="0"/>
                                  <w:divBdr>
                                    <w:top w:val="none" w:sz="0" w:space="0" w:color="auto"/>
                                    <w:left w:val="none" w:sz="0" w:space="0" w:color="auto"/>
                                    <w:bottom w:val="none" w:sz="0" w:space="0" w:color="auto"/>
                                    <w:right w:val="none" w:sz="0" w:space="0" w:color="auto"/>
                                  </w:divBdr>
                                  <w:divsChild>
                                    <w:div w:id="76619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9688697">
      <w:bodyDiv w:val="1"/>
      <w:marLeft w:val="0"/>
      <w:marRight w:val="0"/>
      <w:marTop w:val="0"/>
      <w:marBottom w:val="0"/>
      <w:divBdr>
        <w:top w:val="none" w:sz="0" w:space="0" w:color="auto"/>
        <w:left w:val="none" w:sz="0" w:space="0" w:color="auto"/>
        <w:bottom w:val="none" w:sz="0" w:space="0" w:color="auto"/>
        <w:right w:val="none" w:sz="0" w:space="0" w:color="auto"/>
      </w:divBdr>
      <w:divsChild>
        <w:div w:id="1079909701">
          <w:marLeft w:val="0"/>
          <w:marRight w:val="0"/>
          <w:marTop w:val="0"/>
          <w:marBottom w:val="0"/>
          <w:divBdr>
            <w:top w:val="none" w:sz="0" w:space="0" w:color="auto"/>
            <w:left w:val="none" w:sz="0" w:space="0" w:color="auto"/>
            <w:bottom w:val="none" w:sz="0" w:space="0" w:color="auto"/>
            <w:right w:val="none" w:sz="0" w:space="0" w:color="auto"/>
          </w:divBdr>
          <w:divsChild>
            <w:div w:id="834614981">
              <w:marLeft w:val="0"/>
              <w:marRight w:val="0"/>
              <w:marTop w:val="0"/>
              <w:marBottom w:val="0"/>
              <w:divBdr>
                <w:top w:val="none" w:sz="0" w:space="0" w:color="auto"/>
                <w:left w:val="none" w:sz="0" w:space="0" w:color="auto"/>
                <w:bottom w:val="none" w:sz="0" w:space="0" w:color="auto"/>
                <w:right w:val="none" w:sz="0" w:space="0" w:color="auto"/>
              </w:divBdr>
              <w:divsChild>
                <w:div w:id="1991471203">
                  <w:marLeft w:val="0"/>
                  <w:marRight w:val="0"/>
                  <w:marTop w:val="0"/>
                  <w:marBottom w:val="0"/>
                  <w:divBdr>
                    <w:top w:val="none" w:sz="0" w:space="0" w:color="auto"/>
                    <w:left w:val="none" w:sz="0" w:space="0" w:color="auto"/>
                    <w:bottom w:val="none" w:sz="0" w:space="0" w:color="auto"/>
                    <w:right w:val="none" w:sz="0" w:space="0" w:color="auto"/>
                  </w:divBdr>
                  <w:divsChild>
                    <w:div w:id="1463109543">
                      <w:marLeft w:val="0"/>
                      <w:marRight w:val="0"/>
                      <w:marTop w:val="0"/>
                      <w:marBottom w:val="0"/>
                      <w:divBdr>
                        <w:top w:val="none" w:sz="0" w:space="0" w:color="auto"/>
                        <w:left w:val="none" w:sz="0" w:space="0" w:color="auto"/>
                        <w:bottom w:val="none" w:sz="0" w:space="0" w:color="auto"/>
                        <w:right w:val="none" w:sz="0" w:space="0" w:color="auto"/>
                      </w:divBdr>
                      <w:divsChild>
                        <w:div w:id="1268923015">
                          <w:marLeft w:val="0"/>
                          <w:marRight w:val="0"/>
                          <w:marTop w:val="0"/>
                          <w:marBottom w:val="0"/>
                          <w:divBdr>
                            <w:top w:val="none" w:sz="0" w:space="0" w:color="auto"/>
                            <w:left w:val="none" w:sz="0" w:space="0" w:color="auto"/>
                            <w:bottom w:val="none" w:sz="0" w:space="0" w:color="auto"/>
                            <w:right w:val="none" w:sz="0" w:space="0" w:color="auto"/>
                          </w:divBdr>
                          <w:divsChild>
                            <w:div w:id="4688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9356106">
      <w:bodyDiv w:val="1"/>
      <w:marLeft w:val="0"/>
      <w:marRight w:val="0"/>
      <w:marTop w:val="0"/>
      <w:marBottom w:val="0"/>
      <w:divBdr>
        <w:top w:val="none" w:sz="0" w:space="0" w:color="auto"/>
        <w:left w:val="none" w:sz="0" w:space="0" w:color="auto"/>
        <w:bottom w:val="none" w:sz="0" w:space="0" w:color="auto"/>
        <w:right w:val="none" w:sz="0" w:space="0" w:color="auto"/>
      </w:divBdr>
      <w:divsChild>
        <w:div w:id="401374743">
          <w:marLeft w:val="0"/>
          <w:marRight w:val="0"/>
          <w:marTop w:val="0"/>
          <w:marBottom w:val="0"/>
          <w:divBdr>
            <w:top w:val="none" w:sz="0" w:space="0" w:color="auto"/>
            <w:left w:val="none" w:sz="0" w:space="0" w:color="auto"/>
            <w:bottom w:val="none" w:sz="0" w:space="0" w:color="auto"/>
            <w:right w:val="none" w:sz="0" w:space="0" w:color="auto"/>
          </w:divBdr>
          <w:divsChild>
            <w:div w:id="748767838">
              <w:marLeft w:val="0"/>
              <w:marRight w:val="0"/>
              <w:marTop w:val="0"/>
              <w:marBottom w:val="0"/>
              <w:divBdr>
                <w:top w:val="none" w:sz="0" w:space="0" w:color="auto"/>
                <w:left w:val="none" w:sz="0" w:space="0" w:color="auto"/>
                <w:bottom w:val="none" w:sz="0" w:space="0" w:color="auto"/>
                <w:right w:val="none" w:sz="0" w:space="0" w:color="auto"/>
              </w:divBdr>
              <w:divsChild>
                <w:div w:id="76290968">
                  <w:marLeft w:val="0"/>
                  <w:marRight w:val="0"/>
                  <w:marTop w:val="0"/>
                  <w:marBottom w:val="0"/>
                  <w:divBdr>
                    <w:top w:val="none" w:sz="0" w:space="0" w:color="auto"/>
                    <w:left w:val="none" w:sz="0" w:space="0" w:color="auto"/>
                    <w:bottom w:val="none" w:sz="0" w:space="0" w:color="auto"/>
                    <w:right w:val="none" w:sz="0" w:space="0" w:color="auto"/>
                  </w:divBdr>
                  <w:divsChild>
                    <w:div w:id="1463693552">
                      <w:marLeft w:val="0"/>
                      <w:marRight w:val="0"/>
                      <w:marTop w:val="0"/>
                      <w:marBottom w:val="0"/>
                      <w:divBdr>
                        <w:top w:val="none" w:sz="0" w:space="0" w:color="auto"/>
                        <w:left w:val="none" w:sz="0" w:space="0" w:color="auto"/>
                        <w:bottom w:val="none" w:sz="0" w:space="0" w:color="auto"/>
                        <w:right w:val="none" w:sz="0" w:space="0" w:color="auto"/>
                      </w:divBdr>
                      <w:divsChild>
                        <w:div w:id="990449497">
                          <w:marLeft w:val="0"/>
                          <w:marRight w:val="0"/>
                          <w:marTop w:val="0"/>
                          <w:marBottom w:val="0"/>
                          <w:divBdr>
                            <w:top w:val="none" w:sz="0" w:space="0" w:color="auto"/>
                            <w:left w:val="none" w:sz="0" w:space="0" w:color="auto"/>
                            <w:bottom w:val="none" w:sz="0" w:space="0" w:color="auto"/>
                            <w:right w:val="none" w:sz="0" w:space="0" w:color="auto"/>
                          </w:divBdr>
                          <w:divsChild>
                            <w:div w:id="51268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870402">
      <w:bodyDiv w:val="1"/>
      <w:marLeft w:val="0"/>
      <w:marRight w:val="0"/>
      <w:marTop w:val="0"/>
      <w:marBottom w:val="0"/>
      <w:divBdr>
        <w:top w:val="none" w:sz="0" w:space="0" w:color="auto"/>
        <w:left w:val="none" w:sz="0" w:space="0" w:color="auto"/>
        <w:bottom w:val="none" w:sz="0" w:space="0" w:color="auto"/>
        <w:right w:val="none" w:sz="0" w:space="0" w:color="auto"/>
      </w:divBdr>
      <w:divsChild>
        <w:div w:id="483543471">
          <w:marLeft w:val="0"/>
          <w:marRight w:val="0"/>
          <w:marTop w:val="0"/>
          <w:marBottom w:val="0"/>
          <w:divBdr>
            <w:top w:val="none" w:sz="0" w:space="0" w:color="auto"/>
            <w:left w:val="none" w:sz="0" w:space="0" w:color="auto"/>
            <w:bottom w:val="none" w:sz="0" w:space="0" w:color="auto"/>
            <w:right w:val="none" w:sz="0" w:space="0" w:color="auto"/>
          </w:divBdr>
          <w:divsChild>
            <w:div w:id="133526437">
              <w:marLeft w:val="0"/>
              <w:marRight w:val="0"/>
              <w:marTop w:val="0"/>
              <w:marBottom w:val="0"/>
              <w:divBdr>
                <w:top w:val="none" w:sz="0" w:space="0" w:color="auto"/>
                <w:left w:val="none" w:sz="0" w:space="0" w:color="auto"/>
                <w:bottom w:val="none" w:sz="0" w:space="0" w:color="auto"/>
                <w:right w:val="none" w:sz="0" w:space="0" w:color="auto"/>
              </w:divBdr>
              <w:divsChild>
                <w:div w:id="1994988256">
                  <w:marLeft w:val="0"/>
                  <w:marRight w:val="0"/>
                  <w:marTop w:val="0"/>
                  <w:marBottom w:val="0"/>
                  <w:divBdr>
                    <w:top w:val="none" w:sz="0" w:space="0" w:color="auto"/>
                    <w:left w:val="none" w:sz="0" w:space="0" w:color="auto"/>
                    <w:bottom w:val="none" w:sz="0" w:space="0" w:color="auto"/>
                    <w:right w:val="none" w:sz="0" w:space="0" w:color="auto"/>
                  </w:divBdr>
                  <w:divsChild>
                    <w:div w:id="2070029097">
                      <w:marLeft w:val="115"/>
                      <w:marRight w:val="115"/>
                      <w:marTop w:val="230"/>
                      <w:marBottom w:val="922"/>
                      <w:divBdr>
                        <w:top w:val="none" w:sz="0" w:space="0" w:color="auto"/>
                        <w:left w:val="none" w:sz="0" w:space="0" w:color="auto"/>
                        <w:bottom w:val="none" w:sz="0" w:space="0" w:color="auto"/>
                        <w:right w:val="none" w:sz="0" w:space="0" w:color="auto"/>
                      </w:divBdr>
                      <w:divsChild>
                        <w:div w:id="785931130">
                          <w:marLeft w:val="0"/>
                          <w:marRight w:val="0"/>
                          <w:marTop w:val="0"/>
                          <w:marBottom w:val="0"/>
                          <w:divBdr>
                            <w:top w:val="none" w:sz="0" w:space="0" w:color="auto"/>
                            <w:left w:val="none" w:sz="0" w:space="0" w:color="auto"/>
                            <w:bottom w:val="none" w:sz="0" w:space="0" w:color="auto"/>
                            <w:right w:val="none" w:sz="0" w:space="0" w:color="auto"/>
                          </w:divBdr>
                          <w:divsChild>
                            <w:div w:id="2005434318">
                              <w:marLeft w:val="0"/>
                              <w:marRight w:val="0"/>
                              <w:marTop w:val="0"/>
                              <w:marBottom w:val="0"/>
                              <w:divBdr>
                                <w:top w:val="none" w:sz="0" w:space="0" w:color="auto"/>
                                <w:left w:val="none" w:sz="0" w:space="0" w:color="auto"/>
                                <w:bottom w:val="none" w:sz="0" w:space="0" w:color="auto"/>
                                <w:right w:val="none" w:sz="0" w:space="0" w:color="auto"/>
                              </w:divBdr>
                              <w:divsChild>
                                <w:div w:id="588081352">
                                  <w:marLeft w:val="0"/>
                                  <w:marRight w:val="0"/>
                                  <w:marTop w:val="0"/>
                                  <w:marBottom w:val="0"/>
                                  <w:divBdr>
                                    <w:top w:val="none" w:sz="0" w:space="0" w:color="auto"/>
                                    <w:left w:val="none" w:sz="0" w:space="0" w:color="auto"/>
                                    <w:bottom w:val="none" w:sz="0" w:space="0" w:color="auto"/>
                                    <w:right w:val="none" w:sz="0" w:space="0" w:color="auto"/>
                                  </w:divBdr>
                                  <w:divsChild>
                                    <w:div w:id="203583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640256">
      <w:bodyDiv w:val="1"/>
      <w:marLeft w:val="0"/>
      <w:marRight w:val="0"/>
      <w:marTop w:val="0"/>
      <w:marBottom w:val="0"/>
      <w:divBdr>
        <w:top w:val="none" w:sz="0" w:space="0" w:color="auto"/>
        <w:left w:val="none" w:sz="0" w:space="0" w:color="auto"/>
        <w:bottom w:val="none" w:sz="0" w:space="0" w:color="auto"/>
        <w:right w:val="none" w:sz="0" w:space="0" w:color="auto"/>
      </w:divBdr>
    </w:div>
    <w:div w:id="1930116523">
      <w:bodyDiv w:val="1"/>
      <w:marLeft w:val="0"/>
      <w:marRight w:val="0"/>
      <w:marTop w:val="0"/>
      <w:marBottom w:val="0"/>
      <w:divBdr>
        <w:top w:val="none" w:sz="0" w:space="0" w:color="auto"/>
        <w:left w:val="none" w:sz="0" w:space="0" w:color="auto"/>
        <w:bottom w:val="none" w:sz="0" w:space="0" w:color="auto"/>
        <w:right w:val="none" w:sz="0" w:space="0" w:color="auto"/>
      </w:divBdr>
      <w:divsChild>
        <w:div w:id="340085684">
          <w:marLeft w:val="0"/>
          <w:marRight w:val="0"/>
          <w:marTop w:val="0"/>
          <w:marBottom w:val="0"/>
          <w:divBdr>
            <w:top w:val="none" w:sz="0" w:space="0" w:color="auto"/>
            <w:left w:val="none" w:sz="0" w:space="0" w:color="auto"/>
            <w:bottom w:val="none" w:sz="0" w:space="0" w:color="auto"/>
            <w:right w:val="none" w:sz="0" w:space="0" w:color="auto"/>
          </w:divBdr>
          <w:divsChild>
            <w:div w:id="1949506392">
              <w:marLeft w:val="0"/>
              <w:marRight w:val="0"/>
              <w:marTop w:val="0"/>
              <w:marBottom w:val="0"/>
              <w:divBdr>
                <w:top w:val="none" w:sz="0" w:space="0" w:color="auto"/>
                <w:left w:val="none" w:sz="0" w:space="0" w:color="auto"/>
                <w:bottom w:val="none" w:sz="0" w:space="0" w:color="auto"/>
                <w:right w:val="none" w:sz="0" w:space="0" w:color="auto"/>
              </w:divBdr>
              <w:divsChild>
                <w:div w:id="1497918591">
                  <w:marLeft w:val="0"/>
                  <w:marRight w:val="0"/>
                  <w:marTop w:val="0"/>
                  <w:marBottom w:val="0"/>
                  <w:divBdr>
                    <w:top w:val="none" w:sz="0" w:space="0" w:color="auto"/>
                    <w:left w:val="none" w:sz="0" w:space="0" w:color="auto"/>
                    <w:bottom w:val="none" w:sz="0" w:space="0" w:color="auto"/>
                    <w:right w:val="none" w:sz="0" w:space="0" w:color="auto"/>
                  </w:divBdr>
                  <w:divsChild>
                    <w:div w:id="1280332001">
                      <w:marLeft w:val="0"/>
                      <w:marRight w:val="0"/>
                      <w:marTop w:val="0"/>
                      <w:marBottom w:val="0"/>
                      <w:divBdr>
                        <w:top w:val="none" w:sz="0" w:space="0" w:color="auto"/>
                        <w:left w:val="none" w:sz="0" w:space="0" w:color="auto"/>
                        <w:bottom w:val="none" w:sz="0" w:space="0" w:color="auto"/>
                        <w:right w:val="none" w:sz="0" w:space="0" w:color="auto"/>
                      </w:divBdr>
                      <w:divsChild>
                        <w:div w:id="490029773">
                          <w:marLeft w:val="0"/>
                          <w:marRight w:val="0"/>
                          <w:marTop w:val="0"/>
                          <w:marBottom w:val="0"/>
                          <w:divBdr>
                            <w:top w:val="none" w:sz="0" w:space="0" w:color="auto"/>
                            <w:left w:val="none" w:sz="0" w:space="0" w:color="auto"/>
                            <w:bottom w:val="none" w:sz="0" w:space="0" w:color="auto"/>
                            <w:right w:val="none" w:sz="0" w:space="0" w:color="auto"/>
                          </w:divBdr>
                          <w:divsChild>
                            <w:div w:id="1651514754">
                              <w:marLeft w:val="0"/>
                              <w:marRight w:val="300"/>
                              <w:marTop w:val="180"/>
                              <w:marBottom w:val="0"/>
                              <w:divBdr>
                                <w:top w:val="none" w:sz="0" w:space="0" w:color="auto"/>
                                <w:left w:val="none" w:sz="0" w:space="0" w:color="auto"/>
                                <w:bottom w:val="none" w:sz="0" w:space="0" w:color="auto"/>
                                <w:right w:val="none" w:sz="0" w:space="0" w:color="auto"/>
                              </w:divBdr>
                              <w:divsChild>
                                <w:div w:id="132088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793383">
          <w:marLeft w:val="0"/>
          <w:marRight w:val="0"/>
          <w:marTop w:val="0"/>
          <w:marBottom w:val="0"/>
          <w:divBdr>
            <w:top w:val="none" w:sz="0" w:space="0" w:color="auto"/>
            <w:left w:val="none" w:sz="0" w:space="0" w:color="auto"/>
            <w:bottom w:val="none" w:sz="0" w:space="0" w:color="auto"/>
            <w:right w:val="none" w:sz="0" w:space="0" w:color="auto"/>
          </w:divBdr>
          <w:divsChild>
            <w:div w:id="1158960472">
              <w:marLeft w:val="0"/>
              <w:marRight w:val="0"/>
              <w:marTop w:val="0"/>
              <w:marBottom w:val="0"/>
              <w:divBdr>
                <w:top w:val="none" w:sz="0" w:space="0" w:color="auto"/>
                <w:left w:val="none" w:sz="0" w:space="0" w:color="auto"/>
                <w:bottom w:val="none" w:sz="0" w:space="0" w:color="auto"/>
                <w:right w:val="none" w:sz="0" w:space="0" w:color="auto"/>
              </w:divBdr>
              <w:divsChild>
                <w:div w:id="1243639124">
                  <w:marLeft w:val="0"/>
                  <w:marRight w:val="0"/>
                  <w:marTop w:val="0"/>
                  <w:marBottom w:val="0"/>
                  <w:divBdr>
                    <w:top w:val="none" w:sz="0" w:space="0" w:color="auto"/>
                    <w:left w:val="none" w:sz="0" w:space="0" w:color="auto"/>
                    <w:bottom w:val="none" w:sz="0" w:space="0" w:color="auto"/>
                    <w:right w:val="none" w:sz="0" w:space="0" w:color="auto"/>
                  </w:divBdr>
                  <w:divsChild>
                    <w:div w:id="1751075794">
                      <w:marLeft w:val="0"/>
                      <w:marRight w:val="0"/>
                      <w:marTop w:val="0"/>
                      <w:marBottom w:val="0"/>
                      <w:divBdr>
                        <w:top w:val="none" w:sz="0" w:space="0" w:color="auto"/>
                        <w:left w:val="none" w:sz="0" w:space="0" w:color="auto"/>
                        <w:bottom w:val="none" w:sz="0" w:space="0" w:color="auto"/>
                        <w:right w:val="none" w:sz="0" w:space="0" w:color="auto"/>
                      </w:divBdr>
                      <w:divsChild>
                        <w:div w:id="127555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704764">
      <w:bodyDiv w:val="1"/>
      <w:marLeft w:val="0"/>
      <w:marRight w:val="0"/>
      <w:marTop w:val="0"/>
      <w:marBottom w:val="0"/>
      <w:divBdr>
        <w:top w:val="none" w:sz="0" w:space="0" w:color="auto"/>
        <w:left w:val="none" w:sz="0" w:space="0" w:color="auto"/>
        <w:bottom w:val="none" w:sz="0" w:space="0" w:color="auto"/>
        <w:right w:val="none" w:sz="0" w:space="0" w:color="auto"/>
      </w:divBdr>
      <w:divsChild>
        <w:div w:id="1741826551">
          <w:marLeft w:val="0"/>
          <w:marRight w:val="0"/>
          <w:marTop w:val="0"/>
          <w:marBottom w:val="0"/>
          <w:divBdr>
            <w:top w:val="none" w:sz="0" w:space="0" w:color="auto"/>
            <w:left w:val="none" w:sz="0" w:space="0" w:color="auto"/>
            <w:bottom w:val="none" w:sz="0" w:space="0" w:color="auto"/>
            <w:right w:val="none" w:sz="0" w:space="0" w:color="auto"/>
          </w:divBdr>
          <w:divsChild>
            <w:div w:id="1609315648">
              <w:marLeft w:val="0"/>
              <w:marRight w:val="0"/>
              <w:marTop w:val="0"/>
              <w:marBottom w:val="0"/>
              <w:divBdr>
                <w:top w:val="none" w:sz="0" w:space="0" w:color="auto"/>
                <w:left w:val="none" w:sz="0" w:space="0" w:color="auto"/>
                <w:bottom w:val="none" w:sz="0" w:space="0" w:color="auto"/>
                <w:right w:val="none" w:sz="0" w:space="0" w:color="auto"/>
              </w:divBdr>
              <w:divsChild>
                <w:div w:id="1943148148">
                  <w:marLeft w:val="0"/>
                  <w:marRight w:val="0"/>
                  <w:marTop w:val="0"/>
                  <w:marBottom w:val="0"/>
                  <w:divBdr>
                    <w:top w:val="none" w:sz="0" w:space="0" w:color="auto"/>
                    <w:left w:val="none" w:sz="0" w:space="0" w:color="auto"/>
                    <w:bottom w:val="none" w:sz="0" w:space="0" w:color="auto"/>
                    <w:right w:val="none" w:sz="0" w:space="0" w:color="auto"/>
                  </w:divBdr>
                  <w:divsChild>
                    <w:div w:id="212622098">
                      <w:marLeft w:val="115"/>
                      <w:marRight w:val="115"/>
                      <w:marTop w:val="230"/>
                      <w:marBottom w:val="922"/>
                      <w:divBdr>
                        <w:top w:val="none" w:sz="0" w:space="0" w:color="auto"/>
                        <w:left w:val="none" w:sz="0" w:space="0" w:color="auto"/>
                        <w:bottom w:val="none" w:sz="0" w:space="0" w:color="auto"/>
                        <w:right w:val="none" w:sz="0" w:space="0" w:color="auto"/>
                      </w:divBdr>
                      <w:divsChild>
                        <w:div w:id="1682659685">
                          <w:marLeft w:val="0"/>
                          <w:marRight w:val="0"/>
                          <w:marTop w:val="0"/>
                          <w:marBottom w:val="0"/>
                          <w:divBdr>
                            <w:top w:val="none" w:sz="0" w:space="0" w:color="auto"/>
                            <w:left w:val="none" w:sz="0" w:space="0" w:color="auto"/>
                            <w:bottom w:val="none" w:sz="0" w:space="0" w:color="auto"/>
                            <w:right w:val="none" w:sz="0" w:space="0" w:color="auto"/>
                          </w:divBdr>
                          <w:divsChild>
                            <w:div w:id="1376614641">
                              <w:marLeft w:val="0"/>
                              <w:marRight w:val="0"/>
                              <w:marTop w:val="0"/>
                              <w:marBottom w:val="0"/>
                              <w:divBdr>
                                <w:top w:val="none" w:sz="0" w:space="0" w:color="auto"/>
                                <w:left w:val="none" w:sz="0" w:space="0" w:color="auto"/>
                                <w:bottom w:val="none" w:sz="0" w:space="0" w:color="auto"/>
                                <w:right w:val="none" w:sz="0" w:space="0" w:color="auto"/>
                              </w:divBdr>
                              <w:divsChild>
                                <w:div w:id="438110608">
                                  <w:marLeft w:val="0"/>
                                  <w:marRight w:val="0"/>
                                  <w:marTop w:val="0"/>
                                  <w:marBottom w:val="0"/>
                                  <w:divBdr>
                                    <w:top w:val="none" w:sz="0" w:space="0" w:color="auto"/>
                                    <w:left w:val="none" w:sz="0" w:space="0" w:color="auto"/>
                                    <w:bottom w:val="none" w:sz="0" w:space="0" w:color="auto"/>
                                    <w:right w:val="none" w:sz="0" w:space="0" w:color="auto"/>
                                  </w:divBdr>
                                  <w:divsChild>
                                    <w:div w:id="10454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4573309">
      <w:bodyDiv w:val="1"/>
      <w:marLeft w:val="0"/>
      <w:marRight w:val="0"/>
      <w:marTop w:val="0"/>
      <w:marBottom w:val="0"/>
      <w:divBdr>
        <w:top w:val="none" w:sz="0" w:space="0" w:color="auto"/>
        <w:left w:val="none" w:sz="0" w:space="0" w:color="auto"/>
        <w:bottom w:val="none" w:sz="0" w:space="0" w:color="auto"/>
        <w:right w:val="none" w:sz="0" w:space="0" w:color="auto"/>
      </w:divBdr>
      <w:divsChild>
        <w:div w:id="271522350">
          <w:marLeft w:val="0"/>
          <w:marRight w:val="0"/>
          <w:marTop w:val="0"/>
          <w:marBottom w:val="0"/>
          <w:divBdr>
            <w:top w:val="none" w:sz="0" w:space="0" w:color="auto"/>
            <w:left w:val="none" w:sz="0" w:space="0" w:color="auto"/>
            <w:bottom w:val="none" w:sz="0" w:space="0" w:color="auto"/>
            <w:right w:val="none" w:sz="0" w:space="0" w:color="auto"/>
          </w:divBdr>
          <w:divsChild>
            <w:div w:id="1231576087">
              <w:marLeft w:val="0"/>
              <w:marRight w:val="0"/>
              <w:marTop w:val="0"/>
              <w:marBottom w:val="0"/>
              <w:divBdr>
                <w:top w:val="none" w:sz="0" w:space="0" w:color="auto"/>
                <w:left w:val="none" w:sz="0" w:space="0" w:color="auto"/>
                <w:bottom w:val="none" w:sz="0" w:space="0" w:color="auto"/>
                <w:right w:val="none" w:sz="0" w:space="0" w:color="auto"/>
              </w:divBdr>
              <w:divsChild>
                <w:div w:id="983778714">
                  <w:marLeft w:val="0"/>
                  <w:marRight w:val="0"/>
                  <w:marTop w:val="0"/>
                  <w:marBottom w:val="0"/>
                  <w:divBdr>
                    <w:top w:val="none" w:sz="0" w:space="0" w:color="auto"/>
                    <w:left w:val="none" w:sz="0" w:space="0" w:color="auto"/>
                    <w:bottom w:val="none" w:sz="0" w:space="0" w:color="auto"/>
                    <w:right w:val="none" w:sz="0" w:space="0" w:color="auto"/>
                  </w:divBdr>
                  <w:divsChild>
                    <w:div w:id="1649892537">
                      <w:marLeft w:val="115"/>
                      <w:marRight w:val="115"/>
                      <w:marTop w:val="230"/>
                      <w:marBottom w:val="922"/>
                      <w:divBdr>
                        <w:top w:val="none" w:sz="0" w:space="0" w:color="auto"/>
                        <w:left w:val="none" w:sz="0" w:space="0" w:color="auto"/>
                        <w:bottom w:val="none" w:sz="0" w:space="0" w:color="auto"/>
                        <w:right w:val="none" w:sz="0" w:space="0" w:color="auto"/>
                      </w:divBdr>
                      <w:divsChild>
                        <w:div w:id="900023840">
                          <w:marLeft w:val="0"/>
                          <w:marRight w:val="0"/>
                          <w:marTop w:val="0"/>
                          <w:marBottom w:val="0"/>
                          <w:divBdr>
                            <w:top w:val="none" w:sz="0" w:space="0" w:color="auto"/>
                            <w:left w:val="none" w:sz="0" w:space="0" w:color="auto"/>
                            <w:bottom w:val="none" w:sz="0" w:space="0" w:color="auto"/>
                            <w:right w:val="none" w:sz="0" w:space="0" w:color="auto"/>
                          </w:divBdr>
                          <w:divsChild>
                            <w:div w:id="1633750872">
                              <w:marLeft w:val="0"/>
                              <w:marRight w:val="0"/>
                              <w:marTop w:val="0"/>
                              <w:marBottom w:val="0"/>
                              <w:divBdr>
                                <w:top w:val="none" w:sz="0" w:space="0" w:color="auto"/>
                                <w:left w:val="none" w:sz="0" w:space="0" w:color="auto"/>
                                <w:bottom w:val="none" w:sz="0" w:space="0" w:color="auto"/>
                                <w:right w:val="none" w:sz="0" w:space="0" w:color="auto"/>
                              </w:divBdr>
                              <w:divsChild>
                                <w:div w:id="1175681095">
                                  <w:marLeft w:val="0"/>
                                  <w:marRight w:val="0"/>
                                  <w:marTop w:val="0"/>
                                  <w:marBottom w:val="0"/>
                                  <w:divBdr>
                                    <w:top w:val="none" w:sz="0" w:space="0" w:color="auto"/>
                                    <w:left w:val="none" w:sz="0" w:space="0" w:color="auto"/>
                                    <w:bottom w:val="none" w:sz="0" w:space="0" w:color="auto"/>
                                    <w:right w:val="none" w:sz="0" w:space="0" w:color="auto"/>
                                  </w:divBdr>
                                  <w:divsChild>
                                    <w:div w:id="20943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6613673">
      <w:bodyDiv w:val="1"/>
      <w:marLeft w:val="0"/>
      <w:marRight w:val="0"/>
      <w:marTop w:val="0"/>
      <w:marBottom w:val="0"/>
      <w:divBdr>
        <w:top w:val="none" w:sz="0" w:space="0" w:color="auto"/>
        <w:left w:val="none" w:sz="0" w:space="0" w:color="auto"/>
        <w:bottom w:val="none" w:sz="0" w:space="0" w:color="auto"/>
        <w:right w:val="none" w:sz="0" w:space="0" w:color="auto"/>
      </w:divBdr>
    </w:div>
    <w:div w:id="2099862611">
      <w:bodyDiv w:val="1"/>
      <w:marLeft w:val="0"/>
      <w:marRight w:val="0"/>
      <w:marTop w:val="0"/>
      <w:marBottom w:val="0"/>
      <w:divBdr>
        <w:top w:val="none" w:sz="0" w:space="0" w:color="auto"/>
        <w:left w:val="none" w:sz="0" w:space="0" w:color="auto"/>
        <w:bottom w:val="none" w:sz="0" w:space="0" w:color="auto"/>
        <w:right w:val="none" w:sz="0" w:space="0" w:color="auto"/>
      </w:divBdr>
    </w:div>
    <w:div w:id="2104450186">
      <w:bodyDiv w:val="1"/>
      <w:marLeft w:val="0"/>
      <w:marRight w:val="0"/>
      <w:marTop w:val="0"/>
      <w:marBottom w:val="0"/>
      <w:divBdr>
        <w:top w:val="none" w:sz="0" w:space="0" w:color="auto"/>
        <w:left w:val="none" w:sz="0" w:space="0" w:color="auto"/>
        <w:bottom w:val="none" w:sz="0" w:space="0" w:color="auto"/>
        <w:right w:val="none" w:sz="0" w:space="0" w:color="auto"/>
      </w:divBdr>
      <w:divsChild>
        <w:div w:id="1591305794">
          <w:marLeft w:val="0"/>
          <w:marRight w:val="0"/>
          <w:marTop w:val="0"/>
          <w:marBottom w:val="0"/>
          <w:divBdr>
            <w:top w:val="none" w:sz="0" w:space="0" w:color="auto"/>
            <w:left w:val="none" w:sz="0" w:space="0" w:color="auto"/>
            <w:bottom w:val="none" w:sz="0" w:space="0" w:color="auto"/>
            <w:right w:val="none" w:sz="0" w:space="0" w:color="auto"/>
          </w:divBdr>
        </w:div>
      </w:divsChild>
    </w:div>
    <w:div w:id="2121365082">
      <w:bodyDiv w:val="1"/>
      <w:marLeft w:val="0"/>
      <w:marRight w:val="0"/>
      <w:marTop w:val="0"/>
      <w:marBottom w:val="0"/>
      <w:divBdr>
        <w:top w:val="none" w:sz="0" w:space="0" w:color="auto"/>
        <w:left w:val="none" w:sz="0" w:space="0" w:color="auto"/>
        <w:bottom w:val="none" w:sz="0" w:space="0" w:color="auto"/>
        <w:right w:val="none" w:sz="0" w:space="0" w:color="auto"/>
      </w:divBdr>
      <w:divsChild>
        <w:div w:id="1617446710">
          <w:marLeft w:val="0"/>
          <w:marRight w:val="0"/>
          <w:marTop w:val="0"/>
          <w:marBottom w:val="0"/>
          <w:divBdr>
            <w:top w:val="none" w:sz="0" w:space="0" w:color="auto"/>
            <w:left w:val="none" w:sz="0" w:space="0" w:color="auto"/>
            <w:bottom w:val="none" w:sz="0" w:space="0" w:color="auto"/>
            <w:right w:val="none" w:sz="0" w:space="0" w:color="auto"/>
          </w:divBdr>
          <w:divsChild>
            <w:div w:id="1901557971">
              <w:marLeft w:val="0"/>
              <w:marRight w:val="0"/>
              <w:marTop w:val="0"/>
              <w:marBottom w:val="0"/>
              <w:divBdr>
                <w:top w:val="none" w:sz="0" w:space="0" w:color="auto"/>
                <w:left w:val="none" w:sz="0" w:space="0" w:color="auto"/>
                <w:bottom w:val="none" w:sz="0" w:space="0" w:color="auto"/>
                <w:right w:val="none" w:sz="0" w:space="0" w:color="auto"/>
              </w:divBdr>
              <w:divsChild>
                <w:div w:id="1833981380">
                  <w:marLeft w:val="0"/>
                  <w:marRight w:val="0"/>
                  <w:marTop w:val="0"/>
                  <w:marBottom w:val="0"/>
                  <w:divBdr>
                    <w:top w:val="none" w:sz="0" w:space="0" w:color="auto"/>
                    <w:left w:val="none" w:sz="0" w:space="0" w:color="auto"/>
                    <w:bottom w:val="none" w:sz="0" w:space="0" w:color="auto"/>
                    <w:right w:val="none" w:sz="0" w:space="0" w:color="auto"/>
                  </w:divBdr>
                  <w:divsChild>
                    <w:div w:id="14579900">
                      <w:marLeft w:val="115"/>
                      <w:marRight w:val="115"/>
                      <w:marTop w:val="230"/>
                      <w:marBottom w:val="922"/>
                      <w:divBdr>
                        <w:top w:val="none" w:sz="0" w:space="0" w:color="auto"/>
                        <w:left w:val="none" w:sz="0" w:space="0" w:color="auto"/>
                        <w:bottom w:val="none" w:sz="0" w:space="0" w:color="auto"/>
                        <w:right w:val="none" w:sz="0" w:space="0" w:color="auto"/>
                      </w:divBdr>
                      <w:divsChild>
                        <w:div w:id="262760552">
                          <w:marLeft w:val="0"/>
                          <w:marRight w:val="0"/>
                          <w:marTop w:val="0"/>
                          <w:marBottom w:val="0"/>
                          <w:divBdr>
                            <w:top w:val="none" w:sz="0" w:space="0" w:color="auto"/>
                            <w:left w:val="none" w:sz="0" w:space="0" w:color="auto"/>
                            <w:bottom w:val="none" w:sz="0" w:space="0" w:color="auto"/>
                            <w:right w:val="none" w:sz="0" w:space="0" w:color="auto"/>
                          </w:divBdr>
                          <w:divsChild>
                            <w:div w:id="2009093490">
                              <w:marLeft w:val="0"/>
                              <w:marRight w:val="0"/>
                              <w:marTop w:val="0"/>
                              <w:marBottom w:val="0"/>
                              <w:divBdr>
                                <w:top w:val="none" w:sz="0" w:space="0" w:color="auto"/>
                                <w:left w:val="none" w:sz="0" w:space="0" w:color="auto"/>
                                <w:bottom w:val="none" w:sz="0" w:space="0" w:color="auto"/>
                                <w:right w:val="none" w:sz="0" w:space="0" w:color="auto"/>
                              </w:divBdr>
                              <w:divsChild>
                                <w:div w:id="780535037">
                                  <w:marLeft w:val="0"/>
                                  <w:marRight w:val="0"/>
                                  <w:marTop w:val="0"/>
                                  <w:marBottom w:val="0"/>
                                  <w:divBdr>
                                    <w:top w:val="none" w:sz="0" w:space="0" w:color="auto"/>
                                    <w:left w:val="none" w:sz="0" w:space="0" w:color="auto"/>
                                    <w:bottom w:val="none" w:sz="0" w:space="0" w:color="auto"/>
                                    <w:right w:val="none" w:sz="0" w:space="0" w:color="auto"/>
                                  </w:divBdr>
                                  <w:divsChild>
                                    <w:div w:id="146500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2E889-9328-48CC-B4C2-1F8637F1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42</Pages>
  <Words>9611</Words>
  <Characters>54787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ФЕДЕРАЛЬНОЕ АГЕНТСТВО</vt:lpstr>
    </vt:vector>
  </TitlesOfParts>
  <Company>Reanimator EE</Company>
  <LinksUpToDate>false</LinksUpToDate>
  <CharactersWithSpaces>64270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dc:title>
  <dc:creator>Ковалева</dc:creator>
  <cp:lastModifiedBy>Мария А. Емельянова</cp:lastModifiedBy>
  <cp:revision>33</cp:revision>
  <cp:lastPrinted>2019-10-08T13:49:00Z</cp:lastPrinted>
  <dcterms:created xsi:type="dcterms:W3CDTF">2020-03-18T14:11:00Z</dcterms:created>
  <dcterms:modified xsi:type="dcterms:W3CDTF">2020-03-19T11:44:00Z</dcterms:modified>
</cp:coreProperties>
</file>